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1B9A3" w14:textId="77777777" w:rsidR="00FD343B" w:rsidRPr="007D3A6B" w:rsidRDefault="3EE6AB12" w:rsidP="00D277B0">
      <w:pPr>
        <w:spacing w:before="0" w:after="0"/>
        <w:rPr>
          <w:rFonts w:eastAsia="Times New Roman" w:cs="Arial"/>
          <w:b/>
          <w:bCs/>
          <w:sz w:val="72"/>
          <w:szCs w:val="72"/>
        </w:rPr>
      </w:pPr>
      <w:r w:rsidRPr="007D3A6B">
        <w:rPr>
          <w:rFonts w:eastAsia="Times New Roman" w:cs="Arial"/>
          <w:b/>
          <w:bCs/>
          <w:sz w:val="56"/>
          <w:szCs w:val="56"/>
        </w:rPr>
        <w:t>Integrated Impact Assessment (IIA)</w:t>
      </w:r>
    </w:p>
    <w:p w14:paraId="672A6659" w14:textId="77777777" w:rsidR="00FD343B" w:rsidRPr="007D3A6B" w:rsidRDefault="00FD343B" w:rsidP="00D277B0">
      <w:pPr>
        <w:spacing w:before="0" w:after="0"/>
        <w:rPr>
          <w:rFonts w:eastAsia="Times New Roman" w:cs="Arial"/>
          <w:b/>
          <w:sz w:val="20"/>
          <w:szCs w:val="20"/>
        </w:rPr>
      </w:pPr>
    </w:p>
    <w:p w14:paraId="2CADB0C1" w14:textId="77777777" w:rsidR="00FD343B" w:rsidRPr="007D3A6B" w:rsidRDefault="6F753C6F" w:rsidP="00D277B0">
      <w:pPr>
        <w:spacing w:before="0" w:after="0"/>
        <w:rPr>
          <w:rFonts w:eastAsia="Times New Roman" w:cs="Arial"/>
          <w:b/>
          <w:bCs/>
          <w:sz w:val="40"/>
          <w:szCs w:val="40"/>
        </w:rPr>
      </w:pPr>
      <w:r w:rsidRPr="007D3A6B">
        <w:rPr>
          <w:rFonts w:eastAsia="Times New Roman" w:cs="Arial"/>
          <w:b/>
          <w:bCs/>
          <w:sz w:val="40"/>
          <w:szCs w:val="40"/>
        </w:rPr>
        <w:t>Informing our approach to fairness</w:t>
      </w:r>
    </w:p>
    <w:p w14:paraId="0A37501D" w14:textId="77777777" w:rsidR="00FD343B" w:rsidRPr="007D3A6B" w:rsidRDefault="00FD343B" w:rsidP="00D277B0">
      <w:pPr>
        <w:spacing w:before="0" w:after="0"/>
        <w:rPr>
          <w:rFonts w:eastAsia="Times New Roman" w:cs="Arial"/>
          <w:sz w:val="20"/>
          <w:szCs w:val="20"/>
        </w:rPr>
      </w:pPr>
    </w:p>
    <w:p w14:paraId="5DAB6C7B" w14:textId="77777777" w:rsidR="00FD343B" w:rsidRPr="007D3A6B" w:rsidRDefault="00FD343B" w:rsidP="00D277B0">
      <w:pPr>
        <w:spacing w:before="0" w:after="0"/>
        <w:rPr>
          <w:rFonts w:eastAsia="Times New Roman" w:cs="Arial"/>
          <w:sz w:val="20"/>
          <w:szCs w:val="20"/>
        </w:rPr>
      </w:pPr>
    </w:p>
    <w:p w14:paraId="02EB378F" w14:textId="77777777" w:rsidR="00FD343B" w:rsidRPr="007D3A6B" w:rsidRDefault="00FD343B" w:rsidP="00D277B0">
      <w:pPr>
        <w:spacing w:before="0" w:after="0"/>
        <w:rPr>
          <w:rFonts w:eastAsia="Times New Roman" w:cs="Arial"/>
          <w:sz w:val="20"/>
          <w:szCs w:val="20"/>
        </w:rPr>
      </w:pPr>
    </w:p>
    <w:p w14:paraId="6A05A809" w14:textId="77777777" w:rsidR="00FD343B" w:rsidRPr="007D3A6B" w:rsidRDefault="00FD343B" w:rsidP="00D277B0">
      <w:pPr>
        <w:spacing w:before="0" w:after="0"/>
        <w:rPr>
          <w:rFonts w:eastAsia="Times New Roman" w:cs="Arial"/>
          <w:sz w:val="20"/>
          <w:szCs w:val="20"/>
        </w:rPr>
      </w:pPr>
    </w:p>
    <w:p w14:paraId="5A39BBE3" w14:textId="77777777" w:rsidR="00FD343B" w:rsidRPr="007D3A6B" w:rsidRDefault="00FD343B" w:rsidP="00D277B0">
      <w:pPr>
        <w:spacing w:before="0" w:after="0"/>
        <w:rPr>
          <w:rFonts w:eastAsia="Times New Roman" w:cs="Arial"/>
          <w:szCs w:val="24"/>
        </w:rPr>
      </w:pPr>
    </w:p>
    <w:p w14:paraId="41C8F396" w14:textId="77777777" w:rsidR="00FD343B" w:rsidRPr="007D3A6B" w:rsidRDefault="00FD343B" w:rsidP="00D277B0">
      <w:pPr>
        <w:spacing w:before="0" w:after="0"/>
        <w:rPr>
          <w:rFonts w:eastAsia="Times New Roman" w:cs="Arial"/>
          <w:szCs w:val="24"/>
        </w:rPr>
      </w:pPr>
    </w:p>
    <w:tbl>
      <w:tblPr>
        <w:tblStyle w:val="TableGrid"/>
        <w:tblW w:w="0" w:type="auto"/>
        <w:tblInd w:w="108" w:type="dxa"/>
        <w:tblLook w:val="01E0" w:firstRow="1" w:lastRow="1" w:firstColumn="1" w:lastColumn="1" w:noHBand="0" w:noVBand="0"/>
      </w:tblPr>
      <w:tblGrid>
        <w:gridCol w:w="3420"/>
        <w:gridCol w:w="6660"/>
      </w:tblGrid>
      <w:tr w:rsidR="00FD343B" w:rsidRPr="007D3A6B" w14:paraId="0E352EB7" w14:textId="77777777" w:rsidTr="00E10AC7">
        <w:trPr>
          <w:trHeight w:val="397"/>
        </w:trPr>
        <w:tc>
          <w:tcPr>
            <w:tcW w:w="3420" w:type="dxa"/>
            <w:shd w:val="clear" w:color="auto" w:fill="F3F3F3"/>
            <w:vAlign w:val="center"/>
          </w:tcPr>
          <w:p w14:paraId="15FA66B4" w14:textId="77777777" w:rsidR="00FD343B" w:rsidRPr="007D3A6B" w:rsidRDefault="3EE6AB12" w:rsidP="00D277B0">
            <w:pPr>
              <w:spacing w:before="0" w:after="0"/>
              <w:rPr>
                <w:rFonts w:eastAsia="Times New Roman" w:cs="Arial"/>
                <w:b/>
                <w:bCs/>
                <w:szCs w:val="24"/>
              </w:rPr>
            </w:pPr>
            <w:r w:rsidRPr="007D3A6B">
              <w:rPr>
                <w:rFonts w:eastAsia="Times New Roman" w:cs="Arial"/>
                <w:b/>
                <w:bCs/>
                <w:szCs w:val="24"/>
              </w:rPr>
              <w:t>Name of proposals</w:t>
            </w:r>
          </w:p>
        </w:tc>
        <w:tc>
          <w:tcPr>
            <w:tcW w:w="6660" w:type="dxa"/>
            <w:vAlign w:val="center"/>
          </w:tcPr>
          <w:p w14:paraId="54528D9F" w14:textId="0D74DBC2" w:rsidR="00FD343B" w:rsidRPr="007D3A6B" w:rsidRDefault="00964F00" w:rsidP="00D277B0">
            <w:pPr>
              <w:spacing w:before="0" w:after="0"/>
              <w:rPr>
                <w:rFonts w:cs="Arial"/>
                <w:szCs w:val="24"/>
              </w:rPr>
            </w:pPr>
            <w:r w:rsidRPr="007D3A6B">
              <w:rPr>
                <w:rFonts w:cs="Arial"/>
                <w:szCs w:val="24"/>
              </w:rPr>
              <w:t xml:space="preserve">Parking </w:t>
            </w:r>
            <w:r w:rsidR="00B97581">
              <w:rPr>
                <w:rFonts w:cs="Arial"/>
                <w:szCs w:val="24"/>
              </w:rPr>
              <w:t>S</w:t>
            </w:r>
            <w:r w:rsidRPr="007D3A6B">
              <w:rPr>
                <w:rFonts w:cs="Arial"/>
                <w:szCs w:val="24"/>
              </w:rPr>
              <w:t xml:space="preserve">ervices – </w:t>
            </w:r>
            <w:r w:rsidR="007D049C">
              <w:rPr>
                <w:rFonts w:cs="Arial"/>
                <w:szCs w:val="24"/>
              </w:rPr>
              <w:t>Going fully cashless for parking charges</w:t>
            </w:r>
          </w:p>
        </w:tc>
      </w:tr>
      <w:tr w:rsidR="00FD343B" w:rsidRPr="007D3A6B" w14:paraId="023673BA" w14:textId="77777777" w:rsidTr="00E10AC7">
        <w:trPr>
          <w:trHeight w:val="397"/>
        </w:trPr>
        <w:tc>
          <w:tcPr>
            <w:tcW w:w="3420" w:type="dxa"/>
            <w:shd w:val="clear" w:color="auto" w:fill="F3F3F3"/>
            <w:vAlign w:val="center"/>
          </w:tcPr>
          <w:p w14:paraId="46C9DA12" w14:textId="77777777" w:rsidR="00FD343B" w:rsidRPr="007D3A6B" w:rsidRDefault="3EE6AB12" w:rsidP="00D277B0">
            <w:pPr>
              <w:spacing w:before="0" w:after="0"/>
              <w:rPr>
                <w:rFonts w:eastAsia="Times New Roman" w:cs="Arial"/>
                <w:b/>
                <w:bCs/>
                <w:szCs w:val="24"/>
              </w:rPr>
            </w:pPr>
            <w:r w:rsidRPr="007D3A6B">
              <w:rPr>
                <w:rFonts w:eastAsia="Times New Roman" w:cs="Arial"/>
                <w:b/>
                <w:bCs/>
                <w:szCs w:val="24"/>
              </w:rPr>
              <w:t>Date of assessment</w:t>
            </w:r>
          </w:p>
        </w:tc>
        <w:tc>
          <w:tcPr>
            <w:tcW w:w="6660" w:type="dxa"/>
            <w:vAlign w:val="center"/>
          </w:tcPr>
          <w:p w14:paraId="2D9F7D93" w14:textId="745E4576" w:rsidR="00FD343B" w:rsidRPr="007D3A6B" w:rsidRDefault="00241926" w:rsidP="00D277B0">
            <w:pPr>
              <w:spacing w:before="0" w:after="0"/>
              <w:rPr>
                <w:rFonts w:eastAsia="Times New Roman" w:cs="Arial"/>
                <w:szCs w:val="24"/>
              </w:rPr>
            </w:pPr>
            <w:r>
              <w:rPr>
                <w:rFonts w:eastAsia="Times New Roman" w:cs="Arial"/>
                <w:szCs w:val="24"/>
              </w:rPr>
              <w:t>Aug</w:t>
            </w:r>
            <w:r w:rsidR="009E714B">
              <w:rPr>
                <w:rFonts w:eastAsia="Times New Roman" w:cs="Arial"/>
                <w:szCs w:val="24"/>
              </w:rPr>
              <w:t xml:space="preserve"> </w:t>
            </w:r>
            <w:r w:rsidR="000B3103">
              <w:rPr>
                <w:rFonts w:eastAsia="Times New Roman" w:cs="Arial"/>
                <w:szCs w:val="24"/>
              </w:rPr>
              <w:t>2</w:t>
            </w:r>
            <w:r w:rsidR="002D0113">
              <w:rPr>
                <w:rFonts w:eastAsia="Times New Roman" w:cs="Arial"/>
                <w:szCs w:val="24"/>
              </w:rPr>
              <w:t>2</w:t>
            </w:r>
          </w:p>
        </w:tc>
      </w:tr>
      <w:tr w:rsidR="00FD343B" w:rsidRPr="007D3A6B" w14:paraId="30F08E45" w14:textId="77777777" w:rsidTr="00E10AC7">
        <w:trPr>
          <w:trHeight w:val="397"/>
        </w:trPr>
        <w:tc>
          <w:tcPr>
            <w:tcW w:w="3420" w:type="dxa"/>
            <w:shd w:val="clear" w:color="auto" w:fill="F3F3F3"/>
            <w:vAlign w:val="center"/>
          </w:tcPr>
          <w:p w14:paraId="100F7927" w14:textId="77777777" w:rsidR="00FD343B" w:rsidRPr="007D3A6B" w:rsidRDefault="3EE6AB12" w:rsidP="00D277B0">
            <w:pPr>
              <w:spacing w:before="0" w:after="0"/>
              <w:rPr>
                <w:rFonts w:eastAsia="Times New Roman" w:cs="Arial"/>
                <w:b/>
                <w:bCs/>
                <w:szCs w:val="24"/>
              </w:rPr>
            </w:pPr>
            <w:r w:rsidRPr="007D3A6B">
              <w:rPr>
                <w:rFonts w:eastAsia="Times New Roman" w:cs="Arial"/>
                <w:b/>
                <w:bCs/>
                <w:szCs w:val="24"/>
              </w:rPr>
              <w:t xml:space="preserve">Lead officer </w:t>
            </w:r>
          </w:p>
        </w:tc>
        <w:tc>
          <w:tcPr>
            <w:tcW w:w="6660" w:type="dxa"/>
            <w:vAlign w:val="center"/>
          </w:tcPr>
          <w:p w14:paraId="2D3BECF2" w14:textId="659EA2A3" w:rsidR="00FD343B" w:rsidRPr="007D3A6B" w:rsidRDefault="00B13F34" w:rsidP="00D277B0">
            <w:pPr>
              <w:spacing w:before="0" w:after="0"/>
              <w:rPr>
                <w:rFonts w:eastAsia="Times New Roman" w:cs="Arial"/>
                <w:szCs w:val="24"/>
              </w:rPr>
            </w:pPr>
            <w:r>
              <w:rPr>
                <w:rFonts w:eastAsia="Times New Roman" w:cs="Arial"/>
                <w:szCs w:val="24"/>
              </w:rPr>
              <w:t>Lynne Ryan</w:t>
            </w:r>
          </w:p>
        </w:tc>
      </w:tr>
      <w:tr w:rsidR="00FD343B" w:rsidRPr="007D3A6B" w14:paraId="473F0776" w14:textId="77777777" w:rsidTr="00E10AC7">
        <w:trPr>
          <w:trHeight w:val="397"/>
        </w:trPr>
        <w:tc>
          <w:tcPr>
            <w:tcW w:w="3420" w:type="dxa"/>
            <w:shd w:val="clear" w:color="auto" w:fill="F3F3F3"/>
            <w:vAlign w:val="center"/>
          </w:tcPr>
          <w:p w14:paraId="40589F54" w14:textId="77777777" w:rsidR="00FD343B" w:rsidRPr="007D3A6B" w:rsidRDefault="3EE6AB12" w:rsidP="00D277B0">
            <w:pPr>
              <w:spacing w:before="0" w:after="0"/>
              <w:rPr>
                <w:rFonts w:eastAsia="Times New Roman" w:cs="Arial"/>
                <w:b/>
                <w:bCs/>
                <w:szCs w:val="24"/>
              </w:rPr>
            </w:pPr>
            <w:r w:rsidRPr="007D3A6B">
              <w:rPr>
                <w:rFonts w:eastAsia="Times New Roman" w:cs="Arial"/>
                <w:b/>
                <w:bCs/>
                <w:szCs w:val="24"/>
              </w:rPr>
              <w:t>Assessment team</w:t>
            </w:r>
          </w:p>
        </w:tc>
        <w:tc>
          <w:tcPr>
            <w:tcW w:w="6660" w:type="dxa"/>
            <w:vAlign w:val="center"/>
          </w:tcPr>
          <w:p w14:paraId="38572E2E" w14:textId="6BAF7562" w:rsidR="00FD343B" w:rsidRPr="007D3A6B" w:rsidRDefault="3EE6AB12" w:rsidP="00D277B0">
            <w:pPr>
              <w:spacing w:before="0" w:after="0"/>
              <w:rPr>
                <w:rFonts w:eastAsia="Times New Roman" w:cs="Arial"/>
                <w:szCs w:val="24"/>
              </w:rPr>
            </w:pPr>
            <w:r w:rsidRPr="007D3A6B">
              <w:rPr>
                <w:rFonts w:eastAsia="Times New Roman" w:cs="Arial"/>
                <w:szCs w:val="24"/>
              </w:rPr>
              <w:t>Russell Nelson</w:t>
            </w:r>
            <w:r w:rsidR="000B3103">
              <w:rPr>
                <w:rFonts w:eastAsia="Times New Roman" w:cs="Arial"/>
                <w:szCs w:val="24"/>
              </w:rPr>
              <w:t>,</w:t>
            </w:r>
            <w:r w:rsidR="002D0113">
              <w:rPr>
                <w:rFonts w:eastAsia="Times New Roman" w:cs="Arial"/>
                <w:szCs w:val="24"/>
              </w:rPr>
              <w:t xml:space="preserve"> John Skeen</w:t>
            </w:r>
          </w:p>
        </w:tc>
      </w:tr>
      <w:tr w:rsidR="00FD343B" w:rsidRPr="007D3A6B" w14:paraId="12004C16" w14:textId="77777777" w:rsidTr="00E10AC7">
        <w:trPr>
          <w:trHeight w:val="397"/>
        </w:trPr>
        <w:tc>
          <w:tcPr>
            <w:tcW w:w="3420" w:type="dxa"/>
            <w:shd w:val="clear" w:color="auto" w:fill="F3F3F3"/>
            <w:vAlign w:val="center"/>
          </w:tcPr>
          <w:p w14:paraId="62BBA8A8" w14:textId="77777777" w:rsidR="00FD343B" w:rsidRPr="007D3A6B" w:rsidRDefault="3EE6AB12" w:rsidP="00D277B0">
            <w:pPr>
              <w:spacing w:before="0" w:after="0"/>
              <w:rPr>
                <w:rFonts w:eastAsia="Times New Roman" w:cs="Arial"/>
                <w:b/>
                <w:bCs/>
                <w:szCs w:val="24"/>
              </w:rPr>
            </w:pPr>
            <w:r w:rsidRPr="007D3A6B">
              <w:rPr>
                <w:rFonts w:eastAsia="Times New Roman" w:cs="Arial"/>
                <w:b/>
                <w:bCs/>
                <w:szCs w:val="24"/>
              </w:rPr>
              <w:t>Planned review date</w:t>
            </w:r>
          </w:p>
        </w:tc>
        <w:tc>
          <w:tcPr>
            <w:tcW w:w="6660" w:type="dxa"/>
            <w:vAlign w:val="center"/>
          </w:tcPr>
          <w:p w14:paraId="0E2BF756" w14:textId="72411D75" w:rsidR="00FD343B" w:rsidRPr="007D3A6B" w:rsidRDefault="00B13F34" w:rsidP="00D277B0">
            <w:pPr>
              <w:spacing w:before="0" w:after="0"/>
              <w:rPr>
                <w:rFonts w:eastAsia="Times New Roman" w:cs="Arial"/>
                <w:szCs w:val="24"/>
              </w:rPr>
            </w:pPr>
            <w:r>
              <w:rPr>
                <w:rFonts w:eastAsia="Times New Roman" w:cs="Arial"/>
                <w:szCs w:val="24"/>
              </w:rPr>
              <w:t>Sep-23</w:t>
            </w:r>
          </w:p>
        </w:tc>
      </w:tr>
    </w:tbl>
    <w:p w14:paraId="72A3D3EC" w14:textId="77777777" w:rsidR="00FD343B" w:rsidRPr="007D3A6B" w:rsidRDefault="00FD343B" w:rsidP="00D277B0">
      <w:pPr>
        <w:spacing w:before="0" w:after="0"/>
        <w:rPr>
          <w:rFonts w:eastAsia="Times New Roman" w:cs="Arial"/>
          <w:szCs w:val="24"/>
        </w:rPr>
      </w:pPr>
    </w:p>
    <w:p w14:paraId="0D0B940D" w14:textId="77777777" w:rsidR="00FD343B" w:rsidRPr="007D3A6B" w:rsidRDefault="00FD343B" w:rsidP="00D277B0">
      <w:pPr>
        <w:spacing w:before="0" w:after="0"/>
        <w:rPr>
          <w:rFonts w:eastAsia="Times New Roman" w:cs="Arial"/>
          <w:szCs w:val="24"/>
        </w:rPr>
      </w:pPr>
    </w:p>
    <w:p w14:paraId="0E27B00A" w14:textId="77777777" w:rsidR="00FD343B" w:rsidRPr="007D3A6B" w:rsidRDefault="00FD343B" w:rsidP="00D277B0">
      <w:pPr>
        <w:spacing w:before="0" w:after="0"/>
        <w:rPr>
          <w:rFonts w:eastAsia="Times New Roman" w:cs="Arial"/>
          <w:szCs w:val="24"/>
        </w:rPr>
      </w:pPr>
    </w:p>
    <w:p w14:paraId="0125A5CE" w14:textId="77777777" w:rsidR="00FD343B" w:rsidRPr="007D3A6B" w:rsidRDefault="3EE6AB12" w:rsidP="00D277B0">
      <w:pPr>
        <w:spacing w:before="0" w:after="0"/>
        <w:rPr>
          <w:rFonts w:eastAsia="Times New Roman" w:cs="Arial"/>
          <w:color w:val="FF0000"/>
          <w:szCs w:val="24"/>
        </w:rPr>
      </w:pPr>
      <w:r w:rsidRPr="007D3A6B">
        <w:rPr>
          <w:rFonts w:eastAsia="Times New Roman" w:cs="Arial"/>
          <w:b/>
          <w:bCs/>
          <w:szCs w:val="24"/>
        </w:rPr>
        <w:t>Version control</w:t>
      </w:r>
      <w:r w:rsidRPr="007D3A6B">
        <w:rPr>
          <w:rFonts w:eastAsia="Times New Roman" w:cs="Arial"/>
          <w:color w:val="FF0000"/>
          <w:szCs w:val="24"/>
        </w:rPr>
        <w:t xml:space="preserve"> </w:t>
      </w:r>
    </w:p>
    <w:p w14:paraId="60061E4C" w14:textId="77777777" w:rsidR="00FD343B" w:rsidRPr="007D3A6B" w:rsidRDefault="00FD343B" w:rsidP="00D277B0">
      <w:pPr>
        <w:spacing w:before="0" w:after="0"/>
        <w:rPr>
          <w:rFonts w:eastAsia="Times New Roman" w:cs="Arial"/>
          <w:szCs w:val="24"/>
        </w:rPr>
      </w:pPr>
    </w:p>
    <w:tbl>
      <w:tblPr>
        <w:tblStyle w:val="TableGrid"/>
        <w:tblW w:w="0" w:type="auto"/>
        <w:tblInd w:w="108" w:type="dxa"/>
        <w:tblLook w:val="01E0" w:firstRow="1" w:lastRow="1" w:firstColumn="1" w:lastColumn="1" w:noHBand="0" w:noVBand="0"/>
      </w:tblPr>
      <w:tblGrid>
        <w:gridCol w:w="2340"/>
        <w:gridCol w:w="2196"/>
      </w:tblGrid>
      <w:tr w:rsidR="00FD343B" w:rsidRPr="007D3A6B" w14:paraId="0C973FA7" w14:textId="77777777" w:rsidTr="3EE6AB12">
        <w:trPr>
          <w:trHeight w:val="340"/>
        </w:trPr>
        <w:tc>
          <w:tcPr>
            <w:tcW w:w="2340" w:type="dxa"/>
            <w:shd w:val="clear" w:color="auto" w:fill="F3F3F3"/>
            <w:vAlign w:val="center"/>
          </w:tcPr>
          <w:p w14:paraId="6B814A1E" w14:textId="77777777" w:rsidR="00FD343B" w:rsidRPr="007D3A6B" w:rsidRDefault="3EE6AB12" w:rsidP="00D277B0">
            <w:pPr>
              <w:spacing w:before="0" w:after="0"/>
              <w:rPr>
                <w:rFonts w:eastAsia="Times New Roman" w:cs="Arial"/>
                <w:b/>
                <w:bCs/>
                <w:szCs w:val="24"/>
              </w:rPr>
            </w:pPr>
            <w:r w:rsidRPr="007D3A6B">
              <w:rPr>
                <w:rFonts w:eastAsia="Times New Roman" w:cs="Arial"/>
                <w:b/>
                <w:bCs/>
                <w:szCs w:val="24"/>
              </w:rPr>
              <w:t>Version</w:t>
            </w:r>
          </w:p>
        </w:tc>
        <w:tc>
          <w:tcPr>
            <w:tcW w:w="2196" w:type="dxa"/>
            <w:vAlign w:val="center"/>
          </w:tcPr>
          <w:p w14:paraId="18F999B5" w14:textId="63607378" w:rsidR="00FD343B" w:rsidRPr="007D3A6B" w:rsidRDefault="00B13F34" w:rsidP="00D277B0">
            <w:pPr>
              <w:spacing w:before="0" w:after="0"/>
              <w:rPr>
                <w:rFonts w:eastAsia="Times New Roman" w:cs="Arial"/>
                <w:szCs w:val="24"/>
              </w:rPr>
            </w:pPr>
            <w:r>
              <w:rPr>
                <w:rFonts w:eastAsia="Times New Roman" w:cs="Arial"/>
                <w:szCs w:val="24"/>
              </w:rPr>
              <w:t>3</w:t>
            </w:r>
          </w:p>
        </w:tc>
      </w:tr>
      <w:tr w:rsidR="00FD343B" w:rsidRPr="007D3A6B" w14:paraId="58F78833" w14:textId="77777777" w:rsidTr="3EE6AB12">
        <w:trPr>
          <w:trHeight w:val="340"/>
        </w:trPr>
        <w:tc>
          <w:tcPr>
            <w:tcW w:w="2340" w:type="dxa"/>
            <w:shd w:val="clear" w:color="auto" w:fill="F3F3F3"/>
            <w:vAlign w:val="center"/>
          </w:tcPr>
          <w:p w14:paraId="491072FA" w14:textId="77777777" w:rsidR="00FD343B" w:rsidRPr="007D3A6B" w:rsidRDefault="3EE6AB12" w:rsidP="00D277B0">
            <w:pPr>
              <w:spacing w:before="0" w:after="0"/>
              <w:rPr>
                <w:rFonts w:eastAsia="Times New Roman" w:cs="Arial"/>
                <w:b/>
                <w:bCs/>
                <w:szCs w:val="24"/>
              </w:rPr>
            </w:pPr>
            <w:r w:rsidRPr="007D3A6B">
              <w:rPr>
                <w:rFonts w:eastAsia="Times New Roman" w:cs="Arial"/>
                <w:b/>
                <w:bCs/>
                <w:szCs w:val="24"/>
              </w:rPr>
              <w:t>Date</w:t>
            </w:r>
          </w:p>
        </w:tc>
        <w:tc>
          <w:tcPr>
            <w:tcW w:w="2196" w:type="dxa"/>
            <w:vAlign w:val="center"/>
          </w:tcPr>
          <w:p w14:paraId="147EFC12" w14:textId="549507D6" w:rsidR="00FD343B" w:rsidRPr="007D3A6B" w:rsidRDefault="00B13F34" w:rsidP="00D277B0">
            <w:pPr>
              <w:spacing w:before="0" w:after="0"/>
              <w:rPr>
                <w:rFonts w:eastAsia="Times New Roman" w:cs="Arial"/>
                <w:szCs w:val="24"/>
              </w:rPr>
            </w:pPr>
            <w:r>
              <w:rPr>
                <w:rFonts w:eastAsia="Times New Roman" w:cs="Arial"/>
                <w:szCs w:val="24"/>
              </w:rPr>
              <w:t>May-23</w:t>
            </w:r>
          </w:p>
        </w:tc>
      </w:tr>
      <w:tr w:rsidR="00FD343B" w:rsidRPr="007D3A6B" w14:paraId="2D86DE78" w14:textId="77777777" w:rsidTr="3EE6AB12">
        <w:trPr>
          <w:trHeight w:val="340"/>
        </w:trPr>
        <w:tc>
          <w:tcPr>
            <w:tcW w:w="2340" w:type="dxa"/>
            <w:shd w:val="clear" w:color="auto" w:fill="F3F3F3"/>
            <w:vAlign w:val="center"/>
          </w:tcPr>
          <w:p w14:paraId="592D55BB" w14:textId="77777777" w:rsidR="00FD343B" w:rsidRPr="007D3A6B" w:rsidRDefault="3EE6AB12" w:rsidP="00D277B0">
            <w:pPr>
              <w:spacing w:before="0" w:after="0"/>
              <w:rPr>
                <w:rFonts w:eastAsia="Times New Roman" w:cs="Arial"/>
                <w:b/>
                <w:bCs/>
                <w:szCs w:val="24"/>
              </w:rPr>
            </w:pPr>
            <w:r w:rsidRPr="007D3A6B">
              <w:rPr>
                <w:rFonts w:eastAsia="Times New Roman" w:cs="Arial"/>
                <w:b/>
                <w:bCs/>
                <w:szCs w:val="24"/>
              </w:rPr>
              <w:t>Replaces version</w:t>
            </w:r>
          </w:p>
        </w:tc>
        <w:tc>
          <w:tcPr>
            <w:tcW w:w="2196" w:type="dxa"/>
            <w:vAlign w:val="center"/>
          </w:tcPr>
          <w:p w14:paraId="649841BE" w14:textId="28F41D8A" w:rsidR="00FD343B" w:rsidRPr="007D3A6B" w:rsidRDefault="00B13F34" w:rsidP="00D277B0">
            <w:pPr>
              <w:spacing w:before="0" w:after="0"/>
              <w:rPr>
                <w:rFonts w:eastAsia="Times New Roman" w:cs="Arial"/>
                <w:szCs w:val="24"/>
              </w:rPr>
            </w:pPr>
            <w:r>
              <w:rPr>
                <w:rFonts w:eastAsia="Times New Roman" w:cs="Arial"/>
                <w:szCs w:val="24"/>
              </w:rPr>
              <w:t>2 of Sep 22</w:t>
            </w:r>
          </w:p>
        </w:tc>
      </w:tr>
    </w:tbl>
    <w:p w14:paraId="44EAFD9C" w14:textId="77777777" w:rsidR="00FD343B" w:rsidRPr="007D3A6B" w:rsidRDefault="00FD343B" w:rsidP="00D277B0">
      <w:pPr>
        <w:spacing w:before="0" w:after="0"/>
        <w:rPr>
          <w:rFonts w:eastAsia="Times New Roman" w:cs="Arial"/>
          <w:szCs w:val="24"/>
        </w:rPr>
      </w:pPr>
    </w:p>
    <w:p w14:paraId="4B94D5A5" w14:textId="77777777" w:rsidR="00FD343B" w:rsidRPr="007D3A6B" w:rsidRDefault="00FD343B" w:rsidP="00D277B0">
      <w:pPr>
        <w:autoSpaceDE w:val="0"/>
        <w:autoSpaceDN w:val="0"/>
        <w:spacing w:before="0" w:after="0"/>
        <w:rPr>
          <w:rFonts w:eastAsia="Times New Roman" w:cs="Arial"/>
          <w:szCs w:val="24"/>
        </w:rPr>
      </w:pPr>
    </w:p>
    <w:p w14:paraId="3DEEC669" w14:textId="77777777" w:rsidR="00FD343B" w:rsidRPr="007D3A6B" w:rsidRDefault="00FD343B" w:rsidP="00D277B0">
      <w:pPr>
        <w:spacing w:before="0" w:after="0"/>
        <w:rPr>
          <w:rFonts w:eastAsia="Times New Roman"/>
          <w:szCs w:val="24"/>
        </w:rPr>
      </w:pPr>
    </w:p>
    <w:p w14:paraId="3656B9AB" w14:textId="77777777" w:rsidR="008875E0" w:rsidRPr="007D3A6B" w:rsidRDefault="008875E0" w:rsidP="00D277B0">
      <w:pPr>
        <w:spacing w:before="0" w:after="0"/>
        <w:rPr>
          <w:rFonts w:eastAsia="Times New Roman"/>
          <w:szCs w:val="24"/>
        </w:rPr>
      </w:pPr>
    </w:p>
    <w:p w14:paraId="45FB0818" w14:textId="77777777" w:rsidR="008875E0" w:rsidRPr="007D3A6B" w:rsidRDefault="008875E0" w:rsidP="00D277B0">
      <w:pPr>
        <w:spacing w:before="0" w:after="0"/>
        <w:rPr>
          <w:rFonts w:eastAsia="Times New Roman"/>
          <w:szCs w:val="24"/>
        </w:rPr>
      </w:pPr>
    </w:p>
    <w:p w14:paraId="049F31CB" w14:textId="77777777" w:rsidR="008875E0" w:rsidRPr="007D3A6B" w:rsidRDefault="008875E0" w:rsidP="00D277B0">
      <w:pPr>
        <w:spacing w:before="0" w:after="0"/>
        <w:rPr>
          <w:rFonts w:eastAsia="Times New Roman"/>
          <w:szCs w:val="24"/>
        </w:rPr>
      </w:pPr>
    </w:p>
    <w:p w14:paraId="53128261" w14:textId="77777777" w:rsidR="008875E0" w:rsidRPr="007D3A6B" w:rsidRDefault="008875E0" w:rsidP="00D277B0">
      <w:pPr>
        <w:spacing w:before="0" w:after="0"/>
        <w:rPr>
          <w:rFonts w:eastAsia="Times New Roman"/>
          <w:szCs w:val="24"/>
        </w:rPr>
      </w:pPr>
    </w:p>
    <w:p w14:paraId="62486C05" w14:textId="77777777" w:rsidR="008875E0" w:rsidRPr="007D3A6B" w:rsidRDefault="008875E0" w:rsidP="00D277B0">
      <w:pPr>
        <w:spacing w:before="0" w:after="0"/>
        <w:rPr>
          <w:rFonts w:eastAsia="Times New Roman"/>
          <w:szCs w:val="24"/>
        </w:rPr>
      </w:pPr>
    </w:p>
    <w:p w14:paraId="4101652C" w14:textId="77777777" w:rsidR="008875E0" w:rsidRPr="007D3A6B" w:rsidRDefault="008875E0" w:rsidP="00D277B0">
      <w:pPr>
        <w:spacing w:before="0" w:after="0"/>
        <w:rPr>
          <w:rFonts w:eastAsia="Times New Roman"/>
          <w:szCs w:val="24"/>
        </w:rPr>
      </w:pPr>
    </w:p>
    <w:p w14:paraId="4B99056E" w14:textId="77777777" w:rsidR="008875E0" w:rsidRPr="007D3A6B" w:rsidRDefault="008875E0" w:rsidP="00D277B0">
      <w:pPr>
        <w:spacing w:before="0" w:after="0"/>
        <w:rPr>
          <w:rFonts w:eastAsia="Times New Roman"/>
          <w:szCs w:val="24"/>
        </w:rPr>
      </w:pPr>
    </w:p>
    <w:p w14:paraId="1299C43A" w14:textId="77777777" w:rsidR="008875E0" w:rsidRPr="007D3A6B" w:rsidRDefault="008875E0" w:rsidP="00D277B0">
      <w:pPr>
        <w:spacing w:before="0" w:after="0"/>
        <w:rPr>
          <w:rFonts w:eastAsia="Times New Roman"/>
          <w:szCs w:val="24"/>
        </w:rPr>
      </w:pPr>
    </w:p>
    <w:p w14:paraId="4DDBEF00" w14:textId="77777777" w:rsidR="008875E0" w:rsidRPr="007D3A6B" w:rsidRDefault="008875E0" w:rsidP="00D277B0">
      <w:pPr>
        <w:spacing w:before="0" w:after="0"/>
        <w:rPr>
          <w:rFonts w:eastAsia="Times New Roman"/>
          <w:szCs w:val="24"/>
        </w:rPr>
      </w:pPr>
    </w:p>
    <w:p w14:paraId="3461D779" w14:textId="77777777" w:rsidR="008875E0" w:rsidRPr="007D3A6B" w:rsidRDefault="008875E0" w:rsidP="00D277B0">
      <w:pPr>
        <w:spacing w:before="0" w:after="0"/>
        <w:rPr>
          <w:rFonts w:eastAsia="Times New Roman"/>
          <w:szCs w:val="24"/>
        </w:rPr>
      </w:pPr>
    </w:p>
    <w:p w14:paraId="2D587AE0" w14:textId="77777777" w:rsidR="00C3290C" w:rsidRDefault="00FD343B" w:rsidP="00D277B0">
      <w:pPr>
        <w:spacing w:before="0" w:after="0"/>
        <w:rPr>
          <w:rFonts w:eastAsia="Times New Roman" w:cs="Arial"/>
          <w:b/>
          <w:noProof/>
          <w:sz w:val="22"/>
          <w:szCs w:val="24"/>
          <w:lang w:eastAsia="en-GB"/>
        </w:rPr>
      </w:pPr>
      <w:r w:rsidRPr="007D3A6B">
        <w:rPr>
          <w:rFonts w:eastAsia="Times New Roman" w:cs="Arial"/>
          <w:b/>
          <w:noProof/>
          <w:sz w:val="72"/>
          <w:szCs w:val="72"/>
          <w:lang w:eastAsia="en-GB"/>
        </w:rPr>
        <w:drawing>
          <wp:anchor distT="0" distB="0" distL="114300" distR="114300" simplePos="0" relativeHeight="251658240" behindDoc="1" locked="0" layoutInCell="1" allowOverlap="1" wp14:anchorId="1B56BDB1" wp14:editId="1B56BDB2">
            <wp:simplePos x="0" y="0"/>
            <wp:positionH relativeFrom="column">
              <wp:posOffset>4572000</wp:posOffset>
            </wp:positionH>
            <wp:positionV relativeFrom="paragraph">
              <wp:posOffset>1452880</wp:posOffset>
            </wp:positionV>
            <wp:extent cx="2105025" cy="523875"/>
            <wp:effectExtent l="0" t="0" r="9525" b="9525"/>
            <wp:wrapTight wrapText="bothSides">
              <wp:wrapPolygon edited="0">
                <wp:start x="0" y="0"/>
                <wp:lineTo x="0" y="21207"/>
                <wp:lineTo x="21502" y="21207"/>
                <wp:lineTo x="21502" y="0"/>
                <wp:lineTo x="0" y="0"/>
              </wp:wrapPolygon>
            </wp:wrapTight>
            <wp:docPr id="1" name="Picture 1" descr="NCC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lac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50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2D8B6" w14:textId="77777777" w:rsidR="00C3290C" w:rsidRDefault="00C3290C">
      <w:pPr>
        <w:spacing w:before="0" w:after="0"/>
        <w:rPr>
          <w:rFonts w:eastAsia="Times New Roman" w:cs="Arial"/>
          <w:b/>
          <w:noProof/>
          <w:sz w:val="22"/>
          <w:szCs w:val="24"/>
          <w:lang w:eastAsia="en-GB"/>
        </w:rPr>
      </w:pPr>
      <w:r>
        <w:rPr>
          <w:rFonts w:eastAsia="Times New Roman" w:cs="Arial"/>
          <w:b/>
          <w:noProof/>
          <w:sz w:val="22"/>
          <w:szCs w:val="24"/>
          <w:lang w:eastAsia="en-GB"/>
        </w:rPr>
        <w:br w:type="page"/>
      </w:r>
    </w:p>
    <w:tbl>
      <w:tblPr>
        <w:tblStyle w:val="TableGrid"/>
        <w:tblW w:w="10485" w:type="dxa"/>
        <w:tblLayout w:type="fixed"/>
        <w:tblLook w:val="04A0" w:firstRow="1" w:lastRow="0" w:firstColumn="1" w:lastColumn="0" w:noHBand="0" w:noVBand="1"/>
      </w:tblPr>
      <w:tblGrid>
        <w:gridCol w:w="1242"/>
        <w:gridCol w:w="1443"/>
        <w:gridCol w:w="612"/>
        <w:gridCol w:w="235"/>
        <w:gridCol w:w="84"/>
        <w:gridCol w:w="792"/>
        <w:gridCol w:w="945"/>
        <w:gridCol w:w="17"/>
        <w:gridCol w:w="56"/>
        <w:gridCol w:w="565"/>
        <w:gridCol w:w="1074"/>
        <w:gridCol w:w="509"/>
        <w:gridCol w:w="481"/>
        <w:gridCol w:w="310"/>
        <w:gridCol w:w="2120"/>
      </w:tblGrid>
      <w:tr w:rsidR="00C3290C" w:rsidRPr="007D3A6B" w14:paraId="69044566" w14:textId="77777777" w:rsidTr="1BB04488">
        <w:tc>
          <w:tcPr>
            <w:tcW w:w="10485" w:type="dxa"/>
            <w:gridSpan w:val="15"/>
            <w:tcBorders>
              <w:bottom w:val="single" w:sz="4" w:space="0" w:color="auto"/>
            </w:tcBorders>
            <w:shd w:val="clear" w:color="auto" w:fill="auto"/>
          </w:tcPr>
          <w:p w14:paraId="0562CB0E" w14:textId="77777777" w:rsidR="00C3290C" w:rsidRPr="007D3A6B" w:rsidRDefault="00C3290C" w:rsidP="00D077B4">
            <w:pPr>
              <w:rPr>
                <w:rFonts w:eastAsia="Times New Roman"/>
                <w:b/>
                <w:bCs/>
                <w:sz w:val="28"/>
                <w:szCs w:val="28"/>
              </w:rPr>
            </w:pPr>
          </w:p>
        </w:tc>
      </w:tr>
      <w:tr w:rsidR="00EB16B8" w:rsidRPr="007D3A6B" w14:paraId="4003AD9A" w14:textId="77777777" w:rsidTr="1BB04488">
        <w:tc>
          <w:tcPr>
            <w:tcW w:w="10485" w:type="dxa"/>
            <w:gridSpan w:val="15"/>
            <w:tcBorders>
              <w:bottom w:val="single" w:sz="4" w:space="0" w:color="auto"/>
            </w:tcBorders>
            <w:shd w:val="clear" w:color="auto" w:fill="000000" w:themeFill="text1"/>
          </w:tcPr>
          <w:p w14:paraId="2171C108" w14:textId="77777777" w:rsidR="00EB16B8" w:rsidRPr="007D3A6B" w:rsidRDefault="3EE6AB12" w:rsidP="00D277B0">
            <w:pPr>
              <w:spacing w:before="0" w:after="0"/>
              <w:rPr>
                <w:rFonts w:eastAsia="Times New Roman"/>
                <w:b/>
                <w:bCs/>
                <w:sz w:val="28"/>
                <w:szCs w:val="28"/>
              </w:rPr>
            </w:pPr>
            <w:r w:rsidRPr="007D3A6B">
              <w:rPr>
                <w:rFonts w:eastAsia="Times New Roman"/>
                <w:b/>
                <w:bCs/>
                <w:sz w:val="28"/>
                <w:szCs w:val="28"/>
              </w:rPr>
              <w:t>Section A: Current service</w:t>
            </w:r>
          </w:p>
        </w:tc>
      </w:tr>
      <w:tr w:rsidR="00EB16B8" w:rsidRPr="007D3A6B" w14:paraId="1F28FAA2" w14:textId="77777777" w:rsidTr="1BB04488">
        <w:tc>
          <w:tcPr>
            <w:tcW w:w="10485" w:type="dxa"/>
            <w:gridSpan w:val="15"/>
            <w:shd w:val="clear" w:color="auto" w:fill="808080" w:themeFill="background1" w:themeFillShade="80"/>
          </w:tcPr>
          <w:p w14:paraId="3012F0CD" w14:textId="77777777" w:rsidR="00EB16B8" w:rsidRPr="007D3A6B" w:rsidRDefault="399FE432" w:rsidP="00DE7522">
            <w:pPr>
              <w:numPr>
                <w:ilvl w:val="0"/>
                <w:numId w:val="2"/>
              </w:numPr>
              <w:spacing w:before="0" w:after="0"/>
              <w:contextualSpacing/>
              <w:rPr>
                <w:rFonts w:eastAsia="Times New Roman"/>
                <w:b/>
                <w:bCs/>
              </w:rPr>
            </w:pPr>
            <w:r w:rsidRPr="007D3A6B">
              <w:rPr>
                <w:rFonts w:eastAsia="Times New Roman"/>
                <w:b/>
                <w:bCs/>
                <w:color w:val="FFFFFF" w:themeColor="background1"/>
              </w:rPr>
              <w:t>What does the service / function / policy do?</w:t>
            </w:r>
          </w:p>
        </w:tc>
      </w:tr>
      <w:tr w:rsidR="00EB16B8" w:rsidRPr="007D3A6B" w14:paraId="052E3240" w14:textId="77777777" w:rsidTr="1BB04488">
        <w:tc>
          <w:tcPr>
            <w:tcW w:w="10485" w:type="dxa"/>
            <w:gridSpan w:val="15"/>
          </w:tcPr>
          <w:p w14:paraId="1802A151" w14:textId="77777777" w:rsidR="009627FE" w:rsidRPr="007D3A6B" w:rsidRDefault="3EE6AB12" w:rsidP="00D277B0">
            <w:pPr>
              <w:pStyle w:val="PlainText"/>
              <w:rPr>
                <w:rFonts w:eastAsia="Times New Roman"/>
                <w:b/>
                <w:bCs/>
                <w:iCs/>
              </w:rPr>
            </w:pPr>
            <w:r w:rsidRPr="007D3A6B">
              <w:rPr>
                <w:rFonts w:eastAsia="Arial"/>
              </w:rPr>
              <w:t xml:space="preserve">Parking Services is within the Operations </w:t>
            </w:r>
            <w:r w:rsidR="2A7CFAC7" w:rsidRPr="007D3A6B">
              <w:rPr>
                <w:rFonts w:eastAsia="Arial"/>
              </w:rPr>
              <w:t>and</w:t>
            </w:r>
            <w:r w:rsidRPr="007D3A6B">
              <w:rPr>
                <w:rFonts w:eastAsia="Arial"/>
              </w:rPr>
              <w:t xml:space="preserve"> Regulatory Services Directorate and provides </w:t>
            </w:r>
            <w:proofErr w:type="gramStart"/>
            <w:r w:rsidRPr="007D3A6B">
              <w:rPr>
                <w:rFonts w:eastAsia="Arial"/>
              </w:rPr>
              <w:t>a number of</w:t>
            </w:r>
            <w:proofErr w:type="gramEnd"/>
            <w:r w:rsidRPr="007D3A6B">
              <w:rPr>
                <w:rFonts w:eastAsia="Arial"/>
              </w:rPr>
              <w:t xml:space="preserve"> key services to support the city. Our priority is to provide a high-quality </w:t>
            </w:r>
            <w:r w:rsidR="00E10AC7" w:rsidRPr="007D3A6B">
              <w:rPr>
                <w:rFonts w:eastAsia="Arial"/>
              </w:rPr>
              <w:t xml:space="preserve">parking </w:t>
            </w:r>
            <w:r w:rsidRPr="007D3A6B">
              <w:rPr>
                <w:rFonts w:eastAsia="Arial"/>
              </w:rPr>
              <w:t>service that meets the needs of residents, businesses</w:t>
            </w:r>
            <w:r w:rsidR="1A5E514F" w:rsidRPr="007D3A6B">
              <w:rPr>
                <w:rFonts w:eastAsia="Arial"/>
              </w:rPr>
              <w:t xml:space="preserve">, </w:t>
            </w:r>
            <w:proofErr w:type="gramStart"/>
            <w:r w:rsidRPr="007D3A6B">
              <w:rPr>
                <w:rFonts w:eastAsia="Arial"/>
              </w:rPr>
              <w:t>visitors</w:t>
            </w:r>
            <w:proofErr w:type="gramEnd"/>
            <w:r w:rsidR="1A5E514F" w:rsidRPr="007D3A6B">
              <w:rPr>
                <w:rFonts w:eastAsia="Arial"/>
              </w:rPr>
              <w:t xml:space="preserve"> and staff</w:t>
            </w:r>
            <w:r w:rsidRPr="007D3A6B">
              <w:rPr>
                <w:rFonts w:eastAsia="Arial"/>
              </w:rPr>
              <w:t>.</w:t>
            </w:r>
          </w:p>
          <w:p w14:paraId="34CE0A41" w14:textId="77777777" w:rsidR="34CB1249" w:rsidRPr="007D3A6B" w:rsidRDefault="34CB1249" w:rsidP="00D277B0">
            <w:pPr>
              <w:pStyle w:val="PlainText"/>
              <w:rPr>
                <w:rFonts w:eastAsia="Arial"/>
              </w:rPr>
            </w:pPr>
          </w:p>
          <w:p w14:paraId="2C7BDB38" w14:textId="77777777" w:rsidR="450587F5" w:rsidRPr="007D3A6B" w:rsidRDefault="2A1F4A0A" w:rsidP="00D277B0">
            <w:pPr>
              <w:pStyle w:val="PlainText"/>
              <w:rPr>
                <w:rFonts w:eastAsia="Arial"/>
              </w:rPr>
            </w:pPr>
            <w:r w:rsidRPr="007D3A6B">
              <w:rPr>
                <w:rFonts w:eastAsia="Arial"/>
              </w:rPr>
              <w:t>Parking Services is split into the following operational areas:</w:t>
            </w:r>
          </w:p>
          <w:p w14:paraId="17F1BADF" w14:textId="7836AF04" w:rsidR="159FFD93" w:rsidRPr="007D3A6B" w:rsidRDefault="399FE432" w:rsidP="00DE7522">
            <w:pPr>
              <w:pStyle w:val="PlainText"/>
              <w:numPr>
                <w:ilvl w:val="0"/>
                <w:numId w:val="4"/>
              </w:numPr>
              <w:rPr>
                <w:rFonts w:eastAsia="Arial"/>
              </w:rPr>
            </w:pPr>
            <w:r w:rsidRPr="007D3A6B">
              <w:rPr>
                <w:rFonts w:eastAsia="Arial"/>
              </w:rPr>
              <w:t xml:space="preserve">Car Parking </w:t>
            </w:r>
            <w:r w:rsidR="00B26BCB">
              <w:rPr>
                <w:rFonts w:eastAsia="Arial"/>
              </w:rPr>
              <w:t xml:space="preserve">Enforcement </w:t>
            </w:r>
            <w:r w:rsidRPr="007D3A6B">
              <w:rPr>
                <w:rFonts w:eastAsia="Arial"/>
              </w:rPr>
              <w:t>–</w:t>
            </w:r>
            <w:r w:rsidR="003D6988">
              <w:rPr>
                <w:rFonts w:eastAsia="Arial"/>
              </w:rPr>
              <w:t>M</w:t>
            </w:r>
            <w:r w:rsidRPr="007D3A6B">
              <w:rPr>
                <w:rFonts w:eastAsia="Arial"/>
              </w:rPr>
              <w:t>anaging on-street parking and off-</w:t>
            </w:r>
            <w:proofErr w:type="gramStart"/>
            <w:r w:rsidRPr="007D3A6B">
              <w:rPr>
                <w:rFonts w:eastAsia="Arial"/>
              </w:rPr>
              <w:t>street car</w:t>
            </w:r>
            <w:proofErr w:type="gramEnd"/>
            <w:r w:rsidRPr="007D3A6B">
              <w:rPr>
                <w:rFonts w:eastAsia="Arial"/>
              </w:rPr>
              <w:t xml:space="preserve"> parks.</w:t>
            </w:r>
            <w:r w:rsidR="007D049C">
              <w:rPr>
                <w:rFonts w:eastAsia="Arial"/>
              </w:rPr>
              <w:t xml:space="preserve"> This includes</w:t>
            </w:r>
            <w:r w:rsidR="00777D29">
              <w:rPr>
                <w:rFonts w:eastAsia="Arial"/>
              </w:rPr>
              <w:t xml:space="preserve"> </w:t>
            </w:r>
            <w:r w:rsidR="00576BD6">
              <w:rPr>
                <w:rFonts w:eastAsia="Arial"/>
              </w:rPr>
              <w:t>issuing</w:t>
            </w:r>
            <w:r w:rsidR="00777D29">
              <w:rPr>
                <w:rFonts w:eastAsia="Arial"/>
              </w:rPr>
              <w:t xml:space="preserve"> Penalty Charge Notices (PCNs) for all parking contraventions</w:t>
            </w:r>
            <w:r w:rsidR="004E614D">
              <w:rPr>
                <w:rFonts w:eastAsia="Arial"/>
              </w:rPr>
              <w:t xml:space="preserve">, </w:t>
            </w:r>
            <w:r w:rsidR="00777D29">
              <w:rPr>
                <w:rFonts w:eastAsia="Arial"/>
              </w:rPr>
              <w:t xml:space="preserve">providing </w:t>
            </w:r>
            <w:r w:rsidR="004E614D">
              <w:rPr>
                <w:rFonts w:eastAsia="Arial"/>
              </w:rPr>
              <w:t>support for events</w:t>
            </w:r>
            <w:r w:rsidR="00777D29">
              <w:rPr>
                <w:rFonts w:eastAsia="Arial"/>
              </w:rPr>
              <w:t xml:space="preserve">, </w:t>
            </w:r>
            <w:r w:rsidR="00A25FCF">
              <w:rPr>
                <w:rFonts w:eastAsia="Arial"/>
              </w:rPr>
              <w:t xml:space="preserve">implementing </w:t>
            </w:r>
            <w:r w:rsidR="000C0F6C">
              <w:rPr>
                <w:rFonts w:eastAsia="Arial"/>
              </w:rPr>
              <w:t>parking dispensations and suspensions</w:t>
            </w:r>
            <w:r w:rsidR="00572A3A">
              <w:rPr>
                <w:rFonts w:eastAsia="Arial"/>
              </w:rPr>
              <w:t xml:space="preserve"> </w:t>
            </w:r>
            <w:r w:rsidR="00A25FCF">
              <w:rPr>
                <w:rFonts w:eastAsia="Arial"/>
              </w:rPr>
              <w:t>m</w:t>
            </w:r>
            <w:r w:rsidR="00A25FCF" w:rsidRPr="007D3A6B">
              <w:rPr>
                <w:rFonts w:eastAsia="Arial"/>
              </w:rPr>
              <w:t>onitoring and enforcement of the Blue Badge scheme</w:t>
            </w:r>
          </w:p>
          <w:p w14:paraId="346916F0" w14:textId="77777777" w:rsidR="0A0D79E4" w:rsidRPr="007D3A6B" w:rsidRDefault="3EE6AB12" w:rsidP="00DE7522">
            <w:pPr>
              <w:pStyle w:val="PlainText"/>
              <w:numPr>
                <w:ilvl w:val="0"/>
                <w:numId w:val="4"/>
              </w:numPr>
              <w:rPr>
                <w:rFonts w:eastAsia="Arial"/>
              </w:rPr>
            </w:pPr>
            <w:r w:rsidRPr="007D3A6B">
              <w:rPr>
                <w:rFonts w:eastAsia="Arial"/>
              </w:rPr>
              <w:t>Parking/bus lane enforcement and Notice Processing</w:t>
            </w:r>
            <w:r w:rsidR="00C8033D" w:rsidRPr="007D3A6B">
              <w:rPr>
                <w:rFonts w:eastAsia="Arial"/>
              </w:rPr>
              <w:t>.</w:t>
            </w:r>
          </w:p>
          <w:p w14:paraId="67F4EB17" w14:textId="1A4555DA" w:rsidR="0A0D79E4" w:rsidRDefault="00C205CA" w:rsidP="00DE7522">
            <w:pPr>
              <w:pStyle w:val="PlainText"/>
              <w:numPr>
                <w:ilvl w:val="0"/>
                <w:numId w:val="4"/>
              </w:numPr>
              <w:rPr>
                <w:rFonts w:eastAsia="Arial"/>
              </w:rPr>
            </w:pPr>
            <w:r>
              <w:rPr>
                <w:rFonts w:eastAsia="Arial"/>
              </w:rPr>
              <w:t>Informal</w:t>
            </w:r>
            <w:r w:rsidR="00CC47E0">
              <w:rPr>
                <w:rFonts w:eastAsia="Arial"/>
              </w:rPr>
              <w:t xml:space="preserve"> Team </w:t>
            </w:r>
            <w:r w:rsidR="009F5259">
              <w:rPr>
                <w:rFonts w:eastAsia="Arial"/>
              </w:rPr>
              <w:t>–</w:t>
            </w:r>
            <w:r w:rsidR="00CC47E0">
              <w:rPr>
                <w:rFonts w:eastAsia="Arial"/>
              </w:rPr>
              <w:t xml:space="preserve"> </w:t>
            </w:r>
            <w:r w:rsidR="009F5259">
              <w:rPr>
                <w:rFonts w:eastAsia="Arial"/>
              </w:rPr>
              <w:t xml:space="preserve">Processing </w:t>
            </w:r>
            <w:r w:rsidR="00B26BCB">
              <w:rPr>
                <w:rFonts w:eastAsia="Arial"/>
              </w:rPr>
              <w:t>i</w:t>
            </w:r>
            <w:r w:rsidR="009F5259">
              <w:rPr>
                <w:rFonts w:eastAsia="Arial"/>
              </w:rPr>
              <w:t>nformal challenges, a</w:t>
            </w:r>
            <w:r w:rsidR="3EE6AB12" w:rsidRPr="007D3A6B">
              <w:rPr>
                <w:rFonts w:eastAsia="Arial"/>
              </w:rPr>
              <w:t>dministration of resident parking schemes</w:t>
            </w:r>
            <w:r w:rsidR="009F5259">
              <w:rPr>
                <w:rFonts w:eastAsia="Arial"/>
              </w:rPr>
              <w:t xml:space="preserve"> and general parking enquiries</w:t>
            </w:r>
            <w:r w:rsidR="00C8033D" w:rsidRPr="007D3A6B">
              <w:rPr>
                <w:rFonts w:eastAsia="Arial"/>
              </w:rPr>
              <w:t>.</w:t>
            </w:r>
          </w:p>
          <w:p w14:paraId="2168E2DC" w14:textId="54A0299E" w:rsidR="008B655C" w:rsidRPr="007D3A6B" w:rsidRDefault="008B655C" w:rsidP="00DE7522">
            <w:pPr>
              <w:pStyle w:val="PlainText"/>
              <w:numPr>
                <w:ilvl w:val="0"/>
                <w:numId w:val="4"/>
              </w:numPr>
              <w:rPr>
                <w:rFonts w:eastAsia="Arial"/>
              </w:rPr>
            </w:pPr>
            <w:r>
              <w:rPr>
                <w:rFonts w:eastAsia="Arial"/>
              </w:rPr>
              <w:t xml:space="preserve">Formal Team – Processing formal challenges against </w:t>
            </w:r>
            <w:r w:rsidR="00B26BCB">
              <w:rPr>
                <w:rFonts w:eastAsia="Arial"/>
              </w:rPr>
              <w:t>PCNs</w:t>
            </w:r>
          </w:p>
          <w:p w14:paraId="7C4B4657" w14:textId="77777777" w:rsidR="19FA8610" w:rsidRDefault="6F753C6F" w:rsidP="00DE7522">
            <w:pPr>
              <w:pStyle w:val="PlainText"/>
              <w:numPr>
                <w:ilvl w:val="0"/>
                <w:numId w:val="4"/>
              </w:numPr>
              <w:rPr>
                <w:rFonts w:eastAsia="Arial"/>
              </w:rPr>
            </w:pPr>
            <w:r w:rsidRPr="007D3A6B">
              <w:rPr>
                <w:rFonts w:eastAsia="Arial"/>
              </w:rPr>
              <w:t xml:space="preserve">Shopmobility – </w:t>
            </w:r>
            <w:r w:rsidR="00173B1A" w:rsidRPr="007D3A6B">
              <w:rPr>
                <w:rFonts w:eastAsia="Arial"/>
              </w:rPr>
              <w:t>providing</w:t>
            </w:r>
            <w:r w:rsidRPr="007D3A6B">
              <w:rPr>
                <w:rFonts w:eastAsia="Arial"/>
              </w:rPr>
              <w:t xml:space="preserve"> access to the city centre amenities for those persons with reduced mobility</w:t>
            </w:r>
            <w:r w:rsidR="00C8033D" w:rsidRPr="007D3A6B">
              <w:rPr>
                <w:rFonts w:eastAsia="Arial"/>
              </w:rPr>
              <w:t>.</w:t>
            </w:r>
          </w:p>
          <w:p w14:paraId="3E326DD4" w14:textId="0FBE3F0A" w:rsidR="00475A94" w:rsidRPr="007D3A6B" w:rsidRDefault="00475A94" w:rsidP="00DE7522">
            <w:pPr>
              <w:pStyle w:val="PlainText"/>
              <w:numPr>
                <w:ilvl w:val="0"/>
                <w:numId w:val="4"/>
              </w:numPr>
              <w:rPr>
                <w:rFonts w:eastAsia="Arial"/>
              </w:rPr>
            </w:pPr>
            <w:r>
              <w:rPr>
                <w:rFonts w:eastAsia="Arial"/>
              </w:rPr>
              <w:t xml:space="preserve">Service Development – responsible for </w:t>
            </w:r>
            <w:r w:rsidR="00D04739">
              <w:rPr>
                <w:rFonts w:eastAsia="Arial"/>
              </w:rPr>
              <w:t>financial reconciliation, budget management, Complaints and FOI requests</w:t>
            </w:r>
          </w:p>
          <w:p w14:paraId="2157D83C" w14:textId="77777777" w:rsidR="00173B1A" w:rsidRPr="007D3A6B" w:rsidRDefault="2A1F4A0A" w:rsidP="00DE7522">
            <w:pPr>
              <w:pStyle w:val="PlainText"/>
              <w:numPr>
                <w:ilvl w:val="0"/>
                <w:numId w:val="4"/>
              </w:numPr>
              <w:rPr>
                <w:rFonts w:eastAsia="Arial"/>
              </w:rPr>
            </w:pPr>
            <w:r w:rsidRPr="007D3A6B">
              <w:rPr>
                <w:rFonts w:eastAsia="Arial"/>
              </w:rPr>
              <w:t>Travel Office – Provision of a range of sustainable travel initiatives for staff to support personal and business needs.</w:t>
            </w:r>
          </w:p>
          <w:p w14:paraId="3F6F9EB2" w14:textId="312B1067" w:rsidR="00173B1A" w:rsidRPr="007D3A6B" w:rsidRDefault="00173B1A" w:rsidP="006C7FCB">
            <w:pPr>
              <w:pStyle w:val="PlainText"/>
              <w:ind w:left="720"/>
            </w:pPr>
          </w:p>
          <w:p w14:paraId="62EBF3C5" w14:textId="77777777" w:rsidR="0089704F" w:rsidRPr="007D3A6B" w:rsidRDefault="0089704F" w:rsidP="00D277B0">
            <w:pPr>
              <w:spacing w:before="0" w:after="0"/>
              <w:rPr>
                <w:rFonts w:eastAsia="Times New Roman" w:cs="Arial"/>
              </w:rPr>
            </w:pPr>
          </w:p>
        </w:tc>
      </w:tr>
      <w:tr w:rsidR="00EB16B8" w:rsidRPr="007D3A6B" w14:paraId="79DF7DB3" w14:textId="77777777" w:rsidTr="1BB04488">
        <w:tc>
          <w:tcPr>
            <w:tcW w:w="10485" w:type="dxa"/>
            <w:gridSpan w:val="15"/>
            <w:shd w:val="clear" w:color="auto" w:fill="808080" w:themeFill="background1" w:themeFillShade="80"/>
          </w:tcPr>
          <w:p w14:paraId="49D90466" w14:textId="77777777" w:rsidR="00EB16B8" w:rsidRPr="007D3A6B" w:rsidRDefault="399FE432" w:rsidP="00DE7522">
            <w:pPr>
              <w:numPr>
                <w:ilvl w:val="0"/>
                <w:numId w:val="2"/>
              </w:numPr>
              <w:spacing w:before="0" w:after="0"/>
              <w:contextualSpacing/>
              <w:rPr>
                <w:rFonts w:eastAsia="Times New Roman"/>
                <w:b/>
                <w:bCs/>
              </w:rPr>
            </w:pPr>
            <w:r w:rsidRPr="007D3A6B">
              <w:rPr>
                <w:rFonts w:eastAsia="Times New Roman"/>
                <w:b/>
                <w:bCs/>
                <w:color w:val="FFFFFF" w:themeColor="background1"/>
              </w:rPr>
              <w:t>Who do you deliver this service for?</w:t>
            </w:r>
          </w:p>
        </w:tc>
      </w:tr>
      <w:tr w:rsidR="00202A88" w:rsidRPr="007D3A6B" w14:paraId="76927628" w14:textId="77777777" w:rsidTr="1BB04488">
        <w:tc>
          <w:tcPr>
            <w:tcW w:w="10485" w:type="dxa"/>
            <w:gridSpan w:val="15"/>
          </w:tcPr>
          <w:p w14:paraId="5EF04B7D" w14:textId="1969EF3D" w:rsidR="009627FE" w:rsidRPr="007D3A6B" w:rsidRDefault="3EE6AB12" w:rsidP="00D277B0">
            <w:pPr>
              <w:pStyle w:val="PlainText"/>
              <w:rPr>
                <w:rFonts w:eastAsia="Arial"/>
              </w:rPr>
            </w:pPr>
            <w:r w:rsidRPr="007D3A6B">
              <w:rPr>
                <w:rFonts w:eastAsia="Arial"/>
              </w:rPr>
              <w:t xml:space="preserve">The service helps provide parking for </w:t>
            </w:r>
            <w:r w:rsidR="00E040E9">
              <w:rPr>
                <w:rFonts w:eastAsia="Arial"/>
              </w:rPr>
              <w:t>a range of</w:t>
            </w:r>
            <w:r w:rsidRPr="007D3A6B">
              <w:rPr>
                <w:rFonts w:eastAsia="Arial"/>
              </w:rPr>
              <w:t xml:space="preserve"> stakeholders across the city. This includes residents, businesses, </w:t>
            </w:r>
            <w:proofErr w:type="gramStart"/>
            <w:r w:rsidRPr="007D3A6B">
              <w:rPr>
                <w:rFonts w:eastAsia="Arial"/>
              </w:rPr>
              <w:t>shoppers</w:t>
            </w:r>
            <w:proofErr w:type="gramEnd"/>
            <w:r w:rsidRPr="007D3A6B">
              <w:rPr>
                <w:rFonts w:eastAsia="Arial"/>
              </w:rPr>
              <w:t xml:space="preserve"> and other visitors attracted to the city.</w:t>
            </w:r>
          </w:p>
          <w:p w14:paraId="6D98A12B" w14:textId="77777777" w:rsidR="43D6F7BB" w:rsidRPr="007D3A6B" w:rsidRDefault="43D6F7BB" w:rsidP="00D277B0">
            <w:pPr>
              <w:pStyle w:val="PlainText"/>
              <w:rPr>
                <w:rFonts w:eastAsia="Arial"/>
              </w:rPr>
            </w:pPr>
          </w:p>
          <w:p w14:paraId="2946DB82" w14:textId="77777777" w:rsidR="00202A88" w:rsidRPr="007D3A6B" w:rsidRDefault="00202A88" w:rsidP="000B3103">
            <w:pPr>
              <w:pStyle w:val="PlainText"/>
              <w:rPr>
                <w:rFonts w:eastAsia="Times New Roman"/>
                <w:color w:val="00B0F0"/>
              </w:rPr>
            </w:pPr>
          </w:p>
        </w:tc>
      </w:tr>
      <w:tr w:rsidR="00EB16B8" w:rsidRPr="007D3A6B" w14:paraId="39DAC21D" w14:textId="77777777" w:rsidTr="1BB04488">
        <w:tc>
          <w:tcPr>
            <w:tcW w:w="10485" w:type="dxa"/>
            <w:gridSpan w:val="15"/>
            <w:shd w:val="clear" w:color="auto" w:fill="808080" w:themeFill="background1" w:themeFillShade="80"/>
          </w:tcPr>
          <w:p w14:paraId="37839B0E" w14:textId="77777777" w:rsidR="00EB16B8" w:rsidRPr="007D3A6B" w:rsidRDefault="399FE432" w:rsidP="00DE7522">
            <w:pPr>
              <w:numPr>
                <w:ilvl w:val="0"/>
                <w:numId w:val="2"/>
              </w:numPr>
              <w:spacing w:before="0" w:after="0"/>
              <w:contextualSpacing/>
              <w:rPr>
                <w:rFonts w:eastAsia="Times New Roman"/>
                <w:b/>
                <w:bCs/>
              </w:rPr>
            </w:pPr>
            <w:r w:rsidRPr="007D3A6B">
              <w:rPr>
                <w:rFonts w:eastAsia="Times New Roman"/>
                <w:b/>
                <w:bCs/>
                <w:color w:val="FFFFFF" w:themeColor="background1"/>
              </w:rPr>
              <w:t>Do you have any statutory requirements?</w:t>
            </w:r>
          </w:p>
        </w:tc>
      </w:tr>
      <w:tr w:rsidR="00EB16B8" w:rsidRPr="007D3A6B" w14:paraId="62625107" w14:textId="77777777" w:rsidTr="1BB04488">
        <w:tc>
          <w:tcPr>
            <w:tcW w:w="10485" w:type="dxa"/>
            <w:gridSpan w:val="15"/>
          </w:tcPr>
          <w:p w14:paraId="5997CC1D" w14:textId="77777777" w:rsidR="00E10AC7" w:rsidRPr="007D3A6B" w:rsidRDefault="00E10AC7" w:rsidP="00D277B0">
            <w:pPr>
              <w:spacing w:before="0" w:after="0"/>
              <w:rPr>
                <w:rFonts w:eastAsia="Times New Roman"/>
              </w:rPr>
            </w:pPr>
          </w:p>
          <w:p w14:paraId="110FFD37" w14:textId="12699A77" w:rsidR="007A17EB" w:rsidRPr="007D3A6B" w:rsidRDefault="007D049C" w:rsidP="00D277B0">
            <w:pPr>
              <w:spacing w:before="0" w:after="0"/>
              <w:rPr>
                <w:rFonts w:eastAsia="Times New Roman"/>
              </w:rPr>
            </w:pPr>
            <w:r>
              <w:rPr>
                <w:rFonts w:eastAsia="Times New Roman"/>
              </w:rPr>
              <w:t>TBC</w:t>
            </w:r>
          </w:p>
          <w:p w14:paraId="1F72F646" w14:textId="77777777" w:rsidR="005F6330" w:rsidRPr="007D3A6B" w:rsidRDefault="005F6330" w:rsidP="000B3103">
            <w:pPr>
              <w:spacing w:before="0" w:after="0"/>
              <w:rPr>
                <w:rFonts w:eastAsia="Times New Roman"/>
              </w:rPr>
            </w:pPr>
          </w:p>
        </w:tc>
      </w:tr>
      <w:tr w:rsidR="00EB16B8" w:rsidRPr="007D3A6B" w14:paraId="2A2E9999" w14:textId="77777777" w:rsidTr="1BB04488">
        <w:tc>
          <w:tcPr>
            <w:tcW w:w="10485" w:type="dxa"/>
            <w:gridSpan w:val="15"/>
            <w:shd w:val="clear" w:color="auto" w:fill="808080" w:themeFill="background1" w:themeFillShade="80"/>
          </w:tcPr>
          <w:p w14:paraId="41A0F352" w14:textId="77777777" w:rsidR="00EB16B8" w:rsidRPr="007D3A6B" w:rsidRDefault="399FE432" w:rsidP="00DE7522">
            <w:pPr>
              <w:numPr>
                <w:ilvl w:val="0"/>
                <w:numId w:val="2"/>
              </w:numPr>
              <w:spacing w:before="0" w:after="0"/>
              <w:contextualSpacing/>
              <w:rPr>
                <w:rFonts w:eastAsia="Times New Roman"/>
                <w:b/>
                <w:bCs/>
              </w:rPr>
            </w:pPr>
            <w:r w:rsidRPr="007D3A6B">
              <w:rPr>
                <w:rFonts w:eastAsia="Times New Roman"/>
                <w:b/>
                <w:bCs/>
                <w:color w:val="FFFFFF" w:themeColor="background1"/>
              </w:rPr>
              <w:t>How much do you spend on this service?</w:t>
            </w:r>
          </w:p>
        </w:tc>
      </w:tr>
      <w:tr w:rsidR="00113168" w:rsidRPr="007D3A6B" w14:paraId="08CE6F91" w14:textId="77777777" w:rsidTr="1BB04488">
        <w:tc>
          <w:tcPr>
            <w:tcW w:w="10485" w:type="dxa"/>
            <w:gridSpan w:val="15"/>
          </w:tcPr>
          <w:p w14:paraId="61CDCEAD" w14:textId="77777777" w:rsidR="00113168" w:rsidRPr="007D3A6B" w:rsidRDefault="00113168" w:rsidP="00D277B0">
            <w:pPr>
              <w:spacing w:before="0" w:after="0"/>
              <w:rPr>
                <w:rFonts w:eastAsia="Times New Roman"/>
                <w:b/>
                <w:bCs/>
              </w:rPr>
            </w:pPr>
          </w:p>
        </w:tc>
      </w:tr>
      <w:tr w:rsidR="00EB16B8" w:rsidRPr="007D3A6B" w14:paraId="73A2771F" w14:textId="77777777" w:rsidTr="1BB04488">
        <w:tc>
          <w:tcPr>
            <w:tcW w:w="2685" w:type="dxa"/>
            <w:gridSpan w:val="2"/>
          </w:tcPr>
          <w:p w14:paraId="438CAE75" w14:textId="77777777" w:rsidR="00EB16B8" w:rsidRPr="007D3A6B" w:rsidRDefault="3EE6AB12" w:rsidP="00D277B0">
            <w:pPr>
              <w:spacing w:before="0" w:after="0"/>
              <w:jc w:val="center"/>
              <w:rPr>
                <w:rFonts w:eastAsia="Times New Roman"/>
              </w:rPr>
            </w:pPr>
            <w:r w:rsidRPr="007D3A6B">
              <w:rPr>
                <w:rFonts w:eastAsia="Times New Roman"/>
                <w:b/>
                <w:bCs/>
              </w:rPr>
              <w:t>Gross expenditure</w:t>
            </w:r>
          </w:p>
        </w:tc>
        <w:tc>
          <w:tcPr>
            <w:tcW w:w="2685" w:type="dxa"/>
            <w:gridSpan w:val="6"/>
          </w:tcPr>
          <w:p w14:paraId="1D253C1F" w14:textId="77777777" w:rsidR="00EB16B8" w:rsidRPr="007D3A6B" w:rsidRDefault="3EE6AB12" w:rsidP="00D277B0">
            <w:pPr>
              <w:spacing w:before="0" w:after="0"/>
              <w:jc w:val="center"/>
              <w:rPr>
                <w:rFonts w:eastAsia="Times New Roman"/>
                <w:b/>
                <w:bCs/>
              </w:rPr>
            </w:pPr>
            <w:r w:rsidRPr="007D3A6B">
              <w:rPr>
                <w:rFonts w:eastAsia="Times New Roman"/>
                <w:b/>
                <w:bCs/>
              </w:rPr>
              <w:t>Gross income</w:t>
            </w:r>
          </w:p>
        </w:tc>
        <w:tc>
          <w:tcPr>
            <w:tcW w:w="2685" w:type="dxa"/>
            <w:gridSpan w:val="5"/>
          </w:tcPr>
          <w:p w14:paraId="7044604B" w14:textId="77777777" w:rsidR="00EB16B8" w:rsidRPr="007D3A6B" w:rsidRDefault="3EE6AB12" w:rsidP="00D277B0">
            <w:pPr>
              <w:spacing w:before="0" w:after="0"/>
              <w:jc w:val="center"/>
              <w:rPr>
                <w:rFonts w:eastAsia="Times New Roman"/>
                <w:b/>
                <w:bCs/>
              </w:rPr>
            </w:pPr>
            <w:r w:rsidRPr="007D3A6B">
              <w:rPr>
                <w:rFonts w:eastAsia="Times New Roman"/>
                <w:b/>
                <w:bCs/>
              </w:rPr>
              <w:t>Net budget</w:t>
            </w:r>
          </w:p>
        </w:tc>
        <w:tc>
          <w:tcPr>
            <w:tcW w:w="2430" w:type="dxa"/>
            <w:gridSpan w:val="2"/>
          </w:tcPr>
          <w:p w14:paraId="064CE0C8" w14:textId="77777777" w:rsidR="00EB16B8" w:rsidRPr="007D3A6B" w:rsidRDefault="3EE6AB12" w:rsidP="00D277B0">
            <w:pPr>
              <w:spacing w:before="0" w:after="0"/>
              <w:jc w:val="center"/>
              <w:rPr>
                <w:rFonts w:eastAsia="Times New Roman"/>
                <w:b/>
                <w:bCs/>
              </w:rPr>
            </w:pPr>
            <w:r w:rsidRPr="007D3A6B">
              <w:rPr>
                <w:rFonts w:eastAsia="Times New Roman"/>
                <w:b/>
                <w:bCs/>
              </w:rPr>
              <w:t>Capital projects</w:t>
            </w:r>
          </w:p>
        </w:tc>
      </w:tr>
      <w:tr w:rsidR="00EB16B8" w:rsidRPr="007D3A6B" w14:paraId="66C1A1E6" w14:textId="77777777" w:rsidTr="1BB04488">
        <w:tc>
          <w:tcPr>
            <w:tcW w:w="2685" w:type="dxa"/>
            <w:gridSpan w:val="2"/>
          </w:tcPr>
          <w:p w14:paraId="35145552" w14:textId="7C6BE9C0" w:rsidR="00EB16B8" w:rsidRPr="007D3A6B" w:rsidRDefault="00EB16B8" w:rsidP="00D277B0">
            <w:pPr>
              <w:spacing w:before="0" w:after="0"/>
              <w:jc w:val="center"/>
              <w:rPr>
                <w:rFonts w:eastAsia="Times New Roman"/>
              </w:rPr>
            </w:pPr>
          </w:p>
        </w:tc>
        <w:tc>
          <w:tcPr>
            <w:tcW w:w="2685" w:type="dxa"/>
            <w:gridSpan w:val="6"/>
          </w:tcPr>
          <w:p w14:paraId="55A7D82B" w14:textId="3C2EA4FC" w:rsidR="00EB16B8" w:rsidRPr="007D3A6B" w:rsidRDefault="00EB16B8" w:rsidP="63B7E045">
            <w:pPr>
              <w:spacing w:before="0" w:after="0"/>
              <w:jc w:val="center"/>
              <w:rPr>
                <w:rFonts w:eastAsia="Arial" w:cs="Arial"/>
              </w:rPr>
            </w:pPr>
          </w:p>
        </w:tc>
        <w:tc>
          <w:tcPr>
            <w:tcW w:w="2685" w:type="dxa"/>
            <w:gridSpan w:val="5"/>
          </w:tcPr>
          <w:p w14:paraId="2A37EBBC" w14:textId="6D6344AC" w:rsidR="00EB16B8" w:rsidRPr="007D3A6B" w:rsidRDefault="00EB16B8" w:rsidP="63B7E045">
            <w:pPr>
              <w:spacing w:before="0" w:after="0"/>
              <w:jc w:val="center"/>
              <w:rPr>
                <w:rFonts w:eastAsia="Arial" w:cs="Arial"/>
              </w:rPr>
            </w:pPr>
          </w:p>
        </w:tc>
        <w:tc>
          <w:tcPr>
            <w:tcW w:w="2430" w:type="dxa"/>
            <w:gridSpan w:val="2"/>
          </w:tcPr>
          <w:p w14:paraId="6BB9E253" w14:textId="4F840AD8" w:rsidR="00113168" w:rsidRPr="007D3A6B" w:rsidRDefault="00113168" w:rsidP="63B7E045">
            <w:pPr>
              <w:spacing w:before="0" w:after="0"/>
              <w:jc w:val="center"/>
              <w:rPr>
                <w:rFonts w:eastAsia="Times New Roman"/>
              </w:rPr>
            </w:pPr>
          </w:p>
        </w:tc>
      </w:tr>
      <w:tr w:rsidR="00152589" w:rsidRPr="007D3A6B" w14:paraId="1D2B1244" w14:textId="77777777" w:rsidTr="1BB04488">
        <w:tc>
          <w:tcPr>
            <w:tcW w:w="10485" w:type="dxa"/>
            <w:gridSpan w:val="15"/>
          </w:tcPr>
          <w:p w14:paraId="332CA62C" w14:textId="1D798A34" w:rsidR="00152589" w:rsidRPr="007D3A6B" w:rsidRDefault="00152589" w:rsidP="00D277B0">
            <w:pPr>
              <w:spacing w:before="0" w:after="0"/>
              <w:rPr>
                <w:rFonts w:eastAsia="Times New Roman"/>
              </w:rPr>
            </w:pPr>
          </w:p>
          <w:p w14:paraId="23DE523C" w14:textId="77777777" w:rsidR="008D2AEA" w:rsidRPr="007D3A6B" w:rsidRDefault="008D2AEA" w:rsidP="00D277B0">
            <w:pPr>
              <w:spacing w:before="0" w:after="0"/>
              <w:rPr>
                <w:rFonts w:eastAsia="Times New Roman"/>
              </w:rPr>
            </w:pPr>
          </w:p>
        </w:tc>
      </w:tr>
      <w:tr w:rsidR="00EB16B8" w:rsidRPr="007D3A6B" w14:paraId="211175D6" w14:textId="77777777" w:rsidTr="1BB04488">
        <w:tc>
          <w:tcPr>
            <w:tcW w:w="10485" w:type="dxa"/>
            <w:gridSpan w:val="15"/>
            <w:shd w:val="clear" w:color="auto" w:fill="808080" w:themeFill="background1" w:themeFillShade="80"/>
          </w:tcPr>
          <w:p w14:paraId="6BFCA117" w14:textId="77777777" w:rsidR="00EB16B8" w:rsidRPr="007D3A6B" w:rsidRDefault="399FE432" w:rsidP="00DE7522">
            <w:pPr>
              <w:numPr>
                <w:ilvl w:val="0"/>
                <w:numId w:val="2"/>
              </w:numPr>
              <w:spacing w:before="0" w:after="0"/>
              <w:contextualSpacing/>
              <w:rPr>
                <w:rFonts w:eastAsia="Times New Roman"/>
                <w:b/>
                <w:bCs/>
              </w:rPr>
            </w:pPr>
            <w:r w:rsidRPr="007D3A6B">
              <w:rPr>
                <w:rFonts w:eastAsia="Times New Roman"/>
                <w:b/>
                <w:bCs/>
                <w:color w:val="FFFFFF" w:themeColor="background1"/>
              </w:rPr>
              <w:t>What workforce delivers this service?</w:t>
            </w:r>
          </w:p>
        </w:tc>
      </w:tr>
      <w:tr w:rsidR="00EC2410" w:rsidRPr="007D3A6B" w14:paraId="32AD2393" w14:textId="77777777" w:rsidTr="1BB04488">
        <w:tc>
          <w:tcPr>
            <w:tcW w:w="3532" w:type="dxa"/>
            <w:gridSpan w:val="4"/>
          </w:tcPr>
          <w:p w14:paraId="36959154" w14:textId="77777777" w:rsidR="00EC2410" w:rsidRPr="007D3A6B" w:rsidRDefault="3EE6AB12" w:rsidP="00D277B0">
            <w:pPr>
              <w:spacing w:before="0" w:after="0"/>
              <w:rPr>
                <w:rFonts w:eastAsia="Times New Roman"/>
                <w:b/>
                <w:bCs/>
              </w:rPr>
            </w:pPr>
            <w:r w:rsidRPr="007D3A6B">
              <w:rPr>
                <w:rFonts w:eastAsia="Times New Roman"/>
                <w:b/>
                <w:bCs/>
              </w:rPr>
              <w:t>Posts</w:t>
            </w:r>
          </w:p>
        </w:tc>
        <w:tc>
          <w:tcPr>
            <w:tcW w:w="3533" w:type="dxa"/>
            <w:gridSpan w:val="7"/>
          </w:tcPr>
          <w:p w14:paraId="728787AC" w14:textId="77777777" w:rsidR="00EC2410" w:rsidRPr="007D3A6B" w:rsidRDefault="3EE6AB12" w:rsidP="00D277B0">
            <w:pPr>
              <w:spacing w:before="0" w:after="0"/>
              <w:jc w:val="center"/>
              <w:rPr>
                <w:rFonts w:eastAsia="Times New Roman"/>
                <w:b/>
                <w:bCs/>
              </w:rPr>
            </w:pPr>
            <w:r w:rsidRPr="007D3A6B">
              <w:rPr>
                <w:rFonts w:eastAsia="Times New Roman"/>
                <w:b/>
                <w:bCs/>
              </w:rPr>
              <w:t>FTEs</w:t>
            </w:r>
          </w:p>
        </w:tc>
        <w:tc>
          <w:tcPr>
            <w:tcW w:w="3420" w:type="dxa"/>
            <w:gridSpan w:val="4"/>
          </w:tcPr>
          <w:p w14:paraId="3CB4E697" w14:textId="77777777" w:rsidR="00EC2410" w:rsidRPr="007D3A6B" w:rsidRDefault="3EE6AB12" w:rsidP="00D277B0">
            <w:pPr>
              <w:spacing w:before="0" w:after="0"/>
              <w:jc w:val="center"/>
              <w:rPr>
                <w:rFonts w:eastAsia="Times New Roman"/>
              </w:rPr>
            </w:pPr>
            <w:r w:rsidRPr="007D3A6B">
              <w:rPr>
                <w:rFonts w:eastAsia="Times New Roman"/>
                <w:b/>
                <w:bCs/>
              </w:rPr>
              <w:t>Comments</w:t>
            </w:r>
          </w:p>
        </w:tc>
      </w:tr>
      <w:tr w:rsidR="00EC2410" w:rsidRPr="007D3A6B" w14:paraId="67237F95" w14:textId="77777777" w:rsidTr="1BB04488">
        <w:tc>
          <w:tcPr>
            <w:tcW w:w="3532" w:type="dxa"/>
            <w:gridSpan w:val="4"/>
          </w:tcPr>
          <w:p w14:paraId="5B1457B1" w14:textId="02283AB8" w:rsidR="00EC2410" w:rsidRPr="007D3A6B" w:rsidRDefault="00EC2410" w:rsidP="63B7E045">
            <w:pPr>
              <w:spacing w:before="0" w:after="0"/>
              <w:rPr>
                <w:rFonts w:eastAsia="Times New Roman"/>
              </w:rPr>
            </w:pPr>
          </w:p>
        </w:tc>
        <w:tc>
          <w:tcPr>
            <w:tcW w:w="3533" w:type="dxa"/>
            <w:gridSpan w:val="7"/>
          </w:tcPr>
          <w:p w14:paraId="4F26C79E" w14:textId="16AE769C" w:rsidR="00EC2410" w:rsidRPr="007D3A6B" w:rsidRDefault="00EC2410" w:rsidP="63B7E045">
            <w:pPr>
              <w:spacing w:before="0" w:after="0"/>
              <w:jc w:val="center"/>
              <w:rPr>
                <w:rFonts w:eastAsia="Times New Roman"/>
              </w:rPr>
            </w:pPr>
          </w:p>
        </w:tc>
        <w:tc>
          <w:tcPr>
            <w:tcW w:w="3420" w:type="dxa"/>
            <w:gridSpan w:val="4"/>
          </w:tcPr>
          <w:p w14:paraId="1AE1F53F" w14:textId="19144481" w:rsidR="00EC2410" w:rsidRPr="007D3A6B" w:rsidRDefault="00EC2410" w:rsidP="00D277B0">
            <w:pPr>
              <w:spacing w:before="0" w:after="0"/>
              <w:rPr>
                <w:rFonts w:eastAsia="Times New Roman"/>
              </w:rPr>
            </w:pPr>
          </w:p>
          <w:p w14:paraId="52E56223" w14:textId="77777777" w:rsidR="008D2AEA" w:rsidRPr="007D3A6B" w:rsidRDefault="008D2AEA" w:rsidP="00D277B0">
            <w:pPr>
              <w:spacing w:before="0" w:after="0"/>
              <w:rPr>
                <w:rFonts w:eastAsia="Times New Roman"/>
              </w:rPr>
            </w:pPr>
          </w:p>
        </w:tc>
      </w:tr>
      <w:tr w:rsidR="00EB16B8" w:rsidRPr="007D3A6B" w14:paraId="7DA2CE23" w14:textId="77777777" w:rsidTr="1BB04488">
        <w:tc>
          <w:tcPr>
            <w:tcW w:w="10485" w:type="dxa"/>
            <w:gridSpan w:val="15"/>
            <w:shd w:val="clear" w:color="auto" w:fill="000000" w:themeFill="text1"/>
          </w:tcPr>
          <w:p w14:paraId="59B57226" w14:textId="77777777" w:rsidR="00EB16B8" w:rsidRPr="007D3A6B" w:rsidRDefault="399FE432" w:rsidP="00D277B0">
            <w:pPr>
              <w:spacing w:before="0" w:after="0"/>
              <w:rPr>
                <w:rFonts w:eastAsia="Times New Roman"/>
                <w:b/>
                <w:bCs/>
                <w:sz w:val="28"/>
                <w:szCs w:val="28"/>
              </w:rPr>
            </w:pPr>
            <w:r w:rsidRPr="007D3A6B">
              <w:rPr>
                <w:rFonts w:eastAsia="Times New Roman"/>
                <w:b/>
                <w:bCs/>
                <w:color w:val="FFFFFF" w:themeColor="background1"/>
                <w:sz w:val="28"/>
                <w:szCs w:val="28"/>
              </w:rPr>
              <w:t>Section B: Change proposal</w:t>
            </w:r>
          </w:p>
        </w:tc>
      </w:tr>
      <w:tr w:rsidR="00EB16B8" w:rsidRPr="007D3A6B" w14:paraId="62F1F263" w14:textId="77777777" w:rsidTr="1BB04488">
        <w:tc>
          <w:tcPr>
            <w:tcW w:w="10485" w:type="dxa"/>
            <w:gridSpan w:val="15"/>
            <w:shd w:val="clear" w:color="auto" w:fill="808080" w:themeFill="background1" w:themeFillShade="80"/>
          </w:tcPr>
          <w:p w14:paraId="2FFE050B" w14:textId="77777777" w:rsidR="00EB16B8" w:rsidRPr="007D3A6B" w:rsidRDefault="399FE432" w:rsidP="00DE7522">
            <w:pPr>
              <w:numPr>
                <w:ilvl w:val="0"/>
                <w:numId w:val="3"/>
              </w:numPr>
              <w:spacing w:before="0" w:after="0"/>
              <w:contextualSpacing/>
              <w:rPr>
                <w:rFonts w:eastAsia="Times New Roman"/>
                <w:b/>
                <w:bCs/>
              </w:rPr>
            </w:pPr>
            <w:r w:rsidRPr="007D3A6B">
              <w:rPr>
                <w:rFonts w:eastAsia="Times New Roman"/>
                <w:b/>
                <w:bCs/>
                <w:color w:val="FFFFFF" w:themeColor="background1"/>
              </w:rPr>
              <w:t>What is the proposal to change the service?</w:t>
            </w:r>
          </w:p>
        </w:tc>
      </w:tr>
      <w:tr w:rsidR="00EB16B8" w:rsidRPr="007D3A6B" w14:paraId="56174879" w14:textId="77777777" w:rsidTr="1BB04488">
        <w:tc>
          <w:tcPr>
            <w:tcW w:w="10485" w:type="dxa"/>
            <w:gridSpan w:val="15"/>
          </w:tcPr>
          <w:p w14:paraId="3950428F" w14:textId="75009A3E" w:rsidR="008E7D18" w:rsidRDefault="008E7D18" w:rsidP="007D049C">
            <w:pPr>
              <w:pStyle w:val="PlainText"/>
              <w:rPr>
                <w:rFonts w:eastAsia="Arial"/>
              </w:rPr>
            </w:pPr>
            <w:r w:rsidRPr="007D3A6B">
              <w:rPr>
                <w:rFonts w:eastAsia="Arial"/>
              </w:rPr>
              <w:t>This IIA reviews</w:t>
            </w:r>
            <w:r w:rsidR="007D049C">
              <w:rPr>
                <w:rFonts w:eastAsia="Arial"/>
              </w:rPr>
              <w:t xml:space="preserve"> the removal of coin payments from all parking locations (on, off and MSCP) </w:t>
            </w:r>
            <w:r w:rsidR="003A2E6A">
              <w:rPr>
                <w:rFonts w:eastAsia="Arial"/>
              </w:rPr>
              <w:t>where charges exist</w:t>
            </w:r>
            <w:r w:rsidR="007D049C">
              <w:rPr>
                <w:rFonts w:eastAsia="Arial"/>
              </w:rPr>
              <w:t xml:space="preserve">, ultimately making Parking Services fully cashless for </w:t>
            </w:r>
            <w:r w:rsidR="002B28E5">
              <w:rPr>
                <w:rFonts w:eastAsia="Arial"/>
              </w:rPr>
              <w:t>parking charges.</w:t>
            </w:r>
          </w:p>
          <w:p w14:paraId="443DCDB5" w14:textId="120962DC" w:rsidR="007D049C" w:rsidRDefault="007D049C" w:rsidP="007D049C">
            <w:pPr>
              <w:pStyle w:val="PlainText"/>
              <w:rPr>
                <w:rFonts w:eastAsia="Arial"/>
              </w:rPr>
            </w:pPr>
          </w:p>
          <w:p w14:paraId="0D225E0D" w14:textId="77777777" w:rsidR="007D049C" w:rsidRPr="007D049C" w:rsidRDefault="007D049C" w:rsidP="007D049C">
            <w:pPr>
              <w:pStyle w:val="PlainText"/>
              <w:rPr>
                <w:rFonts w:eastAsia="Arial"/>
              </w:rPr>
            </w:pPr>
          </w:p>
          <w:p w14:paraId="07547A01" w14:textId="77777777" w:rsidR="008E7D18" w:rsidRPr="007D3A6B" w:rsidRDefault="008E7D18" w:rsidP="00D277B0">
            <w:pPr>
              <w:pStyle w:val="PlainText"/>
              <w:rPr>
                <w:rFonts w:eastAsia="Times New Roman"/>
                <w:b/>
              </w:rPr>
            </w:pPr>
          </w:p>
          <w:p w14:paraId="5043CB0F" w14:textId="77777777" w:rsidR="00173B1A" w:rsidRPr="007D3A6B" w:rsidRDefault="00173B1A" w:rsidP="00D277B0">
            <w:pPr>
              <w:pStyle w:val="PlainText"/>
              <w:rPr>
                <w:lang w:val="en-US"/>
              </w:rPr>
            </w:pPr>
          </w:p>
          <w:p w14:paraId="2E0A6F91" w14:textId="63A8FAFA" w:rsidR="00173B1A" w:rsidRDefault="00173B1A" w:rsidP="00D277B0">
            <w:pPr>
              <w:pStyle w:val="PlainText"/>
              <w:rPr>
                <w:b/>
                <w:lang w:val="en-US"/>
              </w:rPr>
            </w:pPr>
            <w:r w:rsidRPr="007D3A6B">
              <w:rPr>
                <w:b/>
                <w:lang w:val="en-US"/>
              </w:rPr>
              <w:t>Background</w:t>
            </w:r>
          </w:p>
          <w:p w14:paraId="64B1358A" w14:textId="7D5FDE79" w:rsidR="00D154EE" w:rsidRDefault="00D154EE" w:rsidP="00D277B0">
            <w:pPr>
              <w:pStyle w:val="PlainText"/>
              <w:rPr>
                <w:b/>
                <w:lang w:val="en-US"/>
              </w:rPr>
            </w:pPr>
          </w:p>
          <w:p w14:paraId="6E72526C" w14:textId="5416CA0A" w:rsidR="00D154EE" w:rsidRDefault="007D049C" w:rsidP="00D277B0">
            <w:pPr>
              <w:pStyle w:val="PlainText"/>
              <w:rPr>
                <w:bCs/>
                <w:lang w:val="en-US"/>
              </w:rPr>
            </w:pPr>
            <w:r>
              <w:rPr>
                <w:bCs/>
                <w:lang w:val="en-US"/>
              </w:rPr>
              <w:t xml:space="preserve">When parking in a Newcastle City Council </w:t>
            </w:r>
            <w:r w:rsidR="002B28E5">
              <w:rPr>
                <w:bCs/>
                <w:lang w:val="en-US"/>
              </w:rPr>
              <w:t>chargeable</w:t>
            </w:r>
            <w:r>
              <w:rPr>
                <w:bCs/>
                <w:lang w:val="en-US"/>
              </w:rPr>
              <w:t xml:space="preserve"> parking bay, customers have the option of paying</w:t>
            </w:r>
            <w:r w:rsidR="00BF2B60">
              <w:rPr>
                <w:bCs/>
                <w:lang w:val="en-US"/>
              </w:rPr>
              <w:t xml:space="preserve"> for their parking by</w:t>
            </w:r>
            <w:r>
              <w:rPr>
                <w:bCs/>
                <w:lang w:val="en-US"/>
              </w:rPr>
              <w:t xml:space="preserve"> coin at the ticket machine at every location. Currently the Council has </w:t>
            </w:r>
            <w:proofErr w:type="spellStart"/>
            <w:r w:rsidR="00B13F34">
              <w:rPr>
                <w:bCs/>
                <w:lang w:val="en-US"/>
              </w:rPr>
              <w:t>approx</w:t>
            </w:r>
            <w:proofErr w:type="spellEnd"/>
            <w:r>
              <w:rPr>
                <w:bCs/>
                <w:lang w:val="en-US"/>
              </w:rPr>
              <w:t xml:space="preserve"> </w:t>
            </w:r>
            <w:r w:rsidR="00A60F43">
              <w:rPr>
                <w:bCs/>
                <w:lang w:val="en-US"/>
              </w:rPr>
              <w:t>339</w:t>
            </w:r>
            <w:r>
              <w:rPr>
                <w:bCs/>
                <w:lang w:val="en-US"/>
              </w:rPr>
              <w:t xml:space="preserve"> ticket machines. These all accept coin</w:t>
            </w:r>
            <w:r w:rsidR="00BF2B60">
              <w:rPr>
                <w:bCs/>
                <w:lang w:val="en-US"/>
              </w:rPr>
              <w:t xml:space="preserve"> payments, where the customer </w:t>
            </w:r>
            <w:r w:rsidR="00B33C6D">
              <w:rPr>
                <w:bCs/>
                <w:lang w:val="en-US"/>
              </w:rPr>
              <w:t>chooses in advance th</w:t>
            </w:r>
            <w:r w:rsidR="007F1BF9">
              <w:rPr>
                <w:bCs/>
                <w:lang w:val="en-US"/>
              </w:rPr>
              <w:t>e duration of their stay</w:t>
            </w:r>
            <w:r w:rsidR="00BF2B60">
              <w:rPr>
                <w:bCs/>
                <w:lang w:val="en-US"/>
              </w:rPr>
              <w:t xml:space="preserve">, </w:t>
            </w:r>
            <w:r w:rsidR="00085BA9">
              <w:rPr>
                <w:bCs/>
                <w:lang w:val="en-US"/>
              </w:rPr>
              <w:t>makes</w:t>
            </w:r>
            <w:r w:rsidR="00BF2B60">
              <w:rPr>
                <w:bCs/>
                <w:lang w:val="en-US"/>
              </w:rPr>
              <w:t xml:space="preserve"> the</w:t>
            </w:r>
            <w:r w:rsidR="007F1BF9">
              <w:rPr>
                <w:bCs/>
                <w:lang w:val="en-US"/>
              </w:rPr>
              <w:t xml:space="preserve"> </w:t>
            </w:r>
            <w:r w:rsidR="00085BA9">
              <w:rPr>
                <w:bCs/>
                <w:lang w:val="en-US"/>
              </w:rPr>
              <w:t xml:space="preserve">relevant </w:t>
            </w:r>
            <w:proofErr w:type="gramStart"/>
            <w:r w:rsidR="00085BA9">
              <w:rPr>
                <w:bCs/>
                <w:lang w:val="en-US"/>
              </w:rPr>
              <w:t>payment</w:t>
            </w:r>
            <w:proofErr w:type="gramEnd"/>
            <w:r w:rsidR="00BF2B60">
              <w:rPr>
                <w:bCs/>
                <w:lang w:val="en-US"/>
              </w:rPr>
              <w:t xml:space="preserve"> and </w:t>
            </w:r>
            <w:r w:rsidR="00085BA9">
              <w:rPr>
                <w:bCs/>
                <w:lang w:val="en-US"/>
              </w:rPr>
              <w:t>receives</w:t>
            </w:r>
            <w:r w:rsidR="00BF2B60">
              <w:rPr>
                <w:bCs/>
                <w:lang w:val="en-US"/>
              </w:rPr>
              <w:t xml:space="preserve"> a ticket to display on their </w:t>
            </w:r>
            <w:r w:rsidR="00085BA9">
              <w:rPr>
                <w:bCs/>
                <w:lang w:val="en-US"/>
              </w:rPr>
              <w:t xml:space="preserve">vehicle </w:t>
            </w:r>
            <w:r w:rsidR="00BF2B60">
              <w:rPr>
                <w:bCs/>
                <w:lang w:val="en-US"/>
              </w:rPr>
              <w:t>dashboard</w:t>
            </w:r>
            <w:r>
              <w:rPr>
                <w:bCs/>
                <w:lang w:val="en-US"/>
              </w:rPr>
              <w:t>.</w:t>
            </w:r>
          </w:p>
          <w:p w14:paraId="2B42BC3C" w14:textId="3A3C255C" w:rsidR="00A60F43" w:rsidRDefault="00A60F43" w:rsidP="00D277B0">
            <w:pPr>
              <w:pStyle w:val="PlainText"/>
              <w:rPr>
                <w:bCs/>
                <w:lang w:val="en-US"/>
              </w:rPr>
            </w:pPr>
          </w:p>
          <w:p w14:paraId="307212EA" w14:textId="4C431ED8" w:rsidR="00A60F43" w:rsidRPr="00A60F43" w:rsidRDefault="00A60F43" w:rsidP="00D277B0">
            <w:pPr>
              <w:pStyle w:val="PlainText"/>
              <w:rPr>
                <w:bCs/>
                <w:u w:val="single"/>
                <w:lang w:val="en-US"/>
              </w:rPr>
            </w:pPr>
            <w:r>
              <w:rPr>
                <w:bCs/>
                <w:u w:val="single"/>
                <w:lang w:val="en-US"/>
              </w:rPr>
              <w:t>PayByPhone</w:t>
            </w:r>
          </w:p>
          <w:p w14:paraId="03A69187" w14:textId="28298F28" w:rsidR="007D049C" w:rsidRDefault="007D049C" w:rsidP="00D277B0">
            <w:pPr>
              <w:pStyle w:val="PlainText"/>
              <w:rPr>
                <w:bCs/>
                <w:lang w:val="en-US"/>
              </w:rPr>
            </w:pPr>
          </w:p>
          <w:p w14:paraId="5D65C453" w14:textId="53C5E4AE" w:rsidR="007D049C" w:rsidRDefault="007D049C" w:rsidP="00D277B0">
            <w:pPr>
              <w:pStyle w:val="PlainText"/>
              <w:rPr>
                <w:bCs/>
                <w:lang w:val="en-US"/>
              </w:rPr>
            </w:pPr>
            <w:r>
              <w:rPr>
                <w:bCs/>
                <w:lang w:val="en-US"/>
              </w:rPr>
              <w:t xml:space="preserve">The option to pay </w:t>
            </w:r>
            <w:r w:rsidR="00BF2B60">
              <w:rPr>
                <w:bCs/>
                <w:lang w:val="en-US"/>
              </w:rPr>
              <w:t>using</w:t>
            </w:r>
            <w:r>
              <w:rPr>
                <w:bCs/>
                <w:lang w:val="en-US"/>
              </w:rPr>
              <w:t xml:space="preserve"> </w:t>
            </w:r>
            <w:r w:rsidR="00FE7DC9">
              <w:rPr>
                <w:bCs/>
                <w:lang w:val="en-US"/>
              </w:rPr>
              <w:t>a mobile</w:t>
            </w:r>
            <w:r>
              <w:rPr>
                <w:bCs/>
                <w:lang w:val="en-US"/>
              </w:rPr>
              <w:t xml:space="preserve"> phone (predomina</w:t>
            </w:r>
            <w:r w:rsidR="004C5F7C">
              <w:rPr>
                <w:bCs/>
                <w:lang w:val="en-US"/>
              </w:rPr>
              <w:t>nt</w:t>
            </w:r>
            <w:r>
              <w:rPr>
                <w:bCs/>
                <w:lang w:val="en-US"/>
              </w:rPr>
              <w:t xml:space="preserve">ly </w:t>
            </w:r>
            <w:r w:rsidR="00BF2B60">
              <w:rPr>
                <w:bCs/>
                <w:lang w:val="en-US"/>
              </w:rPr>
              <w:t>via</w:t>
            </w:r>
            <w:r>
              <w:rPr>
                <w:bCs/>
                <w:lang w:val="en-US"/>
              </w:rPr>
              <w:t xml:space="preserve"> an app) is provided by PayByPhone and was first introduced in Newcastle</w:t>
            </w:r>
            <w:r w:rsidR="00C53A7A">
              <w:rPr>
                <w:bCs/>
                <w:lang w:val="en-US"/>
              </w:rPr>
              <w:t xml:space="preserve"> City Council parking places</w:t>
            </w:r>
            <w:r>
              <w:rPr>
                <w:bCs/>
                <w:lang w:val="en-US"/>
              </w:rPr>
              <w:t xml:space="preserve"> in </w:t>
            </w:r>
            <w:r w:rsidR="00A60F43">
              <w:rPr>
                <w:bCs/>
                <w:lang w:val="en-US"/>
              </w:rPr>
              <w:t>January 2014</w:t>
            </w:r>
            <w:r>
              <w:rPr>
                <w:bCs/>
                <w:lang w:val="en-US"/>
              </w:rPr>
              <w:t>. Since then</w:t>
            </w:r>
            <w:r w:rsidR="000419B9">
              <w:rPr>
                <w:bCs/>
                <w:lang w:val="en-US"/>
              </w:rPr>
              <w:t>,</w:t>
            </w:r>
            <w:r>
              <w:rPr>
                <w:bCs/>
                <w:lang w:val="en-US"/>
              </w:rPr>
              <w:t xml:space="preserve"> its growth – in terms of usage per site, as well as rolling out to new locations, has increased significantly. Using </w:t>
            </w:r>
            <w:r w:rsidR="00FD6D65">
              <w:rPr>
                <w:bCs/>
                <w:lang w:val="en-US"/>
              </w:rPr>
              <w:t>a</w:t>
            </w:r>
            <w:r>
              <w:rPr>
                <w:bCs/>
                <w:lang w:val="en-US"/>
              </w:rPr>
              <w:t xml:space="preserve"> phone </w:t>
            </w:r>
            <w:r w:rsidR="00BF2B60">
              <w:rPr>
                <w:bCs/>
                <w:lang w:val="en-US"/>
              </w:rPr>
              <w:t xml:space="preserve">means </w:t>
            </w:r>
            <w:r w:rsidR="00FD6D65">
              <w:rPr>
                <w:bCs/>
                <w:lang w:val="en-US"/>
              </w:rPr>
              <w:t xml:space="preserve">enables the user to </w:t>
            </w:r>
            <w:r w:rsidR="00BF2B60">
              <w:rPr>
                <w:bCs/>
                <w:lang w:val="en-US"/>
              </w:rPr>
              <w:t xml:space="preserve">pay without the need for </w:t>
            </w:r>
            <w:proofErr w:type="gramStart"/>
            <w:r w:rsidR="00BF2B60">
              <w:rPr>
                <w:bCs/>
                <w:lang w:val="en-US"/>
              </w:rPr>
              <w:t>coins, and</w:t>
            </w:r>
            <w:proofErr w:type="gramEnd"/>
            <w:r w:rsidR="00BF2B60">
              <w:rPr>
                <w:bCs/>
                <w:lang w:val="en-US"/>
              </w:rPr>
              <w:t xml:space="preserve"> extend any expiry time remotely. </w:t>
            </w:r>
          </w:p>
          <w:p w14:paraId="5288DA50" w14:textId="672C14F7" w:rsidR="00BF2B60" w:rsidRDefault="00BF2B60" w:rsidP="00D277B0">
            <w:pPr>
              <w:pStyle w:val="PlainText"/>
              <w:rPr>
                <w:bCs/>
                <w:lang w:val="en-US"/>
              </w:rPr>
            </w:pPr>
          </w:p>
          <w:p w14:paraId="212D22C5" w14:textId="26DF36E9" w:rsidR="00BF2B60" w:rsidRDefault="00BF2B60" w:rsidP="00D277B0">
            <w:pPr>
              <w:pStyle w:val="PlainText"/>
              <w:rPr>
                <w:bCs/>
                <w:lang w:val="en-US"/>
              </w:rPr>
            </w:pPr>
            <w:r>
              <w:rPr>
                <w:bCs/>
                <w:lang w:val="en-US"/>
              </w:rPr>
              <w:t xml:space="preserve">PayByPhone is available in all </w:t>
            </w:r>
            <w:r w:rsidR="00D9255A">
              <w:rPr>
                <w:bCs/>
                <w:lang w:val="en-US"/>
              </w:rPr>
              <w:t>c</w:t>
            </w:r>
            <w:r>
              <w:rPr>
                <w:bCs/>
                <w:lang w:val="en-US"/>
              </w:rPr>
              <w:t xml:space="preserve">ouncil </w:t>
            </w:r>
            <w:r w:rsidR="00D9255A">
              <w:rPr>
                <w:bCs/>
                <w:lang w:val="en-US"/>
              </w:rPr>
              <w:t>c</w:t>
            </w:r>
            <w:r>
              <w:rPr>
                <w:bCs/>
                <w:lang w:val="en-US"/>
              </w:rPr>
              <w:t xml:space="preserve">ar </w:t>
            </w:r>
            <w:r w:rsidR="00D9255A">
              <w:rPr>
                <w:bCs/>
                <w:lang w:val="en-US"/>
              </w:rPr>
              <w:t>p</w:t>
            </w:r>
            <w:r>
              <w:rPr>
                <w:bCs/>
                <w:lang w:val="en-US"/>
              </w:rPr>
              <w:t>arks and</w:t>
            </w:r>
            <w:r w:rsidR="00A60F43">
              <w:rPr>
                <w:bCs/>
                <w:lang w:val="en-US"/>
              </w:rPr>
              <w:t xml:space="preserve"> on street </w:t>
            </w:r>
            <w:r w:rsidR="00D9255A">
              <w:rPr>
                <w:bCs/>
                <w:lang w:val="en-US"/>
              </w:rPr>
              <w:t xml:space="preserve">parking places </w:t>
            </w:r>
            <w:r w:rsidR="00A60F43">
              <w:rPr>
                <w:bCs/>
                <w:lang w:val="en-US"/>
              </w:rPr>
              <w:t>in the</w:t>
            </w:r>
            <w:r>
              <w:rPr>
                <w:bCs/>
                <w:lang w:val="en-US"/>
              </w:rPr>
              <w:t xml:space="preserve"> city </w:t>
            </w:r>
            <w:proofErr w:type="spellStart"/>
            <w:r>
              <w:rPr>
                <w:bCs/>
                <w:lang w:val="en-US"/>
              </w:rPr>
              <w:t>centre</w:t>
            </w:r>
            <w:proofErr w:type="spellEnd"/>
            <w:r>
              <w:rPr>
                <w:bCs/>
                <w:lang w:val="en-US"/>
              </w:rPr>
              <w:t>. Its popularity is very high compared to coin at all locations where it is available.</w:t>
            </w:r>
            <w:r w:rsidR="00A60F43">
              <w:rPr>
                <w:bCs/>
                <w:lang w:val="en-US"/>
              </w:rPr>
              <w:t xml:space="preserve"> </w:t>
            </w:r>
            <w:r w:rsidR="00B13F34">
              <w:rPr>
                <w:bCs/>
                <w:lang w:val="en-US"/>
              </w:rPr>
              <w:t>In 2022/23 there were almost 3 million transactions</w:t>
            </w:r>
            <w:r w:rsidR="00800B6E">
              <w:rPr>
                <w:bCs/>
                <w:lang w:val="en-US"/>
              </w:rPr>
              <w:t>.</w:t>
            </w:r>
          </w:p>
          <w:p w14:paraId="2E49293E" w14:textId="47BFEDCA" w:rsidR="00BF2B60" w:rsidRDefault="00BF2B60" w:rsidP="00D277B0">
            <w:pPr>
              <w:pStyle w:val="PlainText"/>
              <w:rPr>
                <w:bCs/>
                <w:lang w:val="en-US"/>
              </w:rPr>
            </w:pPr>
          </w:p>
          <w:p w14:paraId="60CC56F5" w14:textId="77777777" w:rsidR="00A60F43" w:rsidRDefault="00A60F43" w:rsidP="00D277B0">
            <w:pPr>
              <w:pStyle w:val="PlainText"/>
              <w:rPr>
                <w:bCs/>
                <w:u w:val="single"/>
                <w:lang w:val="en-US"/>
              </w:rPr>
            </w:pPr>
            <w:r>
              <w:rPr>
                <w:bCs/>
                <w:u w:val="single"/>
                <w:lang w:val="en-US"/>
              </w:rPr>
              <w:t>Card machines</w:t>
            </w:r>
          </w:p>
          <w:p w14:paraId="5FBDCC25" w14:textId="77777777" w:rsidR="00A60F43" w:rsidRDefault="00A60F43" w:rsidP="00D277B0">
            <w:pPr>
              <w:pStyle w:val="PlainText"/>
              <w:rPr>
                <w:bCs/>
                <w:u w:val="single"/>
                <w:lang w:val="en-US"/>
              </w:rPr>
            </w:pPr>
          </w:p>
          <w:p w14:paraId="2912360D" w14:textId="145F02A9" w:rsidR="00BF2B60" w:rsidRDefault="6266B985" w:rsidP="1BB04488">
            <w:pPr>
              <w:pStyle w:val="PlainText"/>
              <w:rPr>
                <w:lang w:val="en-US"/>
              </w:rPr>
            </w:pPr>
            <w:r w:rsidRPr="1BB04488">
              <w:rPr>
                <w:lang w:val="en-US"/>
              </w:rPr>
              <w:t>Ticket machines were upgraded in October 2016 and February 2017 at our two busiest car parks – Eldon Square MSCP and Eldon Garden MSCP – to allow card payments. This is through our check in check out</w:t>
            </w:r>
            <w:r w:rsidR="11E2AB18" w:rsidRPr="1BB04488">
              <w:rPr>
                <w:lang w:val="en-US"/>
              </w:rPr>
              <w:t xml:space="preserve"> (</w:t>
            </w:r>
            <w:proofErr w:type="spellStart"/>
            <w:r w:rsidR="11E2AB18" w:rsidRPr="1BB04488">
              <w:rPr>
                <w:lang w:val="en-US"/>
              </w:rPr>
              <w:t>CiCo</w:t>
            </w:r>
            <w:proofErr w:type="spellEnd"/>
            <w:r w:rsidR="11E2AB18" w:rsidRPr="1BB04488">
              <w:rPr>
                <w:lang w:val="en-US"/>
              </w:rPr>
              <w:t>)</w:t>
            </w:r>
            <w:r w:rsidRPr="1BB04488">
              <w:rPr>
                <w:lang w:val="en-US"/>
              </w:rPr>
              <w:t xml:space="preserve"> system, where the customers </w:t>
            </w:r>
            <w:r w:rsidR="58BDFF7F" w:rsidRPr="1BB04488">
              <w:rPr>
                <w:lang w:val="en-US"/>
              </w:rPr>
              <w:t>check</w:t>
            </w:r>
            <w:r w:rsidR="11E2AB18" w:rsidRPr="1BB04488">
              <w:rPr>
                <w:lang w:val="en-US"/>
              </w:rPr>
              <w:t>-</w:t>
            </w:r>
            <w:r w:rsidRPr="1BB04488">
              <w:rPr>
                <w:lang w:val="en-US"/>
              </w:rPr>
              <w:t>in when they arrive, and then check</w:t>
            </w:r>
            <w:r w:rsidR="11E2AB18" w:rsidRPr="1BB04488">
              <w:rPr>
                <w:lang w:val="en-US"/>
              </w:rPr>
              <w:t>-</w:t>
            </w:r>
            <w:r w:rsidRPr="1BB04488">
              <w:rPr>
                <w:lang w:val="en-US"/>
              </w:rPr>
              <w:t>out when leaving. The benefits are:</w:t>
            </w:r>
          </w:p>
          <w:p w14:paraId="1F570517" w14:textId="686B0644" w:rsidR="00BF2B60" w:rsidRDefault="00BF2B60" w:rsidP="00D277B0">
            <w:pPr>
              <w:pStyle w:val="PlainText"/>
              <w:rPr>
                <w:bCs/>
                <w:lang w:val="en-US"/>
              </w:rPr>
            </w:pPr>
          </w:p>
          <w:p w14:paraId="6CDC4068" w14:textId="116B240C" w:rsidR="00BF2B60" w:rsidRDefault="00BF2B60" w:rsidP="00BF2B60">
            <w:pPr>
              <w:pStyle w:val="PlainText"/>
              <w:numPr>
                <w:ilvl w:val="0"/>
                <w:numId w:val="25"/>
              </w:numPr>
              <w:rPr>
                <w:bCs/>
                <w:lang w:val="en-US"/>
              </w:rPr>
            </w:pPr>
            <w:r>
              <w:rPr>
                <w:bCs/>
                <w:lang w:val="en-US"/>
              </w:rPr>
              <w:t>Don’t have to carry loose change</w:t>
            </w:r>
          </w:p>
          <w:p w14:paraId="56529269" w14:textId="6DA6BC7C" w:rsidR="00BF2B60" w:rsidRDefault="00BF2B60" w:rsidP="00BF2B60">
            <w:pPr>
              <w:pStyle w:val="PlainText"/>
              <w:numPr>
                <w:ilvl w:val="0"/>
                <w:numId w:val="25"/>
              </w:numPr>
              <w:rPr>
                <w:bCs/>
                <w:lang w:val="en-US"/>
              </w:rPr>
            </w:pPr>
            <w:r>
              <w:rPr>
                <w:bCs/>
                <w:lang w:val="en-US"/>
              </w:rPr>
              <w:t>Don’t have to guess how long you will be</w:t>
            </w:r>
          </w:p>
          <w:p w14:paraId="3099DD0E" w14:textId="12BAC53B" w:rsidR="00BF2B60" w:rsidRDefault="00BF2B60" w:rsidP="00BF2B60">
            <w:pPr>
              <w:pStyle w:val="PlainText"/>
              <w:numPr>
                <w:ilvl w:val="0"/>
                <w:numId w:val="25"/>
              </w:numPr>
              <w:rPr>
                <w:bCs/>
                <w:lang w:val="en-US"/>
              </w:rPr>
            </w:pPr>
            <w:r>
              <w:rPr>
                <w:bCs/>
                <w:lang w:val="en-US"/>
              </w:rPr>
              <w:t>Can</w:t>
            </w:r>
            <w:r w:rsidR="000419B9">
              <w:rPr>
                <w:bCs/>
                <w:lang w:val="en-US"/>
              </w:rPr>
              <w:t>’</w:t>
            </w:r>
            <w:r>
              <w:rPr>
                <w:bCs/>
                <w:lang w:val="en-US"/>
              </w:rPr>
              <w:t>t get a Penalty Charge Notice for overstaying</w:t>
            </w:r>
          </w:p>
          <w:p w14:paraId="17AB5B8A" w14:textId="5C5F88C6" w:rsidR="00F571B4" w:rsidRDefault="00F571B4" w:rsidP="00BF2B60">
            <w:pPr>
              <w:pStyle w:val="PlainText"/>
              <w:numPr>
                <w:ilvl w:val="0"/>
                <w:numId w:val="25"/>
              </w:numPr>
              <w:rPr>
                <w:bCs/>
                <w:lang w:val="en-US"/>
              </w:rPr>
            </w:pPr>
            <w:r>
              <w:rPr>
                <w:bCs/>
                <w:lang w:val="en-US"/>
              </w:rPr>
              <w:t>Don’t have to rush back to a vehicle because an expiry time is looming</w:t>
            </w:r>
          </w:p>
          <w:p w14:paraId="580F0C0A" w14:textId="702A1838" w:rsidR="00F571B4" w:rsidRDefault="00F571B4" w:rsidP="00BF2B60">
            <w:pPr>
              <w:pStyle w:val="PlainText"/>
              <w:numPr>
                <w:ilvl w:val="0"/>
                <w:numId w:val="25"/>
              </w:numPr>
              <w:rPr>
                <w:bCs/>
                <w:lang w:val="en-US"/>
              </w:rPr>
            </w:pPr>
            <w:r>
              <w:rPr>
                <w:bCs/>
                <w:lang w:val="en-US"/>
              </w:rPr>
              <w:t>Get charged to the exact minute parked to the exact penny</w:t>
            </w:r>
          </w:p>
          <w:p w14:paraId="19F01056" w14:textId="29AF6D9D" w:rsidR="00F571B4" w:rsidRDefault="00F571B4" w:rsidP="00F571B4">
            <w:pPr>
              <w:pStyle w:val="PlainText"/>
              <w:rPr>
                <w:bCs/>
                <w:lang w:val="en-US"/>
              </w:rPr>
            </w:pPr>
          </w:p>
          <w:p w14:paraId="4A0CE69E" w14:textId="35112B62" w:rsidR="00F571B4" w:rsidRDefault="00F571B4" w:rsidP="00F571B4">
            <w:pPr>
              <w:pStyle w:val="PlainText"/>
              <w:rPr>
                <w:bCs/>
                <w:lang w:val="en-US"/>
              </w:rPr>
            </w:pPr>
            <w:r>
              <w:rPr>
                <w:bCs/>
                <w:lang w:val="en-US"/>
              </w:rPr>
              <w:t xml:space="preserve">Like PayByPhone, </w:t>
            </w:r>
            <w:proofErr w:type="spellStart"/>
            <w:r>
              <w:rPr>
                <w:bCs/>
                <w:lang w:val="en-US"/>
              </w:rPr>
              <w:t>CiCo</w:t>
            </w:r>
            <w:proofErr w:type="spellEnd"/>
            <w:r>
              <w:rPr>
                <w:bCs/>
                <w:lang w:val="en-US"/>
              </w:rPr>
              <w:t xml:space="preserve"> is very popular. In both Eldon car parks, almost 9</w:t>
            </w:r>
            <w:r w:rsidR="00B13F34">
              <w:rPr>
                <w:bCs/>
                <w:lang w:val="en-US"/>
              </w:rPr>
              <w:t>5</w:t>
            </w:r>
            <w:r>
              <w:rPr>
                <w:bCs/>
                <w:lang w:val="en-US"/>
              </w:rPr>
              <w:t>% of all transactions occur either by PBP or card.</w:t>
            </w:r>
          </w:p>
          <w:p w14:paraId="411DE5B8" w14:textId="33028C73" w:rsidR="00F571B4" w:rsidRDefault="00F571B4" w:rsidP="00F571B4">
            <w:pPr>
              <w:pStyle w:val="PlainText"/>
              <w:rPr>
                <w:bCs/>
                <w:lang w:val="en-US"/>
              </w:rPr>
            </w:pPr>
          </w:p>
          <w:p w14:paraId="3FB2E4D2" w14:textId="124CC483" w:rsidR="00F571B4" w:rsidRDefault="00F571B4" w:rsidP="63B7E045">
            <w:pPr>
              <w:pStyle w:val="PlainText"/>
              <w:rPr>
                <w:lang w:val="en-US"/>
              </w:rPr>
            </w:pPr>
            <w:r w:rsidRPr="63B7E045">
              <w:rPr>
                <w:lang w:val="en-US"/>
              </w:rPr>
              <w:t xml:space="preserve">Due to its success, the system has recently been rolled out to a further </w:t>
            </w:r>
            <w:r w:rsidR="009424E3">
              <w:rPr>
                <w:lang w:val="en-US"/>
              </w:rPr>
              <w:t>6</w:t>
            </w:r>
            <w:r w:rsidR="004C5F7C" w:rsidRPr="63B7E045">
              <w:rPr>
                <w:lang w:val="en-US"/>
              </w:rPr>
              <w:t xml:space="preserve"> </w:t>
            </w:r>
            <w:r w:rsidRPr="63B7E045">
              <w:rPr>
                <w:lang w:val="en-US"/>
              </w:rPr>
              <w:t xml:space="preserve">car parks – selected due to the volume of car parking there, the number of PCNs issued for overstaying </w:t>
            </w:r>
            <w:proofErr w:type="gramStart"/>
            <w:r w:rsidRPr="63B7E045">
              <w:rPr>
                <w:lang w:val="en-US"/>
              </w:rPr>
              <w:t>in order to</w:t>
            </w:r>
            <w:proofErr w:type="gramEnd"/>
            <w:r w:rsidRPr="63B7E045">
              <w:rPr>
                <w:lang w:val="en-US"/>
              </w:rPr>
              <w:t xml:space="preserve"> reduce this, and their proximity to amenities such as hospitals and shops.</w:t>
            </w:r>
          </w:p>
          <w:p w14:paraId="3E184912" w14:textId="77777777" w:rsidR="00F571B4" w:rsidRDefault="00F571B4" w:rsidP="00F571B4">
            <w:pPr>
              <w:pStyle w:val="PlainText"/>
              <w:rPr>
                <w:bCs/>
                <w:lang w:val="en-US"/>
              </w:rPr>
            </w:pPr>
          </w:p>
          <w:p w14:paraId="0BBED7BD" w14:textId="0A06322E" w:rsidR="00F571B4" w:rsidRDefault="00F571B4" w:rsidP="00F571B4">
            <w:pPr>
              <w:pStyle w:val="PlainText"/>
              <w:rPr>
                <w:bCs/>
                <w:lang w:val="en-US"/>
              </w:rPr>
            </w:pPr>
            <w:r>
              <w:rPr>
                <w:bCs/>
                <w:lang w:val="en-US"/>
              </w:rPr>
              <w:t xml:space="preserve">The business case is already approved to roll out the system to a further </w:t>
            </w:r>
            <w:r w:rsidR="00B13F34">
              <w:rPr>
                <w:bCs/>
                <w:lang w:val="en-US"/>
              </w:rPr>
              <w:t>4</w:t>
            </w:r>
            <w:r>
              <w:rPr>
                <w:bCs/>
                <w:lang w:val="en-US"/>
              </w:rPr>
              <w:t xml:space="preserve"> car parks.</w:t>
            </w:r>
          </w:p>
          <w:p w14:paraId="0E52DD2F" w14:textId="1BFC18DC" w:rsidR="00F571B4" w:rsidRDefault="00F571B4" w:rsidP="00F571B4">
            <w:pPr>
              <w:pStyle w:val="PlainText"/>
              <w:rPr>
                <w:bCs/>
                <w:lang w:val="en-US"/>
              </w:rPr>
            </w:pPr>
          </w:p>
          <w:p w14:paraId="16E66C06" w14:textId="0B001C7A" w:rsidR="00F571B4" w:rsidRDefault="00F571B4" w:rsidP="00F571B4">
            <w:pPr>
              <w:pStyle w:val="PlainText"/>
              <w:rPr>
                <w:bCs/>
                <w:lang w:val="en-US"/>
              </w:rPr>
            </w:pPr>
            <w:r>
              <w:rPr>
                <w:bCs/>
                <w:lang w:val="en-US"/>
              </w:rPr>
              <w:t xml:space="preserve">As part of the roll out, Parking Services have reduced the overall number of ticket machines in the car parks. As customers need to input their vehicle registration at the ticket machine for both coin and card payments, there is no longer a need to display your ticket in the </w:t>
            </w:r>
            <w:r w:rsidR="00AF05C4">
              <w:rPr>
                <w:bCs/>
                <w:lang w:val="en-US"/>
              </w:rPr>
              <w:t xml:space="preserve">vehicle </w:t>
            </w:r>
            <w:r>
              <w:rPr>
                <w:bCs/>
                <w:lang w:val="en-US"/>
              </w:rPr>
              <w:t xml:space="preserve">dashboard, meaning machines can now be just positioned at every exit point, rather than having multiple of repeat machines throughout the car park.   </w:t>
            </w:r>
          </w:p>
          <w:p w14:paraId="031492AC" w14:textId="474B87A2" w:rsidR="00A60F43" w:rsidRDefault="00A60F43" w:rsidP="00F571B4">
            <w:pPr>
              <w:pStyle w:val="PlainText"/>
              <w:rPr>
                <w:bCs/>
                <w:lang w:val="en-US"/>
              </w:rPr>
            </w:pPr>
          </w:p>
          <w:p w14:paraId="379F1FB5" w14:textId="343F551C" w:rsidR="00A60F43" w:rsidRDefault="00A60F43" w:rsidP="00F571B4">
            <w:pPr>
              <w:pStyle w:val="PlainText"/>
              <w:rPr>
                <w:bCs/>
                <w:lang w:val="en-US"/>
              </w:rPr>
            </w:pPr>
            <w:r>
              <w:rPr>
                <w:bCs/>
                <w:lang w:val="en-US"/>
              </w:rPr>
              <w:t xml:space="preserve">All the card enabled ticket machines </w:t>
            </w:r>
            <w:r w:rsidR="000419B9">
              <w:rPr>
                <w:bCs/>
                <w:lang w:val="en-US"/>
              </w:rPr>
              <w:t xml:space="preserve">currently </w:t>
            </w:r>
            <w:r>
              <w:rPr>
                <w:bCs/>
                <w:lang w:val="en-US"/>
              </w:rPr>
              <w:t>allow coin payments.</w:t>
            </w:r>
          </w:p>
          <w:p w14:paraId="31528005" w14:textId="20CAED69" w:rsidR="00F571B4" w:rsidRDefault="00F571B4" w:rsidP="00F571B4">
            <w:pPr>
              <w:pStyle w:val="PlainText"/>
              <w:rPr>
                <w:bCs/>
                <w:lang w:val="en-US"/>
              </w:rPr>
            </w:pPr>
          </w:p>
          <w:p w14:paraId="162CF05D" w14:textId="220720CA" w:rsidR="00F571B4" w:rsidRDefault="00800B6E" w:rsidP="00F571B4">
            <w:pPr>
              <w:pStyle w:val="PlainText"/>
              <w:rPr>
                <w:bCs/>
                <w:lang w:val="en-US"/>
              </w:rPr>
            </w:pPr>
            <w:r>
              <w:rPr>
                <w:bCs/>
                <w:lang w:val="en-US"/>
              </w:rPr>
              <w:t xml:space="preserve">2022/23 saw almost 80% of parking </w:t>
            </w:r>
            <w:r w:rsidR="00CD261E">
              <w:rPr>
                <w:bCs/>
                <w:lang w:val="en-US"/>
              </w:rPr>
              <w:t>transactional value</w:t>
            </w:r>
            <w:r>
              <w:rPr>
                <w:bCs/>
                <w:lang w:val="en-US"/>
              </w:rPr>
              <w:t xml:space="preserve"> come from cashless v coin.</w:t>
            </w:r>
          </w:p>
          <w:p w14:paraId="4D1D9A42" w14:textId="77777777" w:rsidR="00800B6E" w:rsidRDefault="00800B6E" w:rsidP="00F571B4">
            <w:pPr>
              <w:pStyle w:val="PlainText"/>
              <w:rPr>
                <w:bCs/>
                <w:lang w:val="en-US"/>
              </w:rPr>
            </w:pPr>
          </w:p>
          <w:p w14:paraId="06743A63" w14:textId="77777777" w:rsidR="00F571B4" w:rsidRDefault="00F571B4" w:rsidP="00F571B4">
            <w:pPr>
              <w:pStyle w:val="PlainText"/>
              <w:rPr>
                <w:b/>
                <w:u w:val="single"/>
                <w:lang w:val="en-US"/>
              </w:rPr>
            </w:pPr>
            <w:r>
              <w:rPr>
                <w:b/>
                <w:u w:val="single"/>
                <w:lang w:val="en-US"/>
              </w:rPr>
              <w:t>The Proposal</w:t>
            </w:r>
          </w:p>
          <w:p w14:paraId="3076D080" w14:textId="77777777" w:rsidR="00F571B4" w:rsidRDefault="00F571B4" w:rsidP="00F571B4">
            <w:pPr>
              <w:pStyle w:val="PlainText"/>
              <w:rPr>
                <w:b/>
                <w:u w:val="single"/>
                <w:lang w:val="en-US"/>
              </w:rPr>
            </w:pPr>
          </w:p>
          <w:p w14:paraId="79F7D74E" w14:textId="7CB0D8A1" w:rsidR="00F571B4" w:rsidRDefault="00F571B4" w:rsidP="00F571B4">
            <w:pPr>
              <w:pStyle w:val="PlainText"/>
              <w:rPr>
                <w:bCs/>
                <w:lang w:val="en-US"/>
              </w:rPr>
            </w:pPr>
            <w:r>
              <w:rPr>
                <w:bCs/>
                <w:lang w:val="en-US"/>
              </w:rPr>
              <w:t>Parking Services have recently reduced the overall number of ticket machines in the car parks</w:t>
            </w:r>
            <w:r w:rsidR="000419B9">
              <w:rPr>
                <w:bCs/>
                <w:lang w:val="en-US"/>
              </w:rPr>
              <w:t>.</w:t>
            </w:r>
            <w:r>
              <w:rPr>
                <w:bCs/>
                <w:lang w:val="en-US"/>
              </w:rPr>
              <w:t xml:space="preserve">  </w:t>
            </w:r>
          </w:p>
          <w:p w14:paraId="1333A8E2" w14:textId="428C9A1D" w:rsidR="005416F5" w:rsidRDefault="005416F5" w:rsidP="00D277B0">
            <w:pPr>
              <w:spacing w:before="0" w:after="0"/>
              <w:rPr>
                <w:rFonts w:cs="Arial"/>
                <w:b/>
                <w:bCs/>
              </w:rPr>
            </w:pPr>
          </w:p>
          <w:p w14:paraId="2701225A" w14:textId="53C0C299" w:rsidR="00F571B4" w:rsidRDefault="00F571B4" w:rsidP="00D277B0">
            <w:pPr>
              <w:spacing w:before="0" w:after="0"/>
              <w:rPr>
                <w:rFonts w:cs="Arial"/>
              </w:rPr>
            </w:pPr>
            <w:r>
              <w:rPr>
                <w:rFonts w:cs="Arial"/>
              </w:rPr>
              <w:t xml:space="preserve">Once the </w:t>
            </w:r>
            <w:r w:rsidR="00B13F34">
              <w:rPr>
                <w:rFonts w:cs="Arial"/>
              </w:rPr>
              <w:t>4</w:t>
            </w:r>
            <w:r>
              <w:rPr>
                <w:rFonts w:cs="Arial"/>
              </w:rPr>
              <w:t xml:space="preserve"> remaining car parks </w:t>
            </w:r>
            <w:r w:rsidR="007C620C">
              <w:rPr>
                <w:rFonts w:cs="Arial"/>
              </w:rPr>
              <w:t xml:space="preserve">have the card enabled machined installed, this will leave </w:t>
            </w:r>
            <w:proofErr w:type="spellStart"/>
            <w:r w:rsidR="00B13F34">
              <w:rPr>
                <w:rFonts w:cs="Arial"/>
              </w:rPr>
              <w:t>approx</w:t>
            </w:r>
            <w:proofErr w:type="spellEnd"/>
            <w:r w:rsidR="000419B9">
              <w:rPr>
                <w:rFonts w:cs="Arial"/>
              </w:rPr>
              <w:t xml:space="preserve"> </w:t>
            </w:r>
            <w:r w:rsidR="00A60F43">
              <w:rPr>
                <w:rFonts w:cs="Arial"/>
              </w:rPr>
              <w:t>335</w:t>
            </w:r>
            <w:r w:rsidR="007C620C">
              <w:rPr>
                <w:rFonts w:cs="Arial"/>
              </w:rPr>
              <w:t xml:space="preserve"> machines that are coin only across the city. </w:t>
            </w:r>
          </w:p>
          <w:p w14:paraId="43030C6B" w14:textId="67003B43" w:rsidR="007C620C" w:rsidRDefault="007C620C" w:rsidP="00D277B0">
            <w:pPr>
              <w:spacing w:before="0" w:after="0"/>
              <w:rPr>
                <w:rFonts w:cs="Arial"/>
              </w:rPr>
            </w:pPr>
          </w:p>
          <w:p w14:paraId="3CDD43CA" w14:textId="21A77C8A" w:rsidR="00833977" w:rsidRDefault="007C620C" w:rsidP="00D277B0">
            <w:pPr>
              <w:spacing w:before="0" w:after="0"/>
              <w:rPr>
                <w:rFonts w:cs="Arial"/>
              </w:rPr>
            </w:pPr>
            <w:r>
              <w:rPr>
                <w:rFonts w:cs="Arial"/>
              </w:rPr>
              <w:t xml:space="preserve">As </w:t>
            </w:r>
            <w:r w:rsidR="00833977">
              <w:rPr>
                <w:rFonts w:cs="Arial"/>
              </w:rPr>
              <w:t xml:space="preserve">the </w:t>
            </w:r>
            <w:r w:rsidR="000419B9">
              <w:rPr>
                <w:rFonts w:cs="Arial"/>
              </w:rPr>
              <w:t xml:space="preserve">overall </w:t>
            </w:r>
            <w:r w:rsidR="00833977">
              <w:rPr>
                <w:rFonts w:cs="Arial"/>
              </w:rPr>
              <w:t xml:space="preserve">number of </w:t>
            </w:r>
            <w:r>
              <w:rPr>
                <w:rFonts w:cs="Arial"/>
              </w:rPr>
              <w:t>cashless payments increase</w:t>
            </w:r>
            <w:r w:rsidR="00833977">
              <w:rPr>
                <w:rFonts w:cs="Arial"/>
              </w:rPr>
              <w:t xml:space="preserve"> </w:t>
            </w:r>
            <w:r w:rsidR="000419B9">
              <w:rPr>
                <w:rFonts w:cs="Arial"/>
              </w:rPr>
              <w:t xml:space="preserve">each month </w:t>
            </w:r>
            <w:r w:rsidR="00833977">
              <w:rPr>
                <w:rFonts w:cs="Arial"/>
              </w:rPr>
              <w:t>(customers using card or PayByPhone</w:t>
            </w:r>
            <w:r w:rsidR="000419B9">
              <w:rPr>
                <w:rFonts w:cs="Arial"/>
              </w:rPr>
              <w:t xml:space="preserve"> </w:t>
            </w:r>
            <w:r w:rsidR="0011000F">
              <w:rPr>
                <w:rFonts w:cs="Arial"/>
              </w:rPr>
              <w:t>instead of cash</w:t>
            </w:r>
            <w:r w:rsidR="00833977">
              <w:rPr>
                <w:rFonts w:cs="Arial"/>
              </w:rPr>
              <w:t>)</w:t>
            </w:r>
            <w:r>
              <w:rPr>
                <w:rFonts w:cs="Arial"/>
              </w:rPr>
              <w:t xml:space="preserve">, </w:t>
            </w:r>
            <w:r w:rsidR="00833977">
              <w:rPr>
                <w:rFonts w:cs="Arial"/>
              </w:rPr>
              <w:t>this means</w:t>
            </w:r>
            <w:r>
              <w:rPr>
                <w:rFonts w:cs="Arial"/>
              </w:rPr>
              <w:t xml:space="preserve"> </w:t>
            </w:r>
            <w:r w:rsidR="00833977">
              <w:rPr>
                <w:rFonts w:cs="Arial"/>
              </w:rPr>
              <w:t>banking fees increase</w:t>
            </w:r>
            <w:r w:rsidR="0011000F">
              <w:rPr>
                <w:rFonts w:cs="Arial"/>
              </w:rPr>
              <w:t xml:space="preserve"> as we are charged a fee for each transaction.</w:t>
            </w:r>
            <w:r>
              <w:rPr>
                <w:rFonts w:cs="Arial"/>
              </w:rPr>
              <w:t xml:space="preserve"> </w:t>
            </w:r>
          </w:p>
          <w:p w14:paraId="7FAA2FF9" w14:textId="77777777" w:rsidR="00833977" w:rsidRDefault="00833977" w:rsidP="00D277B0">
            <w:pPr>
              <w:spacing w:before="0" w:after="0"/>
              <w:rPr>
                <w:rFonts w:cs="Arial"/>
              </w:rPr>
            </w:pPr>
          </w:p>
          <w:p w14:paraId="1E8CEE54" w14:textId="0797FA43" w:rsidR="001677FB" w:rsidRDefault="007C620C" w:rsidP="00D277B0">
            <w:pPr>
              <w:spacing w:before="0" w:after="0"/>
              <w:rPr>
                <w:rFonts w:cs="Arial"/>
              </w:rPr>
            </w:pPr>
            <w:proofErr w:type="gramStart"/>
            <w:r w:rsidRPr="63B7E045">
              <w:rPr>
                <w:rFonts w:cs="Arial"/>
              </w:rPr>
              <w:t>In order to</w:t>
            </w:r>
            <w:proofErr w:type="gramEnd"/>
            <w:r w:rsidRPr="63B7E045">
              <w:rPr>
                <w:rFonts w:cs="Arial"/>
              </w:rPr>
              <w:t xml:space="preserve"> ensure value for money, as well as providing card machines and </w:t>
            </w:r>
            <w:r w:rsidR="00B13F34" w:rsidRPr="63B7E045">
              <w:rPr>
                <w:rFonts w:cs="Arial"/>
              </w:rPr>
              <w:t>the</w:t>
            </w:r>
            <w:r w:rsidRPr="63B7E045">
              <w:rPr>
                <w:rFonts w:cs="Arial"/>
              </w:rPr>
              <w:t xml:space="preserve"> popular</w:t>
            </w:r>
            <w:r w:rsidR="00B13F34" w:rsidRPr="63B7E045">
              <w:rPr>
                <w:rFonts w:cs="Arial"/>
              </w:rPr>
              <w:t xml:space="preserve"> cashless</w:t>
            </w:r>
            <w:r w:rsidRPr="63B7E045">
              <w:rPr>
                <w:rFonts w:cs="Arial"/>
              </w:rPr>
              <w:t xml:space="preserve"> payment systems </w:t>
            </w:r>
            <w:r w:rsidR="00B13F34" w:rsidRPr="63B7E045">
              <w:rPr>
                <w:rFonts w:cs="Arial"/>
              </w:rPr>
              <w:t>at</w:t>
            </w:r>
            <w:r w:rsidRPr="63B7E045">
              <w:rPr>
                <w:rFonts w:cs="Arial"/>
              </w:rPr>
              <w:t xml:space="preserve"> all parking locations, it is </w:t>
            </w:r>
            <w:r w:rsidR="00833977" w:rsidRPr="63B7E045">
              <w:rPr>
                <w:rFonts w:cs="Arial"/>
              </w:rPr>
              <w:t>desirable</w:t>
            </w:r>
            <w:r w:rsidRPr="63B7E045">
              <w:rPr>
                <w:rFonts w:cs="Arial"/>
              </w:rPr>
              <w:t xml:space="preserve"> to stop coin payments completely. This helps by saving the</w:t>
            </w:r>
            <w:r w:rsidR="00D5769E" w:rsidRPr="63B7E045">
              <w:rPr>
                <w:rFonts w:cs="Arial"/>
              </w:rPr>
              <w:t xml:space="preserve"> cost of</w:t>
            </w:r>
            <w:r w:rsidRPr="63B7E045">
              <w:rPr>
                <w:rFonts w:cs="Arial"/>
              </w:rPr>
              <w:t xml:space="preserve"> cash collection, counting and banking </w:t>
            </w:r>
            <w:r w:rsidR="00833977" w:rsidRPr="63B7E045">
              <w:rPr>
                <w:rFonts w:cs="Arial"/>
              </w:rPr>
              <w:t>of the coins collected</w:t>
            </w:r>
            <w:r w:rsidR="00D5769E" w:rsidRPr="63B7E045">
              <w:rPr>
                <w:rFonts w:cs="Arial"/>
              </w:rPr>
              <w:t>.</w:t>
            </w:r>
            <w:r w:rsidRPr="63B7E045">
              <w:rPr>
                <w:rFonts w:cs="Arial"/>
              </w:rPr>
              <w:t xml:space="preserve"> </w:t>
            </w:r>
            <w:r w:rsidR="00833977" w:rsidRPr="63B7E045">
              <w:rPr>
                <w:rFonts w:cs="Arial"/>
              </w:rPr>
              <w:t>By going cashless, when we upgrade the existing ticket machines it will be via a new door which contains a card reader etc, but no coin slot. If the new doors also contained coin slots</w:t>
            </w:r>
            <w:r w:rsidR="00D228E8" w:rsidRPr="63B7E045">
              <w:rPr>
                <w:rFonts w:cs="Arial"/>
              </w:rPr>
              <w:t>,</w:t>
            </w:r>
            <w:r w:rsidR="00833977" w:rsidRPr="63B7E045">
              <w:rPr>
                <w:rFonts w:cs="Arial"/>
              </w:rPr>
              <w:t xml:space="preserve"> the upgrades would be more expensive.</w:t>
            </w:r>
            <w:r w:rsidRPr="63B7E045">
              <w:rPr>
                <w:rFonts w:cs="Arial"/>
              </w:rPr>
              <w:t xml:space="preserve"> It also meets the Council’s aspirations to be a cashless Council.</w:t>
            </w:r>
          </w:p>
          <w:p w14:paraId="514725E8" w14:textId="77777777" w:rsidR="001677FB" w:rsidRDefault="001677FB" w:rsidP="00D277B0">
            <w:pPr>
              <w:spacing w:before="0" w:after="0"/>
              <w:rPr>
                <w:rFonts w:cs="Arial"/>
              </w:rPr>
            </w:pPr>
          </w:p>
          <w:p w14:paraId="39E2A63D" w14:textId="77FDC40E" w:rsidR="001677FB" w:rsidRDefault="001677FB" w:rsidP="00D277B0">
            <w:pPr>
              <w:spacing w:before="0" w:after="0"/>
              <w:rPr>
                <w:rFonts w:cs="Arial"/>
              </w:rPr>
            </w:pPr>
            <w:r>
              <w:rPr>
                <w:rFonts w:cs="Arial"/>
              </w:rPr>
              <w:t>The current cash collection service is also unlikely to continue indefinitely, meaning Parking Services needs to look at alternative options</w:t>
            </w:r>
            <w:r w:rsidR="00B13F34">
              <w:rPr>
                <w:rFonts w:cs="Arial"/>
              </w:rPr>
              <w:t xml:space="preserve"> and the Council is being </w:t>
            </w:r>
            <w:r w:rsidR="000C4F33">
              <w:rPr>
                <w:rFonts w:cs="Arial"/>
              </w:rPr>
              <w:t>requested by the bank we deposit coins with, to reduce and ultimately stop coin collections.</w:t>
            </w:r>
          </w:p>
          <w:p w14:paraId="5620FA9A" w14:textId="77777777" w:rsidR="001677FB" w:rsidRDefault="001677FB" w:rsidP="00D277B0">
            <w:pPr>
              <w:spacing w:before="0" w:after="0"/>
              <w:rPr>
                <w:rFonts w:cs="Arial"/>
              </w:rPr>
            </w:pPr>
          </w:p>
          <w:p w14:paraId="0EEE63BE" w14:textId="5D5738E8" w:rsidR="007C620C" w:rsidRDefault="001677FB" w:rsidP="00D277B0">
            <w:pPr>
              <w:spacing w:before="0" w:after="0"/>
              <w:rPr>
                <w:rFonts w:cs="Arial"/>
              </w:rPr>
            </w:pPr>
            <w:r>
              <w:rPr>
                <w:rFonts w:cs="Arial"/>
              </w:rPr>
              <w:t xml:space="preserve">In addition, as card enabled machines require a vehicle registration to be added </w:t>
            </w:r>
            <w:r w:rsidR="00A60F43">
              <w:rPr>
                <w:rFonts w:cs="Arial"/>
              </w:rPr>
              <w:t>at</w:t>
            </w:r>
            <w:r>
              <w:rPr>
                <w:rFonts w:cs="Arial"/>
              </w:rPr>
              <w:t xml:space="preserve"> the</w:t>
            </w:r>
            <w:r w:rsidR="00A60F43">
              <w:rPr>
                <w:rFonts w:cs="Arial"/>
              </w:rPr>
              <w:t xml:space="preserve"> ticket</w:t>
            </w:r>
            <w:r>
              <w:rPr>
                <w:rFonts w:cs="Arial"/>
              </w:rPr>
              <w:t xml:space="preserve"> machine, this also helps with smarter and more efficient enforcement. </w:t>
            </w:r>
          </w:p>
          <w:p w14:paraId="1A0AD6D0" w14:textId="2CDFA0C9" w:rsidR="007C620C" w:rsidRDefault="007C620C" w:rsidP="00D277B0">
            <w:pPr>
              <w:spacing w:before="0" w:after="0"/>
              <w:rPr>
                <w:rFonts w:cs="Arial"/>
              </w:rPr>
            </w:pPr>
          </w:p>
          <w:p w14:paraId="1A2813D7" w14:textId="6CEA0FF4" w:rsidR="007C620C" w:rsidRDefault="007C620C" w:rsidP="00D277B0">
            <w:pPr>
              <w:spacing w:before="0" w:after="0"/>
              <w:rPr>
                <w:rFonts w:cs="Arial"/>
              </w:rPr>
            </w:pPr>
            <w:r>
              <w:rPr>
                <w:rFonts w:cs="Arial"/>
              </w:rPr>
              <w:t>It is therefore proposed to:</w:t>
            </w:r>
          </w:p>
          <w:p w14:paraId="6A72F561" w14:textId="7F8565B7" w:rsidR="007C620C" w:rsidRDefault="007C620C" w:rsidP="007C620C">
            <w:pPr>
              <w:pStyle w:val="ListParagraph"/>
              <w:numPr>
                <w:ilvl w:val="0"/>
                <w:numId w:val="26"/>
              </w:numPr>
              <w:spacing w:before="0" w:after="0"/>
              <w:rPr>
                <w:rFonts w:cs="Arial"/>
              </w:rPr>
            </w:pPr>
            <w:r>
              <w:rPr>
                <w:rFonts w:cs="Arial"/>
              </w:rPr>
              <w:t>Roll out PayByPhone to the remaining on street locations where it isn’t yet provided</w:t>
            </w:r>
            <w:r w:rsidR="00F51E7A">
              <w:rPr>
                <w:rFonts w:cs="Arial"/>
              </w:rPr>
              <w:t xml:space="preserve"> (</w:t>
            </w:r>
            <w:r w:rsidR="000C4F33">
              <w:rPr>
                <w:rFonts w:cs="Arial"/>
              </w:rPr>
              <w:t>subject to checking any signal issues</w:t>
            </w:r>
            <w:r w:rsidR="00F51E7A">
              <w:rPr>
                <w:rFonts w:cs="Arial"/>
              </w:rPr>
              <w:t>)</w:t>
            </w:r>
          </w:p>
          <w:p w14:paraId="72CA20D6" w14:textId="0607DF4C" w:rsidR="000C4F33" w:rsidRDefault="007C620C" w:rsidP="007C620C">
            <w:pPr>
              <w:pStyle w:val="ListParagraph"/>
              <w:numPr>
                <w:ilvl w:val="0"/>
                <w:numId w:val="26"/>
              </w:numPr>
              <w:spacing w:before="0" w:after="0"/>
              <w:rPr>
                <w:rFonts w:cs="Arial"/>
              </w:rPr>
            </w:pPr>
            <w:r>
              <w:rPr>
                <w:rFonts w:cs="Arial"/>
              </w:rPr>
              <w:t xml:space="preserve">Roll out card enabled machines to </w:t>
            </w:r>
            <w:proofErr w:type="gramStart"/>
            <w:r w:rsidR="00800B6E">
              <w:rPr>
                <w:rFonts w:cs="Arial"/>
              </w:rPr>
              <w:t>the majority of</w:t>
            </w:r>
            <w:proofErr w:type="gramEnd"/>
            <w:r w:rsidR="00800B6E">
              <w:rPr>
                <w:rFonts w:cs="Arial"/>
              </w:rPr>
              <w:t xml:space="preserve"> remaining</w:t>
            </w:r>
            <w:r>
              <w:rPr>
                <w:rFonts w:cs="Arial"/>
              </w:rPr>
              <w:t xml:space="preserve"> locations</w:t>
            </w:r>
            <w:r w:rsidR="000C4F33">
              <w:rPr>
                <w:rFonts w:cs="Arial"/>
              </w:rPr>
              <w:t>. This will be:</w:t>
            </w:r>
          </w:p>
          <w:p w14:paraId="4A1DC9DC" w14:textId="7C9944A7" w:rsidR="000C4F33" w:rsidRDefault="000C4F33" w:rsidP="000C4F33">
            <w:pPr>
              <w:pStyle w:val="ListParagraph"/>
              <w:numPr>
                <w:ilvl w:val="1"/>
                <w:numId w:val="26"/>
              </w:numPr>
              <w:spacing w:before="0" w:after="0"/>
              <w:rPr>
                <w:rFonts w:cs="Arial"/>
              </w:rPr>
            </w:pPr>
            <w:r>
              <w:rPr>
                <w:rFonts w:cs="Arial"/>
              </w:rPr>
              <w:t>‘pre-pay</w:t>
            </w:r>
            <w:r w:rsidR="00800B6E">
              <w:rPr>
                <w:rFonts w:cs="Arial"/>
              </w:rPr>
              <w:t>’ available</w:t>
            </w:r>
            <w:r>
              <w:rPr>
                <w:rFonts w:cs="Arial"/>
              </w:rPr>
              <w:t xml:space="preserve"> at every location (selecting </w:t>
            </w:r>
            <w:r w:rsidR="003E7785">
              <w:rPr>
                <w:rFonts w:cs="Arial"/>
              </w:rPr>
              <w:t xml:space="preserve">in advance the </w:t>
            </w:r>
            <w:r w:rsidR="006458A2">
              <w:rPr>
                <w:rFonts w:cs="Arial"/>
              </w:rPr>
              <w:t>length of time they want to park for</w:t>
            </w:r>
            <w:r>
              <w:rPr>
                <w:rFonts w:cs="Arial"/>
              </w:rPr>
              <w:t xml:space="preserve"> and paying using a bank car</w:t>
            </w:r>
            <w:r w:rsidR="00800B6E">
              <w:rPr>
                <w:rFonts w:cs="Arial"/>
              </w:rPr>
              <w:t>d)</w:t>
            </w:r>
          </w:p>
          <w:p w14:paraId="5E17E12B" w14:textId="31D69E31" w:rsidR="00A60F43" w:rsidRPr="00800B6E" w:rsidRDefault="000C4F33" w:rsidP="00800B6E">
            <w:pPr>
              <w:pStyle w:val="ListParagraph"/>
              <w:numPr>
                <w:ilvl w:val="1"/>
                <w:numId w:val="26"/>
              </w:numPr>
              <w:spacing w:before="0" w:after="0"/>
              <w:rPr>
                <w:rFonts w:cs="Arial"/>
              </w:rPr>
            </w:pPr>
            <w:r>
              <w:rPr>
                <w:rFonts w:cs="Arial"/>
              </w:rPr>
              <w:t xml:space="preserve">Check in check out (check in upon arrival and check out when leaving) </w:t>
            </w:r>
            <w:r w:rsidR="00800B6E">
              <w:rPr>
                <w:rFonts w:cs="Arial"/>
              </w:rPr>
              <w:t xml:space="preserve">available </w:t>
            </w:r>
            <w:r>
              <w:rPr>
                <w:rFonts w:cs="Arial"/>
              </w:rPr>
              <w:t>in addition to the pre-pay option, but only at car parks with no maximum stay restrictions</w:t>
            </w:r>
          </w:p>
          <w:p w14:paraId="0949C3D0" w14:textId="117F8C1B" w:rsidR="00A60F43" w:rsidRDefault="00A60F43" w:rsidP="007C620C">
            <w:pPr>
              <w:pStyle w:val="ListParagraph"/>
              <w:numPr>
                <w:ilvl w:val="0"/>
                <w:numId w:val="26"/>
              </w:numPr>
              <w:spacing w:before="0" w:after="0"/>
              <w:rPr>
                <w:rFonts w:cs="Arial"/>
              </w:rPr>
            </w:pPr>
            <w:r>
              <w:rPr>
                <w:rFonts w:cs="Arial"/>
              </w:rPr>
              <w:t>All machines would either have the coin function disabled (if an existing card machine), or would just be card only from the outset (for the new machines)</w:t>
            </w:r>
          </w:p>
          <w:p w14:paraId="652E942A" w14:textId="44B6375E" w:rsidR="00800B6E" w:rsidRDefault="00800B6E" w:rsidP="007C620C">
            <w:pPr>
              <w:pStyle w:val="ListParagraph"/>
              <w:numPr>
                <w:ilvl w:val="0"/>
                <w:numId w:val="26"/>
              </w:numPr>
              <w:spacing w:before="0" w:after="0"/>
              <w:rPr>
                <w:rFonts w:cs="Arial"/>
              </w:rPr>
            </w:pPr>
            <w:r w:rsidRPr="63B7E045">
              <w:rPr>
                <w:rFonts w:cs="Arial"/>
              </w:rPr>
              <w:t>Consideration is being given (and would require further consultation) to whether approx. 20-30 locations may become PayByPhone only. These would only be in the following 2 circumstances:</w:t>
            </w:r>
          </w:p>
          <w:p w14:paraId="2CA4E5EB" w14:textId="1C65C07D" w:rsidR="00800B6E" w:rsidRDefault="00800B6E" w:rsidP="00800B6E">
            <w:pPr>
              <w:pStyle w:val="ListParagraph"/>
              <w:numPr>
                <w:ilvl w:val="1"/>
                <w:numId w:val="26"/>
              </w:numPr>
              <w:spacing w:before="0" w:after="0"/>
              <w:rPr>
                <w:rFonts w:cs="Arial"/>
              </w:rPr>
            </w:pPr>
            <w:r>
              <w:rPr>
                <w:rFonts w:cs="Arial"/>
              </w:rPr>
              <w:t>There are 5 or less parking bays</w:t>
            </w:r>
          </w:p>
          <w:p w14:paraId="06963063" w14:textId="393AE88F" w:rsidR="00800B6E" w:rsidRPr="007C620C" w:rsidRDefault="00800B6E" w:rsidP="00800B6E">
            <w:pPr>
              <w:pStyle w:val="ListParagraph"/>
              <w:numPr>
                <w:ilvl w:val="1"/>
                <w:numId w:val="26"/>
              </w:numPr>
              <w:spacing w:before="0" w:after="0"/>
              <w:rPr>
                <w:rFonts w:cs="Arial"/>
              </w:rPr>
            </w:pPr>
            <w:r w:rsidRPr="63B7E045">
              <w:rPr>
                <w:rFonts w:cs="Arial"/>
              </w:rPr>
              <w:t xml:space="preserve">The location is </w:t>
            </w:r>
            <w:proofErr w:type="gramStart"/>
            <w:r w:rsidRPr="63B7E045">
              <w:rPr>
                <w:rFonts w:cs="Arial"/>
              </w:rPr>
              <w:t>in close proximity to</w:t>
            </w:r>
            <w:proofErr w:type="gramEnd"/>
            <w:r w:rsidRPr="63B7E045">
              <w:rPr>
                <w:rFonts w:cs="Arial"/>
              </w:rPr>
              <w:t xml:space="preserve"> alternative parking locations (on or off</w:t>
            </w:r>
            <w:r w:rsidR="00C66F49">
              <w:rPr>
                <w:rFonts w:cs="Arial"/>
              </w:rPr>
              <w:t>-street</w:t>
            </w:r>
            <w:r w:rsidRPr="63B7E045">
              <w:rPr>
                <w:rFonts w:cs="Arial"/>
              </w:rPr>
              <w:t xml:space="preserve">) where card machines </w:t>
            </w:r>
            <w:r w:rsidR="00C66F49">
              <w:rPr>
                <w:rFonts w:cs="Arial"/>
              </w:rPr>
              <w:t>are</w:t>
            </w:r>
            <w:r w:rsidRPr="63B7E045">
              <w:rPr>
                <w:rFonts w:cs="Arial"/>
              </w:rPr>
              <w:t xml:space="preserve"> available</w:t>
            </w:r>
          </w:p>
          <w:p w14:paraId="43C146A1" w14:textId="68BF604F" w:rsidR="009F0263" w:rsidRDefault="009F0263" w:rsidP="00CC4D1A">
            <w:pPr>
              <w:spacing w:before="0" w:after="0"/>
              <w:contextualSpacing/>
            </w:pPr>
          </w:p>
          <w:p w14:paraId="10DE9E07" w14:textId="6FE18C16" w:rsidR="009F0263" w:rsidRDefault="00800B6E" w:rsidP="00CC4D1A">
            <w:pPr>
              <w:spacing w:before="0" w:after="0"/>
              <w:contextualSpacing/>
            </w:pPr>
            <w:r>
              <w:t>Consultation has taken place to remove coin though press and site notices.</w:t>
            </w:r>
          </w:p>
          <w:p w14:paraId="07E65EEE" w14:textId="0F816287" w:rsidR="00A6715C" w:rsidRDefault="00A6715C" w:rsidP="00CC4D1A">
            <w:pPr>
              <w:spacing w:before="0" w:after="0"/>
              <w:contextualSpacing/>
            </w:pPr>
          </w:p>
          <w:p w14:paraId="7D34F5C7" w14:textId="2C7FFEEE" w:rsidR="001677FB" w:rsidRPr="007D3A6B" w:rsidRDefault="001677FB" w:rsidP="00CC4D1A">
            <w:pPr>
              <w:spacing w:before="0" w:after="0"/>
              <w:contextualSpacing/>
            </w:pPr>
          </w:p>
        </w:tc>
      </w:tr>
      <w:tr w:rsidR="00EB16B8" w:rsidRPr="007D3A6B" w14:paraId="08BC5A56" w14:textId="77777777" w:rsidTr="1BB04488">
        <w:tc>
          <w:tcPr>
            <w:tcW w:w="10485" w:type="dxa"/>
            <w:gridSpan w:val="15"/>
            <w:shd w:val="clear" w:color="auto" w:fill="808080" w:themeFill="background1" w:themeFillShade="80"/>
          </w:tcPr>
          <w:p w14:paraId="62773106" w14:textId="77777777" w:rsidR="00EB16B8" w:rsidRPr="007D3A6B" w:rsidRDefault="399FE432" w:rsidP="00DE7522">
            <w:pPr>
              <w:numPr>
                <w:ilvl w:val="0"/>
                <w:numId w:val="3"/>
              </w:numPr>
              <w:spacing w:before="0" w:after="0"/>
              <w:contextualSpacing/>
              <w:rPr>
                <w:rFonts w:eastAsia="Times New Roman"/>
                <w:b/>
                <w:bCs/>
              </w:rPr>
            </w:pPr>
            <w:r w:rsidRPr="007D3A6B">
              <w:rPr>
                <w:rFonts w:eastAsia="Times New Roman"/>
                <w:b/>
                <w:bCs/>
                <w:color w:val="FFFFFF" w:themeColor="background1"/>
              </w:rPr>
              <w:lastRenderedPageBreak/>
              <w:t>What evidence has informed this proposal?</w:t>
            </w:r>
          </w:p>
        </w:tc>
      </w:tr>
      <w:tr w:rsidR="00EB16B8" w:rsidRPr="007D3A6B" w14:paraId="2EE524BC" w14:textId="77777777" w:rsidTr="1BB04488">
        <w:tc>
          <w:tcPr>
            <w:tcW w:w="5426" w:type="dxa"/>
            <w:gridSpan w:val="9"/>
          </w:tcPr>
          <w:p w14:paraId="65E704A4" w14:textId="77777777" w:rsidR="00EB16B8" w:rsidRPr="007D3A6B" w:rsidRDefault="3EE6AB12" w:rsidP="00D277B0">
            <w:pPr>
              <w:spacing w:before="0" w:after="0"/>
              <w:jc w:val="center"/>
              <w:rPr>
                <w:rFonts w:eastAsia="Times New Roman"/>
                <w:b/>
                <w:bCs/>
              </w:rPr>
            </w:pPr>
            <w:r w:rsidRPr="007D3A6B">
              <w:rPr>
                <w:rFonts w:eastAsia="Times New Roman"/>
                <w:b/>
                <w:bCs/>
              </w:rPr>
              <w:t>Information source</w:t>
            </w:r>
          </w:p>
        </w:tc>
        <w:tc>
          <w:tcPr>
            <w:tcW w:w="5059" w:type="dxa"/>
            <w:gridSpan w:val="6"/>
          </w:tcPr>
          <w:p w14:paraId="2A2CB2E6" w14:textId="77777777" w:rsidR="00EB16B8" w:rsidRPr="007D3A6B" w:rsidRDefault="3EE6AB12" w:rsidP="00D277B0">
            <w:pPr>
              <w:spacing w:before="0" w:after="0"/>
              <w:jc w:val="center"/>
              <w:rPr>
                <w:rFonts w:eastAsia="Times New Roman"/>
                <w:b/>
                <w:bCs/>
              </w:rPr>
            </w:pPr>
            <w:r w:rsidRPr="007D3A6B">
              <w:rPr>
                <w:rFonts w:eastAsia="Times New Roman"/>
                <w:b/>
                <w:bCs/>
              </w:rPr>
              <w:t>What has this told you?</w:t>
            </w:r>
          </w:p>
        </w:tc>
      </w:tr>
      <w:tr w:rsidR="00F21633" w:rsidRPr="007D3A6B" w14:paraId="1FC965F0" w14:textId="77777777" w:rsidTr="1BB04488">
        <w:tc>
          <w:tcPr>
            <w:tcW w:w="5426" w:type="dxa"/>
            <w:gridSpan w:val="9"/>
          </w:tcPr>
          <w:p w14:paraId="55ED71DC" w14:textId="1780D810" w:rsidR="00F21633" w:rsidRPr="007D3A6B" w:rsidRDefault="001677FB" w:rsidP="00D277B0">
            <w:pPr>
              <w:spacing w:before="0" w:after="0"/>
              <w:rPr>
                <w:rFonts w:eastAsia="Times New Roman"/>
              </w:rPr>
            </w:pPr>
            <w:r>
              <w:rPr>
                <w:rFonts w:eastAsia="Times New Roman"/>
              </w:rPr>
              <w:t>Current costs providing coin collections and potential end of service</w:t>
            </w:r>
          </w:p>
        </w:tc>
        <w:tc>
          <w:tcPr>
            <w:tcW w:w="5059" w:type="dxa"/>
            <w:gridSpan w:val="6"/>
          </w:tcPr>
          <w:p w14:paraId="0B4020A7" w14:textId="7007F872" w:rsidR="00F21633" w:rsidRPr="007D3A6B" w:rsidRDefault="00463580" w:rsidP="00D277B0">
            <w:pPr>
              <w:spacing w:before="0" w:after="0"/>
              <w:rPr>
                <w:rFonts w:eastAsia="Times New Roman"/>
              </w:rPr>
            </w:pPr>
            <w:r>
              <w:rPr>
                <w:rFonts w:eastAsia="Times New Roman"/>
              </w:rPr>
              <w:t>That providing a coin option is unstainable in the long term</w:t>
            </w:r>
          </w:p>
        </w:tc>
      </w:tr>
      <w:tr w:rsidR="005416F5" w:rsidRPr="007D3A6B" w14:paraId="75B8119A" w14:textId="77777777" w:rsidTr="1BB04488">
        <w:tc>
          <w:tcPr>
            <w:tcW w:w="5426" w:type="dxa"/>
            <w:gridSpan w:val="9"/>
          </w:tcPr>
          <w:p w14:paraId="6A2BE664" w14:textId="55817CC4" w:rsidR="005416F5" w:rsidRDefault="001677FB" w:rsidP="00D277B0">
            <w:pPr>
              <w:spacing w:before="0" w:after="0"/>
              <w:rPr>
                <w:rFonts w:eastAsia="Times New Roman"/>
              </w:rPr>
            </w:pPr>
            <w:r>
              <w:rPr>
                <w:rFonts w:eastAsia="Times New Roman"/>
              </w:rPr>
              <w:t xml:space="preserve">Current </w:t>
            </w:r>
            <w:r w:rsidR="00833977">
              <w:rPr>
                <w:rFonts w:eastAsia="Times New Roman"/>
              </w:rPr>
              <w:t xml:space="preserve">parking </w:t>
            </w:r>
            <w:r>
              <w:rPr>
                <w:rFonts w:eastAsia="Times New Roman"/>
              </w:rPr>
              <w:t>cashless usage across the Council</w:t>
            </w:r>
          </w:p>
        </w:tc>
        <w:tc>
          <w:tcPr>
            <w:tcW w:w="5059" w:type="dxa"/>
            <w:gridSpan w:val="6"/>
          </w:tcPr>
          <w:p w14:paraId="31326777" w14:textId="222FFB22" w:rsidR="005416F5" w:rsidRDefault="00463580" w:rsidP="00D277B0">
            <w:pPr>
              <w:spacing w:before="0" w:after="0"/>
              <w:rPr>
                <w:rFonts w:eastAsia="Times New Roman"/>
              </w:rPr>
            </w:pPr>
            <w:r>
              <w:rPr>
                <w:rFonts w:eastAsia="Times New Roman"/>
              </w:rPr>
              <w:t xml:space="preserve">The overwhelming majority of transactions and income occur from cashless </w:t>
            </w:r>
            <w:r w:rsidR="00800B6E">
              <w:rPr>
                <w:rFonts w:eastAsia="Times New Roman"/>
              </w:rPr>
              <w:t xml:space="preserve">payment </w:t>
            </w:r>
            <w:proofErr w:type="gramStart"/>
            <w:r w:rsidR="00800B6E">
              <w:rPr>
                <w:rFonts w:eastAsia="Times New Roman"/>
              </w:rPr>
              <w:t>systems</w:t>
            </w:r>
            <w:proofErr w:type="gramEnd"/>
            <w:r>
              <w:rPr>
                <w:rFonts w:eastAsia="Times New Roman"/>
              </w:rPr>
              <w:t xml:space="preserve"> and this continues to grow</w:t>
            </w:r>
          </w:p>
        </w:tc>
      </w:tr>
      <w:tr w:rsidR="00AA7BC1" w:rsidRPr="007D3A6B" w14:paraId="40759A59" w14:textId="77777777" w:rsidTr="1BB04488">
        <w:tc>
          <w:tcPr>
            <w:tcW w:w="5426" w:type="dxa"/>
            <w:gridSpan w:val="9"/>
          </w:tcPr>
          <w:p w14:paraId="186E829E" w14:textId="60F1697B" w:rsidR="00AA7BC1" w:rsidRPr="007D3A6B" w:rsidRDefault="001677FB" w:rsidP="00D277B0">
            <w:pPr>
              <w:spacing w:before="0" w:after="0"/>
              <w:rPr>
                <w:rFonts w:eastAsia="Times New Roman"/>
              </w:rPr>
            </w:pPr>
            <w:r>
              <w:rPr>
                <w:rFonts w:eastAsia="Times New Roman"/>
              </w:rPr>
              <w:t>Other Local Authorities</w:t>
            </w:r>
          </w:p>
        </w:tc>
        <w:tc>
          <w:tcPr>
            <w:tcW w:w="5059" w:type="dxa"/>
            <w:gridSpan w:val="6"/>
          </w:tcPr>
          <w:p w14:paraId="1D7B270A" w14:textId="64F40D26" w:rsidR="00AA7BC1" w:rsidRPr="007D3A6B" w:rsidRDefault="7EDE4766" w:rsidP="00D277B0">
            <w:pPr>
              <w:spacing w:before="0" w:after="0"/>
              <w:rPr>
                <w:rFonts w:eastAsia="Times New Roman"/>
              </w:rPr>
            </w:pPr>
            <w:r w:rsidRPr="1BB04488">
              <w:rPr>
                <w:rFonts w:eastAsia="Times New Roman"/>
              </w:rPr>
              <w:t xml:space="preserve">Other Local Authorities are cashless and haven’t experienced any issues going cashless, including Manchester City Council, Chelmsford Council, </w:t>
            </w:r>
            <w:r w:rsidR="19BB590F" w:rsidRPr="1BB04488">
              <w:rPr>
                <w:rFonts w:eastAsia="Times New Roman"/>
              </w:rPr>
              <w:t>Redbridge</w:t>
            </w:r>
            <w:r w:rsidRPr="1BB04488">
              <w:rPr>
                <w:rFonts w:eastAsia="Times New Roman"/>
              </w:rPr>
              <w:t xml:space="preserve"> Council and Lambeth Council</w:t>
            </w:r>
          </w:p>
        </w:tc>
      </w:tr>
      <w:tr w:rsidR="00EF6950" w:rsidRPr="007D3A6B" w14:paraId="30511AD4" w14:textId="77777777" w:rsidTr="1BB04488">
        <w:tc>
          <w:tcPr>
            <w:tcW w:w="5426" w:type="dxa"/>
            <w:gridSpan w:val="9"/>
          </w:tcPr>
          <w:p w14:paraId="5F4B2340" w14:textId="595E57FB" w:rsidR="00EF6950" w:rsidRDefault="00EF6950" w:rsidP="00D277B0">
            <w:pPr>
              <w:spacing w:before="0" w:after="0"/>
              <w:rPr>
                <w:rFonts w:eastAsia="Times New Roman"/>
              </w:rPr>
            </w:pPr>
            <w:r>
              <w:rPr>
                <w:rFonts w:eastAsia="Times New Roman"/>
              </w:rPr>
              <w:t>Private car park operators in the city</w:t>
            </w:r>
          </w:p>
        </w:tc>
        <w:tc>
          <w:tcPr>
            <w:tcW w:w="5059" w:type="dxa"/>
            <w:gridSpan w:val="6"/>
          </w:tcPr>
          <w:p w14:paraId="6094320E" w14:textId="383B5DB8" w:rsidR="00EF6950" w:rsidRPr="00800B6E" w:rsidRDefault="00800B6E" w:rsidP="00D277B0">
            <w:pPr>
              <w:spacing w:before="0" w:after="0"/>
              <w:rPr>
                <w:rFonts w:eastAsia="Times New Roman"/>
              </w:rPr>
            </w:pPr>
            <w:r>
              <w:rPr>
                <w:rFonts w:eastAsia="Times New Roman"/>
              </w:rPr>
              <w:t>A range of car parks are cashless.</w:t>
            </w:r>
          </w:p>
        </w:tc>
      </w:tr>
      <w:tr w:rsidR="005416F5" w:rsidRPr="007D3A6B" w14:paraId="693261C7" w14:textId="77777777" w:rsidTr="1BB04488">
        <w:tc>
          <w:tcPr>
            <w:tcW w:w="10485" w:type="dxa"/>
            <w:gridSpan w:val="15"/>
            <w:shd w:val="clear" w:color="auto" w:fill="808080" w:themeFill="background1" w:themeFillShade="80"/>
          </w:tcPr>
          <w:p w14:paraId="505D7D51" w14:textId="77777777" w:rsidR="005416F5" w:rsidRPr="007D3A6B" w:rsidRDefault="005416F5" w:rsidP="00DE7522">
            <w:pPr>
              <w:numPr>
                <w:ilvl w:val="0"/>
                <w:numId w:val="3"/>
              </w:numPr>
              <w:spacing w:before="0" w:after="0"/>
              <w:contextualSpacing/>
              <w:rPr>
                <w:rFonts w:eastAsia="Times New Roman"/>
                <w:b/>
                <w:bCs/>
              </w:rPr>
            </w:pPr>
            <w:r w:rsidRPr="007D3A6B">
              <w:rPr>
                <w:rFonts w:eastAsia="Times New Roman"/>
                <w:b/>
                <w:bCs/>
                <w:color w:val="FFFFFF" w:themeColor="background1"/>
              </w:rPr>
              <w:t>How much will you spend on this service?</w:t>
            </w:r>
          </w:p>
        </w:tc>
      </w:tr>
      <w:tr w:rsidR="005416F5" w:rsidRPr="007D3A6B" w14:paraId="2AA8EAC6" w14:textId="77777777" w:rsidTr="1BB04488">
        <w:tc>
          <w:tcPr>
            <w:tcW w:w="1242" w:type="dxa"/>
          </w:tcPr>
          <w:p w14:paraId="06971CD3" w14:textId="77777777" w:rsidR="005416F5" w:rsidRPr="007D3A6B" w:rsidRDefault="005416F5" w:rsidP="005416F5">
            <w:pPr>
              <w:spacing w:before="0" w:after="0"/>
              <w:rPr>
                <w:rFonts w:eastAsia="Times New Roman"/>
                <w:szCs w:val="24"/>
              </w:rPr>
            </w:pPr>
          </w:p>
        </w:tc>
        <w:tc>
          <w:tcPr>
            <w:tcW w:w="2374" w:type="dxa"/>
            <w:gridSpan w:val="4"/>
          </w:tcPr>
          <w:p w14:paraId="2A13739F" w14:textId="77777777" w:rsidR="005416F5" w:rsidRPr="007D3A6B" w:rsidRDefault="005416F5" w:rsidP="005416F5">
            <w:pPr>
              <w:spacing w:before="0" w:after="0"/>
              <w:rPr>
                <w:rFonts w:eastAsia="Times New Roman"/>
              </w:rPr>
            </w:pPr>
            <w:r w:rsidRPr="007D3A6B">
              <w:rPr>
                <w:rFonts w:eastAsia="Times New Roman"/>
                <w:b/>
                <w:bCs/>
              </w:rPr>
              <w:t>Gross expenditure</w:t>
            </w:r>
          </w:p>
        </w:tc>
        <w:tc>
          <w:tcPr>
            <w:tcW w:w="2375" w:type="dxa"/>
            <w:gridSpan w:val="5"/>
          </w:tcPr>
          <w:p w14:paraId="063478FC" w14:textId="77777777" w:rsidR="005416F5" w:rsidRPr="007D3A6B" w:rsidRDefault="005416F5" w:rsidP="005416F5">
            <w:pPr>
              <w:spacing w:before="0" w:after="0"/>
              <w:jc w:val="center"/>
              <w:rPr>
                <w:rFonts w:eastAsia="Times New Roman"/>
                <w:b/>
                <w:bCs/>
              </w:rPr>
            </w:pPr>
            <w:r w:rsidRPr="007D3A6B">
              <w:rPr>
                <w:rFonts w:eastAsia="Times New Roman"/>
                <w:b/>
                <w:bCs/>
              </w:rPr>
              <w:t>Gross income</w:t>
            </w:r>
          </w:p>
        </w:tc>
        <w:tc>
          <w:tcPr>
            <w:tcW w:w="2374" w:type="dxa"/>
            <w:gridSpan w:val="4"/>
          </w:tcPr>
          <w:p w14:paraId="08498F81" w14:textId="77777777" w:rsidR="005416F5" w:rsidRPr="007D3A6B" w:rsidRDefault="005416F5" w:rsidP="005416F5">
            <w:pPr>
              <w:spacing w:before="0" w:after="0"/>
              <w:jc w:val="center"/>
              <w:rPr>
                <w:rFonts w:eastAsia="Times New Roman"/>
                <w:b/>
                <w:bCs/>
              </w:rPr>
            </w:pPr>
            <w:r w:rsidRPr="007D3A6B">
              <w:rPr>
                <w:rFonts w:eastAsia="Times New Roman"/>
                <w:b/>
                <w:bCs/>
              </w:rPr>
              <w:t>Net budget</w:t>
            </w:r>
          </w:p>
        </w:tc>
        <w:tc>
          <w:tcPr>
            <w:tcW w:w="2120" w:type="dxa"/>
          </w:tcPr>
          <w:p w14:paraId="2E08FBC7" w14:textId="77777777" w:rsidR="005416F5" w:rsidRPr="007D3A6B" w:rsidRDefault="005416F5" w:rsidP="005416F5">
            <w:pPr>
              <w:spacing w:before="0" w:after="0"/>
              <w:jc w:val="center"/>
              <w:rPr>
                <w:rFonts w:eastAsia="Times New Roman"/>
              </w:rPr>
            </w:pPr>
            <w:r w:rsidRPr="007D3A6B">
              <w:rPr>
                <w:rFonts w:eastAsia="Times New Roman"/>
                <w:b/>
                <w:bCs/>
              </w:rPr>
              <w:t>Capital projects</w:t>
            </w:r>
          </w:p>
        </w:tc>
      </w:tr>
      <w:tr w:rsidR="005416F5" w:rsidRPr="007D3A6B" w14:paraId="2A1F701D" w14:textId="77777777" w:rsidTr="1BB04488">
        <w:tc>
          <w:tcPr>
            <w:tcW w:w="10485" w:type="dxa"/>
            <w:gridSpan w:val="15"/>
          </w:tcPr>
          <w:p w14:paraId="03EFCA41" w14:textId="77777777" w:rsidR="005416F5" w:rsidRPr="007D3A6B" w:rsidRDefault="005416F5" w:rsidP="005416F5">
            <w:pPr>
              <w:spacing w:before="0" w:after="0"/>
              <w:rPr>
                <w:rFonts w:eastAsia="Times New Roman"/>
                <w:b/>
                <w:bCs/>
              </w:rPr>
            </w:pPr>
          </w:p>
        </w:tc>
      </w:tr>
      <w:tr w:rsidR="005416F5" w:rsidRPr="007D3A6B" w14:paraId="42B470E9" w14:textId="77777777" w:rsidTr="1BB04488">
        <w:tc>
          <w:tcPr>
            <w:tcW w:w="1242" w:type="dxa"/>
          </w:tcPr>
          <w:p w14:paraId="0414187C" w14:textId="2F80B46F" w:rsidR="005416F5" w:rsidRPr="007D3A6B" w:rsidRDefault="005416F5" w:rsidP="005416F5">
            <w:pPr>
              <w:spacing w:before="0" w:after="0"/>
              <w:rPr>
                <w:rFonts w:eastAsia="Times New Roman"/>
                <w:b/>
                <w:bCs/>
              </w:rPr>
            </w:pPr>
          </w:p>
        </w:tc>
        <w:tc>
          <w:tcPr>
            <w:tcW w:w="2374" w:type="dxa"/>
            <w:gridSpan w:val="4"/>
          </w:tcPr>
          <w:p w14:paraId="6AD86853" w14:textId="694C4F07" w:rsidR="005416F5" w:rsidRPr="007D3A6B" w:rsidRDefault="005416F5" w:rsidP="005416F5">
            <w:pPr>
              <w:spacing w:before="0" w:after="0"/>
              <w:jc w:val="center"/>
              <w:rPr>
                <w:rFonts w:eastAsia="Arial" w:cs="Arial"/>
              </w:rPr>
            </w:pPr>
          </w:p>
        </w:tc>
        <w:tc>
          <w:tcPr>
            <w:tcW w:w="2375" w:type="dxa"/>
            <w:gridSpan w:val="5"/>
          </w:tcPr>
          <w:p w14:paraId="59C11E2A" w14:textId="4915EDB0" w:rsidR="005416F5" w:rsidRPr="007D3A6B" w:rsidRDefault="005416F5" w:rsidP="005416F5">
            <w:pPr>
              <w:spacing w:before="0" w:after="0"/>
              <w:jc w:val="center"/>
              <w:rPr>
                <w:rFonts w:eastAsia="Times New Roman"/>
              </w:rPr>
            </w:pPr>
          </w:p>
        </w:tc>
        <w:tc>
          <w:tcPr>
            <w:tcW w:w="2374" w:type="dxa"/>
            <w:gridSpan w:val="4"/>
          </w:tcPr>
          <w:p w14:paraId="4B303527" w14:textId="4C35DAC1" w:rsidR="005416F5" w:rsidRPr="007D3A6B" w:rsidRDefault="005416F5" w:rsidP="005416F5">
            <w:pPr>
              <w:spacing w:before="0" w:after="0"/>
              <w:jc w:val="center"/>
              <w:rPr>
                <w:rFonts w:eastAsia="Times New Roman"/>
              </w:rPr>
            </w:pPr>
          </w:p>
        </w:tc>
        <w:tc>
          <w:tcPr>
            <w:tcW w:w="2120" w:type="dxa"/>
          </w:tcPr>
          <w:p w14:paraId="02236CD6" w14:textId="77777777" w:rsidR="005416F5" w:rsidRPr="007D3A6B" w:rsidRDefault="005416F5" w:rsidP="005416F5">
            <w:pPr>
              <w:spacing w:before="0" w:after="0"/>
              <w:jc w:val="center"/>
              <w:rPr>
                <w:rFonts w:eastAsia="Times New Roman"/>
              </w:rPr>
            </w:pPr>
            <w:r w:rsidRPr="007D3A6B">
              <w:rPr>
                <w:rFonts w:eastAsia="Times New Roman"/>
              </w:rPr>
              <w:t>£0</w:t>
            </w:r>
          </w:p>
        </w:tc>
      </w:tr>
      <w:tr w:rsidR="005416F5" w:rsidRPr="007D3A6B" w14:paraId="3AA0F408" w14:textId="77777777" w:rsidTr="1BB04488">
        <w:tc>
          <w:tcPr>
            <w:tcW w:w="10485" w:type="dxa"/>
            <w:gridSpan w:val="15"/>
          </w:tcPr>
          <w:p w14:paraId="5F96A722" w14:textId="77777777" w:rsidR="005416F5" w:rsidRPr="007D3A6B" w:rsidRDefault="005416F5" w:rsidP="009F0263">
            <w:pPr>
              <w:spacing w:before="0" w:after="0"/>
              <w:rPr>
                <w:rFonts w:cs="Arial"/>
              </w:rPr>
            </w:pPr>
          </w:p>
        </w:tc>
      </w:tr>
      <w:tr w:rsidR="005416F5" w:rsidRPr="007D3A6B" w14:paraId="05A698C0" w14:textId="77777777" w:rsidTr="1BB04488">
        <w:tc>
          <w:tcPr>
            <w:tcW w:w="10485" w:type="dxa"/>
            <w:gridSpan w:val="15"/>
            <w:shd w:val="clear" w:color="auto" w:fill="808080" w:themeFill="background1" w:themeFillShade="80"/>
          </w:tcPr>
          <w:p w14:paraId="26D10F52" w14:textId="77777777" w:rsidR="005416F5" w:rsidRPr="007D3A6B" w:rsidRDefault="005416F5" w:rsidP="005416F5">
            <w:pPr>
              <w:spacing w:before="0" w:after="0"/>
              <w:rPr>
                <w:rFonts w:eastAsia="Times New Roman"/>
                <w:color w:val="FFFFFF" w:themeColor="background1"/>
              </w:rPr>
            </w:pPr>
            <w:r w:rsidRPr="007D3A6B">
              <w:rPr>
                <w:rFonts w:eastAsia="Times New Roman"/>
                <w:b/>
                <w:bCs/>
                <w:color w:val="FFFFFF" w:themeColor="background1"/>
              </w:rPr>
              <w:t>4. What will the net savings be of this proposal?</w:t>
            </w:r>
          </w:p>
        </w:tc>
      </w:tr>
      <w:tr w:rsidR="005416F5" w:rsidRPr="007D3A6B" w14:paraId="75B5F24C" w14:textId="77777777" w:rsidTr="1BB04488">
        <w:trPr>
          <w:trHeight w:val="80"/>
        </w:trPr>
        <w:tc>
          <w:tcPr>
            <w:tcW w:w="1242" w:type="dxa"/>
          </w:tcPr>
          <w:p w14:paraId="5B95CD12" w14:textId="77777777" w:rsidR="005416F5" w:rsidRPr="007D3A6B" w:rsidRDefault="005416F5" w:rsidP="005416F5">
            <w:pPr>
              <w:spacing w:before="0" w:after="0"/>
              <w:rPr>
                <w:rFonts w:eastAsia="Times New Roman"/>
                <w:b/>
                <w:szCs w:val="24"/>
              </w:rPr>
            </w:pPr>
          </w:p>
        </w:tc>
        <w:tc>
          <w:tcPr>
            <w:tcW w:w="3166" w:type="dxa"/>
            <w:gridSpan w:val="5"/>
          </w:tcPr>
          <w:p w14:paraId="138D183C" w14:textId="77777777" w:rsidR="005416F5" w:rsidRPr="007D3A6B" w:rsidRDefault="005416F5" w:rsidP="005416F5">
            <w:pPr>
              <w:spacing w:before="0" w:after="0"/>
              <w:jc w:val="center"/>
              <w:rPr>
                <w:rFonts w:eastAsia="Times New Roman"/>
                <w:b/>
                <w:bCs/>
              </w:rPr>
            </w:pPr>
            <w:r w:rsidRPr="007D3A6B">
              <w:rPr>
                <w:rFonts w:eastAsia="Times New Roman"/>
                <w:b/>
                <w:bCs/>
              </w:rPr>
              <w:t>Gross Saving</w:t>
            </w:r>
          </w:p>
        </w:tc>
        <w:tc>
          <w:tcPr>
            <w:tcW w:w="3166" w:type="dxa"/>
            <w:gridSpan w:val="6"/>
          </w:tcPr>
          <w:p w14:paraId="17CF5465" w14:textId="77777777" w:rsidR="005416F5" w:rsidRPr="007D3A6B" w:rsidRDefault="005416F5" w:rsidP="005416F5">
            <w:pPr>
              <w:spacing w:before="0" w:after="0"/>
              <w:jc w:val="center"/>
              <w:rPr>
                <w:rFonts w:eastAsia="Times New Roman"/>
                <w:b/>
                <w:bCs/>
              </w:rPr>
            </w:pPr>
            <w:r w:rsidRPr="007D3A6B">
              <w:rPr>
                <w:rFonts w:eastAsia="Times New Roman"/>
                <w:b/>
                <w:bCs/>
              </w:rPr>
              <w:t>Implementation Cost</w:t>
            </w:r>
          </w:p>
        </w:tc>
        <w:tc>
          <w:tcPr>
            <w:tcW w:w="2911" w:type="dxa"/>
            <w:gridSpan w:val="3"/>
          </w:tcPr>
          <w:p w14:paraId="036B11C1" w14:textId="77777777" w:rsidR="005416F5" w:rsidRPr="007D3A6B" w:rsidRDefault="005416F5" w:rsidP="005416F5">
            <w:pPr>
              <w:spacing w:before="0" w:after="0"/>
              <w:jc w:val="center"/>
              <w:rPr>
                <w:rFonts w:eastAsia="Times New Roman"/>
                <w:b/>
                <w:bCs/>
              </w:rPr>
            </w:pPr>
            <w:r w:rsidRPr="007D3A6B">
              <w:rPr>
                <w:rFonts w:eastAsia="Times New Roman"/>
                <w:b/>
                <w:bCs/>
              </w:rPr>
              <w:t>Net Saving</w:t>
            </w:r>
          </w:p>
        </w:tc>
      </w:tr>
      <w:tr w:rsidR="005416F5" w:rsidRPr="007D3A6B" w14:paraId="75A5568A" w14:textId="77777777" w:rsidTr="1BB04488">
        <w:trPr>
          <w:trHeight w:val="80"/>
        </w:trPr>
        <w:tc>
          <w:tcPr>
            <w:tcW w:w="10485" w:type="dxa"/>
            <w:gridSpan w:val="15"/>
          </w:tcPr>
          <w:p w14:paraId="3D2A204A" w14:textId="33F8638F" w:rsidR="005416F5" w:rsidRPr="007D3A6B" w:rsidRDefault="005416F5" w:rsidP="005416F5">
            <w:pPr>
              <w:pStyle w:val="PlainText"/>
              <w:rPr>
                <w:rFonts w:eastAsia="Times New Roman"/>
                <w:b/>
                <w:bCs/>
                <w:iCs/>
              </w:rPr>
            </w:pPr>
          </w:p>
        </w:tc>
      </w:tr>
      <w:tr w:rsidR="005416F5" w:rsidRPr="007D3A6B" w14:paraId="661B57B9" w14:textId="77777777" w:rsidTr="1BB04488">
        <w:tc>
          <w:tcPr>
            <w:tcW w:w="1242" w:type="dxa"/>
          </w:tcPr>
          <w:p w14:paraId="069B6614" w14:textId="2933241E" w:rsidR="005416F5" w:rsidRPr="007D3A6B" w:rsidRDefault="005416F5" w:rsidP="005416F5">
            <w:pPr>
              <w:spacing w:before="0" w:after="0"/>
              <w:rPr>
                <w:rFonts w:eastAsia="Times New Roman"/>
                <w:b/>
                <w:bCs/>
              </w:rPr>
            </w:pPr>
          </w:p>
        </w:tc>
        <w:tc>
          <w:tcPr>
            <w:tcW w:w="3166" w:type="dxa"/>
            <w:gridSpan w:val="5"/>
          </w:tcPr>
          <w:p w14:paraId="51419B46" w14:textId="0ABE4BB7" w:rsidR="005416F5" w:rsidRPr="007D3A6B" w:rsidRDefault="005416F5" w:rsidP="005416F5">
            <w:pPr>
              <w:spacing w:before="0" w:after="0"/>
              <w:jc w:val="center"/>
              <w:rPr>
                <w:rFonts w:eastAsia="Times New Roman"/>
              </w:rPr>
            </w:pPr>
          </w:p>
        </w:tc>
        <w:tc>
          <w:tcPr>
            <w:tcW w:w="3166" w:type="dxa"/>
            <w:gridSpan w:val="6"/>
          </w:tcPr>
          <w:p w14:paraId="0C35E94E" w14:textId="5B1035DF" w:rsidR="005416F5" w:rsidRPr="007D3A6B" w:rsidRDefault="005416F5" w:rsidP="005416F5">
            <w:pPr>
              <w:spacing w:before="0" w:after="0"/>
              <w:jc w:val="center"/>
              <w:rPr>
                <w:rFonts w:eastAsia="Times New Roman"/>
              </w:rPr>
            </w:pPr>
          </w:p>
        </w:tc>
        <w:tc>
          <w:tcPr>
            <w:tcW w:w="2911" w:type="dxa"/>
            <w:gridSpan w:val="3"/>
          </w:tcPr>
          <w:p w14:paraId="598A452B" w14:textId="416B65B3" w:rsidR="005416F5" w:rsidRPr="007D3A6B" w:rsidRDefault="005416F5" w:rsidP="005416F5">
            <w:pPr>
              <w:spacing w:before="0" w:after="0"/>
              <w:jc w:val="center"/>
              <w:rPr>
                <w:rFonts w:eastAsia="Times New Roman"/>
              </w:rPr>
            </w:pPr>
          </w:p>
        </w:tc>
      </w:tr>
      <w:tr w:rsidR="005416F5" w:rsidRPr="007D3A6B" w14:paraId="5B2AA88B" w14:textId="77777777" w:rsidTr="1BB04488">
        <w:tc>
          <w:tcPr>
            <w:tcW w:w="10485" w:type="dxa"/>
            <w:gridSpan w:val="15"/>
          </w:tcPr>
          <w:p w14:paraId="5757F8FA" w14:textId="17EFA373" w:rsidR="005416F5" w:rsidRPr="007D3A6B" w:rsidRDefault="005416F5" w:rsidP="005416F5">
            <w:pPr>
              <w:spacing w:before="0" w:after="0"/>
              <w:rPr>
                <w:rFonts w:eastAsia="Times New Roman"/>
                <w:b/>
              </w:rPr>
            </w:pPr>
          </w:p>
        </w:tc>
      </w:tr>
      <w:tr w:rsidR="005416F5" w:rsidRPr="007D3A6B" w14:paraId="7513558E" w14:textId="77777777" w:rsidTr="1BB04488">
        <w:tc>
          <w:tcPr>
            <w:tcW w:w="1242" w:type="dxa"/>
          </w:tcPr>
          <w:p w14:paraId="4EA6D7E6" w14:textId="29FD549D" w:rsidR="005416F5" w:rsidRPr="007D3A6B" w:rsidRDefault="005416F5" w:rsidP="005416F5">
            <w:pPr>
              <w:spacing w:before="0" w:after="0"/>
              <w:rPr>
                <w:rFonts w:eastAsia="Times New Roman"/>
                <w:b/>
                <w:bCs/>
              </w:rPr>
            </w:pPr>
          </w:p>
        </w:tc>
        <w:tc>
          <w:tcPr>
            <w:tcW w:w="3166" w:type="dxa"/>
            <w:gridSpan w:val="5"/>
          </w:tcPr>
          <w:p w14:paraId="41E5DF22" w14:textId="5F991436" w:rsidR="005416F5" w:rsidRPr="007D3A6B" w:rsidRDefault="005416F5" w:rsidP="005416F5">
            <w:pPr>
              <w:spacing w:before="0" w:after="0"/>
              <w:jc w:val="center"/>
              <w:rPr>
                <w:rFonts w:eastAsia="Times New Roman"/>
              </w:rPr>
            </w:pPr>
          </w:p>
        </w:tc>
        <w:tc>
          <w:tcPr>
            <w:tcW w:w="3166" w:type="dxa"/>
            <w:gridSpan w:val="6"/>
          </w:tcPr>
          <w:p w14:paraId="5F674965" w14:textId="0EA95142" w:rsidR="005416F5" w:rsidRPr="007D3A6B" w:rsidRDefault="005416F5" w:rsidP="005416F5">
            <w:pPr>
              <w:spacing w:before="0" w:after="0"/>
              <w:jc w:val="center"/>
              <w:rPr>
                <w:rFonts w:eastAsia="Times New Roman"/>
                <w:strike/>
              </w:rPr>
            </w:pPr>
          </w:p>
        </w:tc>
        <w:tc>
          <w:tcPr>
            <w:tcW w:w="2911" w:type="dxa"/>
            <w:gridSpan w:val="3"/>
          </w:tcPr>
          <w:p w14:paraId="7437D997" w14:textId="2445EA1D" w:rsidR="005416F5" w:rsidRPr="007D3A6B" w:rsidRDefault="005416F5" w:rsidP="005416F5">
            <w:pPr>
              <w:spacing w:before="0" w:after="0"/>
              <w:jc w:val="center"/>
              <w:rPr>
                <w:rFonts w:eastAsia="Times New Roman"/>
              </w:rPr>
            </w:pPr>
          </w:p>
        </w:tc>
      </w:tr>
      <w:tr w:rsidR="00A5562E" w:rsidRPr="007D3A6B" w14:paraId="484AAF6C" w14:textId="77777777" w:rsidTr="1BB04488">
        <w:tc>
          <w:tcPr>
            <w:tcW w:w="10485" w:type="dxa"/>
            <w:gridSpan w:val="15"/>
          </w:tcPr>
          <w:p w14:paraId="522AA00B" w14:textId="5F5E3AC8" w:rsidR="00A5562E" w:rsidRPr="007D3A6B" w:rsidRDefault="00A5562E" w:rsidP="00A5562E">
            <w:pPr>
              <w:spacing w:before="0" w:after="0"/>
              <w:rPr>
                <w:rFonts w:eastAsia="Times New Roman"/>
              </w:rPr>
            </w:pPr>
          </w:p>
        </w:tc>
      </w:tr>
      <w:tr w:rsidR="00A5562E" w:rsidRPr="007D3A6B" w14:paraId="4BD53314" w14:textId="77777777" w:rsidTr="1BB04488">
        <w:tc>
          <w:tcPr>
            <w:tcW w:w="1242" w:type="dxa"/>
          </w:tcPr>
          <w:p w14:paraId="52A3DC8D" w14:textId="77777777" w:rsidR="00A5562E" w:rsidRPr="007D3A6B" w:rsidRDefault="00A5562E" w:rsidP="00A5562E">
            <w:pPr>
              <w:spacing w:before="0" w:after="0"/>
              <w:rPr>
                <w:rFonts w:eastAsia="Times New Roman"/>
                <w:b/>
                <w:bCs/>
              </w:rPr>
            </w:pPr>
          </w:p>
        </w:tc>
        <w:tc>
          <w:tcPr>
            <w:tcW w:w="3166" w:type="dxa"/>
            <w:gridSpan w:val="5"/>
          </w:tcPr>
          <w:p w14:paraId="7350F479" w14:textId="77777777" w:rsidR="00A5562E" w:rsidRPr="007D3A6B" w:rsidRDefault="00A5562E" w:rsidP="00A5562E">
            <w:pPr>
              <w:spacing w:before="0" w:after="0"/>
              <w:jc w:val="center"/>
              <w:rPr>
                <w:rFonts w:eastAsia="Times New Roman"/>
              </w:rPr>
            </w:pPr>
          </w:p>
        </w:tc>
        <w:tc>
          <w:tcPr>
            <w:tcW w:w="3166" w:type="dxa"/>
            <w:gridSpan w:val="6"/>
          </w:tcPr>
          <w:p w14:paraId="03BFAB57" w14:textId="77777777" w:rsidR="00A5562E" w:rsidRPr="007D3A6B" w:rsidRDefault="00A5562E" w:rsidP="00A5562E">
            <w:pPr>
              <w:spacing w:before="0" w:after="0"/>
              <w:jc w:val="center"/>
              <w:rPr>
                <w:rFonts w:eastAsia="Times New Roman"/>
                <w:strike/>
              </w:rPr>
            </w:pPr>
          </w:p>
        </w:tc>
        <w:tc>
          <w:tcPr>
            <w:tcW w:w="2911" w:type="dxa"/>
            <w:gridSpan w:val="3"/>
          </w:tcPr>
          <w:p w14:paraId="6B1CD2F0" w14:textId="77777777" w:rsidR="00A5562E" w:rsidRPr="007D3A6B" w:rsidRDefault="00A5562E" w:rsidP="00A5562E">
            <w:pPr>
              <w:spacing w:before="0" w:after="0"/>
              <w:jc w:val="center"/>
              <w:rPr>
                <w:rFonts w:eastAsia="Times New Roman"/>
              </w:rPr>
            </w:pPr>
          </w:p>
        </w:tc>
      </w:tr>
      <w:tr w:rsidR="00A5562E" w:rsidRPr="007D3A6B" w14:paraId="0A5AC610" w14:textId="77777777" w:rsidTr="1BB04488">
        <w:tc>
          <w:tcPr>
            <w:tcW w:w="10485" w:type="dxa"/>
            <w:gridSpan w:val="15"/>
            <w:shd w:val="clear" w:color="auto" w:fill="auto"/>
          </w:tcPr>
          <w:p w14:paraId="2F47B5DA" w14:textId="1BA06545" w:rsidR="00A5562E" w:rsidRPr="007D3A6B" w:rsidRDefault="00A5562E" w:rsidP="00A5562E">
            <w:pPr>
              <w:spacing w:before="0" w:after="0"/>
              <w:contextualSpacing/>
              <w:rPr>
                <w:rFonts w:eastAsia="Times New Roman"/>
                <w:color w:val="FFFFFF" w:themeColor="background1"/>
              </w:rPr>
            </w:pPr>
          </w:p>
        </w:tc>
      </w:tr>
      <w:tr w:rsidR="00A5562E" w:rsidRPr="007D3A6B" w14:paraId="1CC9BC27" w14:textId="77777777" w:rsidTr="1BB04488">
        <w:tc>
          <w:tcPr>
            <w:tcW w:w="10485" w:type="dxa"/>
            <w:gridSpan w:val="15"/>
            <w:shd w:val="clear" w:color="auto" w:fill="808080" w:themeFill="background1" w:themeFillShade="80"/>
          </w:tcPr>
          <w:p w14:paraId="0594EA68" w14:textId="77777777" w:rsidR="00A5562E" w:rsidRPr="007D3A6B" w:rsidRDefault="00A5562E" w:rsidP="00A5562E">
            <w:pPr>
              <w:spacing w:before="0" w:after="0"/>
              <w:contextualSpacing/>
              <w:rPr>
                <w:rFonts w:eastAsia="Times New Roman"/>
                <w:b/>
                <w:bCs/>
              </w:rPr>
            </w:pPr>
            <w:r w:rsidRPr="007D3A6B">
              <w:rPr>
                <w:rFonts w:eastAsia="Times New Roman"/>
                <w:b/>
                <w:bCs/>
                <w:color w:val="FFFFFF" w:themeColor="background1"/>
              </w:rPr>
              <w:t>5. What impact will this have on the workforce?</w:t>
            </w:r>
          </w:p>
        </w:tc>
      </w:tr>
      <w:tr w:rsidR="00A5562E" w:rsidRPr="007D3A6B" w14:paraId="3914877D" w14:textId="77777777" w:rsidTr="1BB04488">
        <w:tc>
          <w:tcPr>
            <w:tcW w:w="1242" w:type="dxa"/>
          </w:tcPr>
          <w:p w14:paraId="5220BBB2" w14:textId="77777777" w:rsidR="00A5562E" w:rsidRPr="007D3A6B" w:rsidRDefault="00A5562E" w:rsidP="00A5562E">
            <w:pPr>
              <w:spacing w:before="0" w:after="0"/>
              <w:rPr>
                <w:rFonts w:eastAsia="Times New Roman"/>
                <w:szCs w:val="24"/>
              </w:rPr>
            </w:pPr>
          </w:p>
        </w:tc>
        <w:tc>
          <w:tcPr>
            <w:tcW w:w="2055" w:type="dxa"/>
            <w:gridSpan w:val="2"/>
          </w:tcPr>
          <w:p w14:paraId="51B5C9EE" w14:textId="77777777" w:rsidR="00A5562E" w:rsidRPr="007D3A6B" w:rsidRDefault="00A5562E" w:rsidP="00A5562E">
            <w:pPr>
              <w:spacing w:before="0" w:after="0"/>
              <w:rPr>
                <w:rFonts w:eastAsia="Times New Roman"/>
                <w:b/>
                <w:bCs/>
              </w:rPr>
            </w:pPr>
            <w:r w:rsidRPr="007D3A6B">
              <w:rPr>
                <w:rFonts w:eastAsia="Times New Roman"/>
                <w:b/>
                <w:bCs/>
              </w:rPr>
              <w:t>No. FTEs</w:t>
            </w:r>
          </w:p>
        </w:tc>
        <w:tc>
          <w:tcPr>
            <w:tcW w:w="2056" w:type="dxa"/>
            <w:gridSpan w:val="4"/>
          </w:tcPr>
          <w:p w14:paraId="1E9FBAD0" w14:textId="77777777" w:rsidR="00A5562E" w:rsidRPr="007D3A6B" w:rsidRDefault="00A5562E" w:rsidP="00A5562E">
            <w:pPr>
              <w:spacing w:before="0" w:after="0"/>
              <w:rPr>
                <w:rFonts w:eastAsia="Times New Roman"/>
                <w:b/>
                <w:bCs/>
              </w:rPr>
            </w:pPr>
            <w:r w:rsidRPr="007D3A6B">
              <w:rPr>
                <w:rFonts w:eastAsia="Times New Roman"/>
                <w:b/>
                <w:bCs/>
              </w:rPr>
              <w:t xml:space="preserve">% </w:t>
            </w:r>
            <w:proofErr w:type="gramStart"/>
            <w:r w:rsidRPr="007D3A6B">
              <w:rPr>
                <w:rFonts w:eastAsia="Times New Roman"/>
                <w:b/>
                <w:bCs/>
              </w:rPr>
              <w:t>workforce</w:t>
            </w:r>
            <w:proofErr w:type="gramEnd"/>
          </w:p>
        </w:tc>
        <w:tc>
          <w:tcPr>
            <w:tcW w:w="5132" w:type="dxa"/>
            <w:gridSpan w:val="8"/>
            <w:vMerge w:val="restart"/>
          </w:tcPr>
          <w:p w14:paraId="08CFEAE1" w14:textId="73581494" w:rsidR="00A5562E" w:rsidRPr="007D3A6B" w:rsidRDefault="00A5562E" w:rsidP="00A5562E">
            <w:pPr>
              <w:spacing w:before="0" w:after="0"/>
              <w:rPr>
                <w:rFonts w:eastAsia="Times New Roman"/>
              </w:rPr>
            </w:pPr>
          </w:p>
        </w:tc>
      </w:tr>
      <w:tr w:rsidR="00A5562E" w:rsidRPr="007D3A6B" w14:paraId="3D54FB51" w14:textId="77777777" w:rsidTr="1BB04488">
        <w:tc>
          <w:tcPr>
            <w:tcW w:w="1242" w:type="dxa"/>
          </w:tcPr>
          <w:p w14:paraId="5F77E4A2" w14:textId="77777777" w:rsidR="00A5562E" w:rsidRPr="007D3A6B" w:rsidRDefault="00A5562E" w:rsidP="00A5562E">
            <w:pPr>
              <w:spacing w:before="0" w:after="0"/>
              <w:rPr>
                <w:rFonts w:eastAsia="Times New Roman"/>
                <w:b/>
                <w:bCs/>
              </w:rPr>
            </w:pPr>
            <w:r w:rsidRPr="007D3A6B">
              <w:rPr>
                <w:rFonts w:eastAsia="Times New Roman"/>
                <w:b/>
                <w:bCs/>
              </w:rPr>
              <w:t>2019-20</w:t>
            </w:r>
          </w:p>
        </w:tc>
        <w:tc>
          <w:tcPr>
            <w:tcW w:w="2055" w:type="dxa"/>
            <w:gridSpan w:val="2"/>
          </w:tcPr>
          <w:p w14:paraId="5FDA592C" w14:textId="329E8853" w:rsidR="00A5562E" w:rsidRPr="007D3A6B" w:rsidRDefault="00A5562E" w:rsidP="00A5562E">
            <w:pPr>
              <w:spacing w:before="0" w:after="0"/>
              <w:jc w:val="center"/>
              <w:rPr>
                <w:rFonts w:eastAsia="Times New Roman"/>
              </w:rPr>
            </w:pPr>
          </w:p>
        </w:tc>
        <w:tc>
          <w:tcPr>
            <w:tcW w:w="2056" w:type="dxa"/>
            <w:gridSpan w:val="4"/>
          </w:tcPr>
          <w:p w14:paraId="0E5169E0" w14:textId="151A7245" w:rsidR="00A5562E" w:rsidRPr="007D3A6B" w:rsidRDefault="00A5562E" w:rsidP="00A5562E">
            <w:pPr>
              <w:spacing w:before="0" w:after="0"/>
              <w:rPr>
                <w:rFonts w:eastAsia="Times New Roman"/>
              </w:rPr>
            </w:pPr>
          </w:p>
        </w:tc>
        <w:tc>
          <w:tcPr>
            <w:tcW w:w="5132" w:type="dxa"/>
            <w:gridSpan w:val="8"/>
            <w:vMerge/>
          </w:tcPr>
          <w:p w14:paraId="13CB595B" w14:textId="77777777" w:rsidR="00A5562E" w:rsidRPr="007D3A6B" w:rsidRDefault="00A5562E" w:rsidP="00A5562E">
            <w:pPr>
              <w:spacing w:before="0" w:after="0"/>
              <w:rPr>
                <w:rFonts w:eastAsia="Times New Roman"/>
                <w:szCs w:val="24"/>
              </w:rPr>
            </w:pPr>
          </w:p>
        </w:tc>
      </w:tr>
    </w:tbl>
    <w:p w14:paraId="6D9C8D39" w14:textId="77777777" w:rsidR="00EB16B8" w:rsidRPr="007D3A6B" w:rsidRDefault="00EB16B8" w:rsidP="00D277B0">
      <w:pPr>
        <w:spacing w:before="0" w:after="0"/>
        <w:rPr>
          <w:rFonts w:eastAsia="Times New Roman"/>
          <w:szCs w:val="24"/>
        </w:rPr>
        <w:sectPr w:rsidR="00EB16B8" w:rsidRPr="007D3A6B" w:rsidSect="0032344B">
          <w:headerReference w:type="default" r:id="rId12"/>
          <w:footerReference w:type="default" r:id="rId13"/>
          <w:footerReference w:type="first" r:id="rId14"/>
          <w:pgSz w:w="11906" w:h="16838"/>
          <w:pgMar w:top="720" w:right="720" w:bottom="720" w:left="720" w:header="706" w:footer="706" w:gutter="0"/>
          <w:pgNumType w:start="1"/>
          <w:cols w:space="708"/>
          <w:docGrid w:linePitch="360"/>
        </w:sectPr>
      </w:pPr>
    </w:p>
    <w:tbl>
      <w:tblPr>
        <w:tblStyle w:val="TableGrid"/>
        <w:tblW w:w="15730" w:type="dxa"/>
        <w:tblLayout w:type="fixed"/>
        <w:tblLook w:val="04A0" w:firstRow="1" w:lastRow="0" w:firstColumn="1" w:lastColumn="0" w:noHBand="0" w:noVBand="1"/>
      </w:tblPr>
      <w:tblGrid>
        <w:gridCol w:w="1951"/>
        <w:gridCol w:w="1276"/>
        <w:gridCol w:w="33"/>
        <w:gridCol w:w="1526"/>
        <w:gridCol w:w="1843"/>
        <w:gridCol w:w="709"/>
        <w:gridCol w:w="47"/>
        <w:gridCol w:w="4158"/>
        <w:gridCol w:w="47"/>
        <w:gridCol w:w="4140"/>
      </w:tblGrid>
      <w:tr w:rsidR="00EB16B8" w:rsidRPr="007D3A6B" w14:paraId="3A222512" w14:textId="77777777" w:rsidTr="1BB04488">
        <w:tc>
          <w:tcPr>
            <w:tcW w:w="15730" w:type="dxa"/>
            <w:gridSpan w:val="10"/>
            <w:shd w:val="clear" w:color="auto" w:fill="808080" w:themeFill="background1" w:themeFillShade="80"/>
          </w:tcPr>
          <w:p w14:paraId="23C74CB1" w14:textId="77777777" w:rsidR="00EB16B8" w:rsidRPr="007D3A6B" w:rsidRDefault="00EB16B8" w:rsidP="00DE7522">
            <w:pPr>
              <w:pStyle w:val="ListParagraph"/>
              <w:numPr>
                <w:ilvl w:val="0"/>
                <w:numId w:val="2"/>
              </w:numPr>
              <w:spacing w:before="0" w:after="0"/>
              <w:contextualSpacing/>
              <w:rPr>
                <w:rFonts w:eastAsia="Times New Roman"/>
                <w:b/>
                <w:bCs/>
              </w:rPr>
            </w:pPr>
            <w:r w:rsidRPr="007D3A6B">
              <w:lastRenderedPageBreak/>
              <w:br w:type="page"/>
            </w:r>
            <w:r w:rsidR="399FE432" w:rsidRPr="007D3A6B">
              <w:rPr>
                <w:rFonts w:eastAsia="Times New Roman"/>
                <w:b/>
                <w:bCs/>
                <w:color w:val="FFFFFF" w:themeColor="background1"/>
              </w:rPr>
              <w:t>Who have you engaged with about this proposal?</w:t>
            </w:r>
          </w:p>
        </w:tc>
      </w:tr>
      <w:tr w:rsidR="00EB16B8" w:rsidRPr="007D3A6B" w14:paraId="702A9C76" w14:textId="77777777" w:rsidTr="1BB04488">
        <w:tc>
          <w:tcPr>
            <w:tcW w:w="1951" w:type="dxa"/>
          </w:tcPr>
          <w:p w14:paraId="5F3F821A" w14:textId="77777777" w:rsidR="00EB16B8" w:rsidRPr="007D3A6B" w:rsidRDefault="3EE6AB12" w:rsidP="00D277B0">
            <w:pPr>
              <w:spacing w:before="0" w:after="0"/>
              <w:rPr>
                <w:rFonts w:eastAsia="Times New Roman"/>
                <w:b/>
                <w:bCs/>
              </w:rPr>
            </w:pPr>
            <w:r w:rsidRPr="007D3A6B">
              <w:rPr>
                <w:rFonts w:eastAsia="Times New Roman"/>
                <w:b/>
                <w:bCs/>
              </w:rPr>
              <w:t>Date</w:t>
            </w:r>
          </w:p>
        </w:tc>
        <w:tc>
          <w:tcPr>
            <w:tcW w:w="2835" w:type="dxa"/>
            <w:gridSpan w:val="3"/>
          </w:tcPr>
          <w:p w14:paraId="06D4BD81" w14:textId="77777777" w:rsidR="00EB16B8" w:rsidRPr="007D3A6B" w:rsidRDefault="3EE6AB12" w:rsidP="00D277B0">
            <w:pPr>
              <w:spacing w:before="0" w:after="0"/>
              <w:rPr>
                <w:rFonts w:eastAsia="Times New Roman"/>
                <w:b/>
                <w:bCs/>
              </w:rPr>
            </w:pPr>
            <w:r w:rsidRPr="007D3A6B">
              <w:rPr>
                <w:rFonts w:eastAsia="Times New Roman"/>
                <w:b/>
                <w:bCs/>
              </w:rPr>
              <w:t xml:space="preserve">Who </w:t>
            </w:r>
          </w:p>
        </w:tc>
        <w:tc>
          <w:tcPr>
            <w:tcW w:w="1843" w:type="dxa"/>
          </w:tcPr>
          <w:p w14:paraId="573DA596" w14:textId="77777777" w:rsidR="00EB16B8" w:rsidRPr="007D3A6B" w:rsidRDefault="3EE6AB12" w:rsidP="00D277B0">
            <w:pPr>
              <w:spacing w:before="0" w:after="0"/>
              <w:rPr>
                <w:rFonts w:eastAsia="Times New Roman"/>
                <w:b/>
                <w:bCs/>
              </w:rPr>
            </w:pPr>
            <w:r w:rsidRPr="007D3A6B">
              <w:rPr>
                <w:rFonts w:eastAsia="Times New Roman"/>
                <w:b/>
                <w:bCs/>
              </w:rPr>
              <w:t>No. of people</w:t>
            </w:r>
          </w:p>
        </w:tc>
        <w:tc>
          <w:tcPr>
            <w:tcW w:w="9101" w:type="dxa"/>
            <w:gridSpan w:val="5"/>
          </w:tcPr>
          <w:p w14:paraId="07132ED7" w14:textId="77777777" w:rsidR="00EB16B8" w:rsidRPr="007D3A6B" w:rsidRDefault="3EE6AB12" w:rsidP="00D277B0">
            <w:pPr>
              <w:spacing w:before="0" w:after="0"/>
              <w:rPr>
                <w:rFonts w:eastAsia="Times New Roman"/>
                <w:b/>
                <w:bCs/>
              </w:rPr>
            </w:pPr>
            <w:r w:rsidRPr="007D3A6B">
              <w:rPr>
                <w:rFonts w:eastAsia="Times New Roman"/>
                <w:b/>
                <w:bCs/>
              </w:rPr>
              <w:t>Main issues raised</w:t>
            </w:r>
          </w:p>
        </w:tc>
      </w:tr>
      <w:tr w:rsidR="000E76D2" w:rsidRPr="007D3A6B" w14:paraId="7E5819B1" w14:textId="77777777" w:rsidTr="1BB04488">
        <w:tc>
          <w:tcPr>
            <w:tcW w:w="1951" w:type="dxa"/>
          </w:tcPr>
          <w:p w14:paraId="1CB5688B" w14:textId="0B508915" w:rsidR="000E76D2" w:rsidRPr="007D3A6B" w:rsidRDefault="00A6715C" w:rsidP="000E76D2">
            <w:pPr>
              <w:spacing w:before="0" w:after="0"/>
              <w:rPr>
                <w:rFonts w:eastAsia="Times New Roman"/>
                <w:szCs w:val="24"/>
              </w:rPr>
            </w:pPr>
            <w:r>
              <w:rPr>
                <w:rFonts w:eastAsia="Times New Roman"/>
                <w:szCs w:val="24"/>
              </w:rPr>
              <w:t>9/3/22</w:t>
            </w:r>
          </w:p>
        </w:tc>
        <w:tc>
          <w:tcPr>
            <w:tcW w:w="2835" w:type="dxa"/>
            <w:gridSpan w:val="3"/>
          </w:tcPr>
          <w:p w14:paraId="35C6350E" w14:textId="292EC3C3" w:rsidR="000E76D2" w:rsidRPr="007D3A6B" w:rsidRDefault="009F0263" w:rsidP="000E76D2">
            <w:pPr>
              <w:spacing w:before="0" w:after="0"/>
              <w:rPr>
                <w:rFonts w:eastAsia="Times New Roman"/>
              </w:rPr>
            </w:pPr>
            <w:r>
              <w:rPr>
                <w:rFonts w:eastAsia="Times New Roman"/>
              </w:rPr>
              <w:t>Newcastle Disability Forum</w:t>
            </w:r>
          </w:p>
        </w:tc>
        <w:tc>
          <w:tcPr>
            <w:tcW w:w="1843" w:type="dxa"/>
          </w:tcPr>
          <w:p w14:paraId="704A35C2" w14:textId="5BBC1D33" w:rsidR="000F305B" w:rsidRPr="000F305B" w:rsidRDefault="00A6715C" w:rsidP="000F305B">
            <w:pPr>
              <w:spacing w:before="0" w:after="0"/>
              <w:rPr>
                <w:rFonts w:eastAsia="Times New Roman"/>
                <w:szCs w:val="24"/>
              </w:rPr>
            </w:pPr>
            <w:r>
              <w:rPr>
                <w:rFonts w:eastAsia="Times New Roman"/>
                <w:szCs w:val="24"/>
              </w:rPr>
              <w:t>5</w:t>
            </w:r>
          </w:p>
        </w:tc>
        <w:tc>
          <w:tcPr>
            <w:tcW w:w="9101" w:type="dxa"/>
            <w:gridSpan w:val="5"/>
          </w:tcPr>
          <w:p w14:paraId="1F3843B9" w14:textId="77777777" w:rsidR="00E57434" w:rsidRDefault="00A6715C" w:rsidP="00E57434">
            <w:pPr>
              <w:pStyle w:val="PlainText"/>
              <w:rPr>
                <w:rFonts w:eastAsia="Times New Roman"/>
              </w:rPr>
            </w:pPr>
            <w:r>
              <w:rPr>
                <w:rFonts w:eastAsia="Times New Roman"/>
              </w:rPr>
              <w:t>Small % of coin users is still a reasonable sum of people</w:t>
            </w:r>
          </w:p>
          <w:p w14:paraId="4CCB0229" w14:textId="0280024C" w:rsidR="00A6715C" w:rsidRDefault="00A6715C" w:rsidP="00E57434">
            <w:pPr>
              <w:pStyle w:val="PlainText"/>
              <w:rPr>
                <w:rFonts w:eastAsia="Times New Roman"/>
              </w:rPr>
            </w:pPr>
            <w:r>
              <w:rPr>
                <w:rFonts w:eastAsia="Times New Roman"/>
              </w:rPr>
              <w:t>Potential human rights issue (NCC legal services have confirmed that going cashless is not a human rights issue)</w:t>
            </w:r>
          </w:p>
          <w:p w14:paraId="34200096" w14:textId="17E575B4" w:rsidR="00A6715C" w:rsidRPr="007D3A6B" w:rsidRDefault="00A6715C" w:rsidP="00E57434">
            <w:pPr>
              <w:pStyle w:val="PlainText"/>
              <w:rPr>
                <w:rFonts w:eastAsia="Times New Roman"/>
              </w:rPr>
            </w:pPr>
            <w:r>
              <w:rPr>
                <w:rFonts w:eastAsia="Times New Roman"/>
              </w:rPr>
              <w:t>Need to cater for those that want to pay by coin/can only pay by coin if possible – and it might put people off coming into town</w:t>
            </w:r>
          </w:p>
        </w:tc>
      </w:tr>
      <w:tr w:rsidR="00D077B4" w:rsidRPr="007D3A6B" w14:paraId="1AEE8156" w14:textId="77777777" w:rsidTr="1BB04488">
        <w:tc>
          <w:tcPr>
            <w:tcW w:w="1951" w:type="dxa"/>
          </w:tcPr>
          <w:p w14:paraId="70371ADF" w14:textId="1AFA192D" w:rsidR="00D077B4" w:rsidRDefault="00800B6E" w:rsidP="00D077B4">
            <w:pPr>
              <w:spacing w:before="0" w:after="0"/>
              <w:rPr>
                <w:rFonts w:eastAsia="Times New Roman"/>
                <w:szCs w:val="24"/>
              </w:rPr>
            </w:pPr>
            <w:r>
              <w:rPr>
                <w:rFonts w:eastAsia="Times New Roman"/>
                <w:szCs w:val="24"/>
              </w:rPr>
              <w:t>October 22</w:t>
            </w:r>
          </w:p>
        </w:tc>
        <w:tc>
          <w:tcPr>
            <w:tcW w:w="2835" w:type="dxa"/>
            <w:gridSpan w:val="3"/>
          </w:tcPr>
          <w:p w14:paraId="0D0ECC22" w14:textId="0931BF75" w:rsidR="00D077B4" w:rsidRDefault="00800B6E" w:rsidP="00D077B4">
            <w:pPr>
              <w:spacing w:before="0" w:after="0"/>
              <w:rPr>
                <w:rFonts w:eastAsia="Times New Roman"/>
              </w:rPr>
            </w:pPr>
            <w:r>
              <w:rPr>
                <w:rFonts w:eastAsia="Times New Roman"/>
              </w:rPr>
              <w:t>The Elders Council</w:t>
            </w:r>
          </w:p>
        </w:tc>
        <w:tc>
          <w:tcPr>
            <w:tcW w:w="1843" w:type="dxa"/>
          </w:tcPr>
          <w:p w14:paraId="0BB9F638" w14:textId="258C6644" w:rsidR="00D077B4" w:rsidRDefault="00800B6E" w:rsidP="00D077B4">
            <w:pPr>
              <w:spacing w:before="0" w:after="0"/>
              <w:rPr>
                <w:rFonts w:eastAsia="Times New Roman"/>
                <w:szCs w:val="24"/>
              </w:rPr>
            </w:pPr>
            <w:r>
              <w:rPr>
                <w:rFonts w:eastAsia="Times New Roman"/>
                <w:szCs w:val="24"/>
              </w:rPr>
              <w:t>Several</w:t>
            </w:r>
          </w:p>
        </w:tc>
        <w:tc>
          <w:tcPr>
            <w:tcW w:w="9101" w:type="dxa"/>
            <w:gridSpan w:val="5"/>
          </w:tcPr>
          <w:p w14:paraId="592A3418" w14:textId="5B5EDEEE" w:rsidR="00D077B4" w:rsidRDefault="00800B6E" w:rsidP="00D077B4">
            <w:pPr>
              <w:pStyle w:val="PlainText"/>
              <w:rPr>
                <w:rFonts w:eastAsia="Times New Roman"/>
              </w:rPr>
            </w:pPr>
            <w:r>
              <w:rPr>
                <w:rFonts w:eastAsia="Times New Roman"/>
              </w:rPr>
              <w:t>May marg</w:t>
            </w:r>
            <w:r w:rsidR="00606885">
              <w:rPr>
                <w:rFonts w:eastAsia="Times New Roman"/>
              </w:rPr>
              <w:t>ina</w:t>
            </w:r>
            <w:r>
              <w:rPr>
                <w:rFonts w:eastAsia="Times New Roman"/>
              </w:rPr>
              <w:t>lise some</w:t>
            </w:r>
          </w:p>
          <w:p w14:paraId="7087E573" w14:textId="7A019E61" w:rsidR="00800B6E" w:rsidRDefault="00800B6E" w:rsidP="00D077B4">
            <w:pPr>
              <w:pStyle w:val="PlainText"/>
              <w:rPr>
                <w:rFonts w:eastAsia="Times New Roman"/>
              </w:rPr>
            </w:pPr>
            <w:r>
              <w:rPr>
                <w:rFonts w:eastAsia="Times New Roman"/>
              </w:rPr>
              <w:t>Could some coin machines be maintained</w:t>
            </w:r>
          </w:p>
          <w:p w14:paraId="782768DB" w14:textId="6861C787" w:rsidR="00800B6E" w:rsidRDefault="00800B6E" w:rsidP="00D077B4">
            <w:pPr>
              <w:pStyle w:val="PlainText"/>
              <w:rPr>
                <w:rFonts w:eastAsia="Times New Roman"/>
              </w:rPr>
            </w:pPr>
            <w:r>
              <w:rPr>
                <w:rFonts w:eastAsia="Times New Roman"/>
              </w:rPr>
              <w:t xml:space="preserve">What happens if not tech </w:t>
            </w:r>
            <w:r w:rsidR="009A2C2D">
              <w:rPr>
                <w:rFonts w:eastAsia="Times New Roman"/>
              </w:rPr>
              <w:t>savvy</w:t>
            </w:r>
            <w:r>
              <w:rPr>
                <w:rFonts w:eastAsia="Times New Roman"/>
              </w:rPr>
              <w:t xml:space="preserve"> or issues with the app</w:t>
            </w:r>
          </w:p>
        </w:tc>
      </w:tr>
      <w:tr w:rsidR="00D077B4" w:rsidRPr="007D3A6B" w14:paraId="6FAFBB01" w14:textId="77777777" w:rsidTr="1BB04488">
        <w:tc>
          <w:tcPr>
            <w:tcW w:w="1951" w:type="dxa"/>
          </w:tcPr>
          <w:p w14:paraId="1DFEB63A" w14:textId="2F9D4BC5" w:rsidR="00D077B4" w:rsidRDefault="00800B6E" w:rsidP="00D077B4">
            <w:pPr>
              <w:spacing w:before="0" w:after="0"/>
              <w:rPr>
                <w:rFonts w:eastAsia="Times New Roman"/>
                <w:szCs w:val="24"/>
              </w:rPr>
            </w:pPr>
            <w:r>
              <w:rPr>
                <w:rFonts w:eastAsia="Times New Roman"/>
                <w:szCs w:val="24"/>
              </w:rPr>
              <w:t>7 Nov 22</w:t>
            </w:r>
          </w:p>
        </w:tc>
        <w:tc>
          <w:tcPr>
            <w:tcW w:w="2835" w:type="dxa"/>
            <w:gridSpan w:val="3"/>
          </w:tcPr>
          <w:p w14:paraId="4FA18F5C" w14:textId="076AA779" w:rsidR="00D077B4" w:rsidRDefault="00800B6E" w:rsidP="00D077B4">
            <w:pPr>
              <w:spacing w:before="0" w:after="0"/>
              <w:rPr>
                <w:rFonts w:eastAsia="Times New Roman"/>
              </w:rPr>
            </w:pPr>
            <w:r>
              <w:rPr>
                <w:rFonts w:eastAsia="Times New Roman"/>
              </w:rPr>
              <w:t xml:space="preserve">Standard 21 technical </w:t>
            </w:r>
            <w:r w:rsidR="0064342D">
              <w:rPr>
                <w:rFonts w:eastAsia="Times New Roman"/>
              </w:rPr>
              <w:t>consultees</w:t>
            </w:r>
          </w:p>
        </w:tc>
        <w:tc>
          <w:tcPr>
            <w:tcW w:w="1843" w:type="dxa"/>
          </w:tcPr>
          <w:p w14:paraId="0405906C" w14:textId="6CFFE1B0" w:rsidR="00D077B4" w:rsidRDefault="00D077B4" w:rsidP="00D077B4">
            <w:pPr>
              <w:spacing w:before="0" w:after="0"/>
              <w:rPr>
                <w:rFonts w:eastAsia="Times New Roman"/>
                <w:szCs w:val="24"/>
              </w:rPr>
            </w:pPr>
          </w:p>
        </w:tc>
        <w:tc>
          <w:tcPr>
            <w:tcW w:w="9101" w:type="dxa"/>
            <w:gridSpan w:val="5"/>
          </w:tcPr>
          <w:p w14:paraId="1A17C253" w14:textId="77777777" w:rsidR="00D077B4" w:rsidRDefault="0064342D" w:rsidP="00D077B4">
            <w:pPr>
              <w:pStyle w:val="PlainText"/>
              <w:rPr>
                <w:rFonts w:eastAsia="Times New Roman"/>
              </w:rPr>
            </w:pPr>
            <w:r>
              <w:rPr>
                <w:rFonts w:eastAsia="Times New Roman"/>
              </w:rPr>
              <w:t>Being PayByPhone only</w:t>
            </w:r>
          </w:p>
          <w:p w14:paraId="4D73232C" w14:textId="1C8A123A" w:rsidR="0064342D" w:rsidRDefault="0064342D" w:rsidP="00D077B4">
            <w:pPr>
              <w:pStyle w:val="PlainText"/>
              <w:rPr>
                <w:rFonts w:eastAsia="Times New Roman"/>
              </w:rPr>
            </w:pPr>
            <w:r>
              <w:rPr>
                <w:rFonts w:eastAsia="Times New Roman"/>
              </w:rPr>
              <w:t>Those (particularly the elderly) who may not be confident or safe using card readers</w:t>
            </w:r>
          </w:p>
          <w:p w14:paraId="64822419" w14:textId="40A71C75" w:rsidR="0064342D" w:rsidRDefault="0064342D" w:rsidP="00D077B4">
            <w:pPr>
              <w:pStyle w:val="PlainText"/>
              <w:rPr>
                <w:rFonts w:eastAsia="Times New Roman"/>
              </w:rPr>
            </w:pPr>
            <w:r>
              <w:rPr>
                <w:rFonts w:eastAsia="Times New Roman"/>
              </w:rPr>
              <w:t>Mobile signal in some areas of the city</w:t>
            </w:r>
          </w:p>
        </w:tc>
      </w:tr>
      <w:tr w:rsidR="00D077B4" w:rsidRPr="007D3A6B" w14:paraId="4EB62000" w14:textId="77777777" w:rsidTr="1BB04488">
        <w:tc>
          <w:tcPr>
            <w:tcW w:w="1951" w:type="dxa"/>
          </w:tcPr>
          <w:p w14:paraId="2358B21C" w14:textId="770E34E8" w:rsidR="00D077B4" w:rsidRDefault="0064342D" w:rsidP="00D077B4">
            <w:pPr>
              <w:spacing w:before="0" w:after="0"/>
              <w:rPr>
                <w:rFonts w:eastAsia="Times New Roman"/>
                <w:szCs w:val="24"/>
              </w:rPr>
            </w:pPr>
            <w:r>
              <w:rPr>
                <w:rFonts w:eastAsia="Times New Roman"/>
                <w:szCs w:val="24"/>
              </w:rPr>
              <w:lastRenderedPageBreak/>
              <w:t>Mar 23</w:t>
            </w:r>
          </w:p>
        </w:tc>
        <w:tc>
          <w:tcPr>
            <w:tcW w:w="2835" w:type="dxa"/>
            <w:gridSpan w:val="3"/>
          </w:tcPr>
          <w:p w14:paraId="1CB591E6" w14:textId="77DBC9EA" w:rsidR="00D077B4" w:rsidRDefault="0064342D" w:rsidP="00D077B4">
            <w:pPr>
              <w:spacing w:before="0" w:after="0"/>
              <w:rPr>
                <w:rFonts w:eastAsia="Times New Roman"/>
              </w:rPr>
            </w:pPr>
            <w:r>
              <w:rPr>
                <w:rFonts w:eastAsia="Times New Roman"/>
              </w:rPr>
              <w:t>Site and press notices</w:t>
            </w:r>
          </w:p>
        </w:tc>
        <w:tc>
          <w:tcPr>
            <w:tcW w:w="1843" w:type="dxa"/>
          </w:tcPr>
          <w:p w14:paraId="338AC9BD" w14:textId="77777777" w:rsidR="00D077B4" w:rsidRDefault="00606885" w:rsidP="00D077B4">
            <w:pPr>
              <w:spacing w:before="0" w:after="0"/>
              <w:rPr>
                <w:rFonts w:eastAsia="Times New Roman"/>
                <w:szCs w:val="24"/>
              </w:rPr>
            </w:pPr>
            <w:r>
              <w:rPr>
                <w:rFonts w:eastAsia="Times New Roman"/>
                <w:szCs w:val="24"/>
              </w:rPr>
              <w:t>146 objections</w:t>
            </w:r>
          </w:p>
          <w:p w14:paraId="777217D8" w14:textId="77777777" w:rsidR="00606885" w:rsidRDefault="00606885" w:rsidP="00D077B4">
            <w:pPr>
              <w:spacing w:before="0" w:after="0"/>
              <w:rPr>
                <w:rFonts w:eastAsia="Times New Roman"/>
                <w:szCs w:val="24"/>
              </w:rPr>
            </w:pPr>
            <w:r>
              <w:rPr>
                <w:rFonts w:eastAsia="Times New Roman"/>
                <w:szCs w:val="24"/>
              </w:rPr>
              <w:t>46 in support</w:t>
            </w:r>
          </w:p>
          <w:p w14:paraId="7CAAE118" w14:textId="2AF775E6" w:rsidR="00606885" w:rsidRDefault="00606885" w:rsidP="00D077B4">
            <w:pPr>
              <w:spacing w:before="0" w:after="0"/>
              <w:rPr>
                <w:rFonts w:eastAsia="Times New Roman"/>
                <w:szCs w:val="24"/>
              </w:rPr>
            </w:pPr>
            <w:r>
              <w:rPr>
                <w:rFonts w:eastAsia="Times New Roman"/>
                <w:szCs w:val="24"/>
              </w:rPr>
              <w:t>33 general comments</w:t>
            </w:r>
          </w:p>
        </w:tc>
        <w:tc>
          <w:tcPr>
            <w:tcW w:w="9101" w:type="dxa"/>
            <w:gridSpan w:val="5"/>
          </w:tcPr>
          <w:p w14:paraId="11F6D54A" w14:textId="77777777" w:rsidR="00606885" w:rsidRPr="00606885" w:rsidRDefault="00606885" w:rsidP="00606885">
            <w:pPr>
              <w:pStyle w:val="Heading2"/>
              <w:numPr>
                <w:ilvl w:val="0"/>
                <w:numId w:val="27"/>
              </w:numPr>
              <w:spacing w:before="0" w:after="0"/>
              <w:rPr>
                <w:b w:val="0"/>
                <w:bCs w:val="0"/>
                <w:sz w:val="24"/>
                <w:szCs w:val="24"/>
              </w:rPr>
            </w:pPr>
            <w:r w:rsidRPr="00606885">
              <w:rPr>
                <w:b w:val="0"/>
                <w:bCs w:val="0"/>
                <w:sz w:val="24"/>
                <w:szCs w:val="24"/>
              </w:rPr>
              <w:t>Proposal is a cost saving exercise only</w:t>
            </w:r>
          </w:p>
          <w:p w14:paraId="45613EEA" w14:textId="77777777" w:rsidR="00606885" w:rsidRPr="00606885" w:rsidRDefault="00606885" w:rsidP="00606885">
            <w:pPr>
              <w:pStyle w:val="Heading2"/>
              <w:numPr>
                <w:ilvl w:val="0"/>
                <w:numId w:val="27"/>
              </w:numPr>
              <w:spacing w:before="0" w:after="0"/>
              <w:rPr>
                <w:b w:val="0"/>
                <w:bCs w:val="0"/>
                <w:sz w:val="24"/>
                <w:szCs w:val="24"/>
              </w:rPr>
            </w:pPr>
            <w:r w:rsidRPr="00606885">
              <w:rPr>
                <w:b w:val="0"/>
                <w:bCs w:val="0"/>
                <w:sz w:val="24"/>
                <w:szCs w:val="24"/>
              </w:rPr>
              <w:t>Proposals are discriminatory</w:t>
            </w:r>
          </w:p>
          <w:p w14:paraId="3EB77857" w14:textId="77777777" w:rsidR="00606885" w:rsidRPr="00606885" w:rsidRDefault="00606885" w:rsidP="00606885">
            <w:pPr>
              <w:pStyle w:val="Heading2"/>
              <w:numPr>
                <w:ilvl w:val="0"/>
                <w:numId w:val="27"/>
              </w:numPr>
              <w:spacing w:before="0" w:after="0"/>
              <w:rPr>
                <w:b w:val="0"/>
                <w:bCs w:val="0"/>
                <w:sz w:val="24"/>
                <w:szCs w:val="24"/>
              </w:rPr>
            </w:pPr>
            <w:r w:rsidRPr="00606885">
              <w:rPr>
                <w:b w:val="0"/>
                <w:bCs w:val="0"/>
                <w:sz w:val="24"/>
                <w:szCs w:val="24"/>
              </w:rPr>
              <w:t>Don’t have a smart phone</w:t>
            </w:r>
          </w:p>
          <w:p w14:paraId="1F907993" w14:textId="77777777" w:rsidR="00606885" w:rsidRPr="00606885" w:rsidRDefault="00606885" w:rsidP="00606885">
            <w:pPr>
              <w:pStyle w:val="Heading2"/>
              <w:numPr>
                <w:ilvl w:val="0"/>
                <w:numId w:val="27"/>
              </w:numPr>
              <w:spacing w:before="0" w:after="0"/>
              <w:rPr>
                <w:b w:val="0"/>
                <w:bCs w:val="0"/>
                <w:sz w:val="24"/>
                <w:szCs w:val="24"/>
              </w:rPr>
            </w:pPr>
            <w:r w:rsidRPr="00606885">
              <w:rPr>
                <w:b w:val="0"/>
                <w:bCs w:val="0"/>
                <w:sz w:val="24"/>
                <w:szCs w:val="24"/>
              </w:rPr>
              <w:t>Don’t have a bank account</w:t>
            </w:r>
          </w:p>
          <w:p w14:paraId="0494B953" w14:textId="77777777" w:rsidR="00606885" w:rsidRPr="00606885" w:rsidRDefault="00606885" w:rsidP="00606885">
            <w:pPr>
              <w:pStyle w:val="Heading2"/>
              <w:numPr>
                <w:ilvl w:val="0"/>
                <w:numId w:val="27"/>
              </w:numPr>
              <w:spacing w:before="0" w:after="0"/>
              <w:rPr>
                <w:b w:val="0"/>
                <w:bCs w:val="0"/>
                <w:sz w:val="24"/>
                <w:szCs w:val="24"/>
              </w:rPr>
            </w:pPr>
            <w:r w:rsidRPr="00606885">
              <w:rPr>
                <w:b w:val="0"/>
                <w:bCs w:val="0"/>
                <w:sz w:val="24"/>
                <w:szCs w:val="24"/>
              </w:rPr>
              <w:t>Want to be able to continue to use coins / it is legal tender</w:t>
            </w:r>
          </w:p>
          <w:p w14:paraId="58964C1D" w14:textId="77777777" w:rsidR="00606885" w:rsidRPr="00606885" w:rsidRDefault="00606885" w:rsidP="00606885">
            <w:pPr>
              <w:pStyle w:val="Heading2"/>
              <w:numPr>
                <w:ilvl w:val="0"/>
                <w:numId w:val="27"/>
              </w:numPr>
              <w:spacing w:before="0" w:after="0"/>
              <w:rPr>
                <w:b w:val="0"/>
                <w:bCs w:val="0"/>
                <w:sz w:val="24"/>
                <w:szCs w:val="24"/>
              </w:rPr>
            </w:pPr>
            <w:r w:rsidRPr="00606885">
              <w:rPr>
                <w:b w:val="0"/>
                <w:bCs w:val="0"/>
                <w:sz w:val="24"/>
                <w:szCs w:val="24"/>
              </w:rPr>
              <w:t>Coin payments are easier to keep track of spend</w:t>
            </w:r>
          </w:p>
          <w:p w14:paraId="18F2DFC3" w14:textId="77777777" w:rsidR="00606885" w:rsidRPr="00606885" w:rsidRDefault="00606885" w:rsidP="00606885">
            <w:pPr>
              <w:pStyle w:val="Heading2"/>
              <w:numPr>
                <w:ilvl w:val="0"/>
                <w:numId w:val="27"/>
              </w:numPr>
              <w:spacing w:before="0" w:after="0"/>
              <w:rPr>
                <w:b w:val="0"/>
                <w:bCs w:val="0"/>
                <w:sz w:val="24"/>
                <w:szCs w:val="24"/>
              </w:rPr>
            </w:pPr>
            <w:r w:rsidRPr="00606885">
              <w:rPr>
                <w:b w:val="0"/>
                <w:bCs w:val="0"/>
                <w:sz w:val="24"/>
                <w:szCs w:val="24"/>
              </w:rPr>
              <w:t>Cash is legal tender</w:t>
            </w:r>
          </w:p>
          <w:p w14:paraId="387EEC8B" w14:textId="77777777" w:rsidR="00606885" w:rsidRPr="00606885" w:rsidRDefault="00606885" w:rsidP="00606885">
            <w:pPr>
              <w:pStyle w:val="Heading2"/>
              <w:numPr>
                <w:ilvl w:val="0"/>
                <w:numId w:val="27"/>
              </w:numPr>
              <w:spacing w:before="0" w:after="0"/>
              <w:rPr>
                <w:b w:val="0"/>
                <w:bCs w:val="0"/>
                <w:sz w:val="24"/>
                <w:szCs w:val="24"/>
              </w:rPr>
            </w:pPr>
            <w:r w:rsidRPr="00606885">
              <w:rPr>
                <w:b w:val="0"/>
                <w:bCs w:val="0"/>
                <w:sz w:val="24"/>
                <w:szCs w:val="24"/>
              </w:rPr>
              <w:t>Paying over the phone is unreliable / phone number should always be available</w:t>
            </w:r>
          </w:p>
          <w:p w14:paraId="78456CE1" w14:textId="77777777" w:rsidR="00606885" w:rsidRPr="00606885" w:rsidRDefault="00606885" w:rsidP="00606885">
            <w:pPr>
              <w:pStyle w:val="Heading2"/>
              <w:numPr>
                <w:ilvl w:val="0"/>
                <w:numId w:val="27"/>
              </w:numPr>
              <w:spacing w:before="0" w:after="0"/>
              <w:rPr>
                <w:b w:val="0"/>
                <w:bCs w:val="0"/>
                <w:sz w:val="24"/>
                <w:szCs w:val="24"/>
              </w:rPr>
            </w:pPr>
            <w:r w:rsidRPr="00606885">
              <w:rPr>
                <w:b w:val="0"/>
                <w:bCs w:val="0"/>
                <w:sz w:val="24"/>
                <w:szCs w:val="24"/>
              </w:rPr>
              <w:t>Phone apps charge fees / banking fees associated</w:t>
            </w:r>
          </w:p>
          <w:p w14:paraId="1A6EF285" w14:textId="77777777" w:rsidR="00606885" w:rsidRPr="00606885" w:rsidRDefault="00606885" w:rsidP="00606885">
            <w:pPr>
              <w:pStyle w:val="Heading2"/>
              <w:numPr>
                <w:ilvl w:val="0"/>
                <w:numId w:val="27"/>
              </w:numPr>
              <w:spacing w:before="0" w:after="0"/>
              <w:rPr>
                <w:b w:val="0"/>
                <w:bCs w:val="0"/>
                <w:sz w:val="24"/>
                <w:szCs w:val="24"/>
              </w:rPr>
            </w:pPr>
            <w:r w:rsidRPr="00606885">
              <w:rPr>
                <w:b w:val="0"/>
                <w:bCs w:val="0"/>
                <w:sz w:val="24"/>
                <w:szCs w:val="24"/>
              </w:rPr>
              <w:t>Phone signal coverage</w:t>
            </w:r>
          </w:p>
          <w:p w14:paraId="2D5A98AE" w14:textId="77777777" w:rsidR="00606885" w:rsidRPr="00606885" w:rsidRDefault="00606885" w:rsidP="00606885">
            <w:pPr>
              <w:pStyle w:val="Heading2"/>
              <w:numPr>
                <w:ilvl w:val="0"/>
                <w:numId w:val="27"/>
              </w:numPr>
              <w:spacing w:before="0" w:after="0"/>
              <w:rPr>
                <w:b w:val="0"/>
                <w:bCs w:val="0"/>
                <w:sz w:val="24"/>
                <w:szCs w:val="24"/>
              </w:rPr>
            </w:pPr>
            <w:r w:rsidRPr="00606885">
              <w:rPr>
                <w:b w:val="0"/>
                <w:bCs w:val="0"/>
                <w:sz w:val="24"/>
                <w:szCs w:val="24"/>
              </w:rPr>
              <w:t>Machines can be slow/queues</w:t>
            </w:r>
          </w:p>
          <w:p w14:paraId="07A0262D" w14:textId="77777777" w:rsidR="00606885" w:rsidRPr="00606885" w:rsidRDefault="00606885" w:rsidP="00606885">
            <w:pPr>
              <w:pStyle w:val="Heading2"/>
              <w:numPr>
                <w:ilvl w:val="0"/>
                <w:numId w:val="27"/>
              </w:numPr>
              <w:spacing w:before="0" w:after="0"/>
              <w:rPr>
                <w:b w:val="0"/>
                <w:bCs w:val="0"/>
                <w:sz w:val="24"/>
                <w:szCs w:val="24"/>
              </w:rPr>
            </w:pPr>
            <w:r w:rsidRPr="00606885">
              <w:rPr>
                <w:b w:val="0"/>
                <w:bCs w:val="0"/>
                <w:sz w:val="24"/>
                <w:szCs w:val="24"/>
              </w:rPr>
              <w:t>Would struggle to enter vehicle registration into machine due to disability</w:t>
            </w:r>
          </w:p>
          <w:p w14:paraId="25E55375" w14:textId="77777777" w:rsidR="00606885" w:rsidRPr="00606885" w:rsidRDefault="00606885" w:rsidP="00606885">
            <w:pPr>
              <w:pStyle w:val="Heading2"/>
              <w:numPr>
                <w:ilvl w:val="0"/>
                <w:numId w:val="27"/>
              </w:numPr>
              <w:spacing w:before="0" w:after="0"/>
              <w:rPr>
                <w:b w:val="0"/>
                <w:bCs w:val="0"/>
                <w:sz w:val="24"/>
                <w:szCs w:val="24"/>
              </w:rPr>
            </w:pPr>
            <w:r w:rsidRPr="00606885">
              <w:rPr>
                <w:b w:val="0"/>
                <w:bCs w:val="0"/>
                <w:sz w:val="24"/>
                <w:szCs w:val="24"/>
              </w:rPr>
              <w:t>The reserve payment</w:t>
            </w:r>
          </w:p>
          <w:p w14:paraId="69BF7170" w14:textId="77777777" w:rsidR="00606885" w:rsidRPr="00606885" w:rsidRDefault="00606885" w:rsidP="00606885">
            <w:pPr>
              <w:pStyle w:val="Heading2"/>
              <w:numPr>
                <w:ilvl w:val="0"/>
                <w:numId w:val="27"/>
              </w:numPr>
              <w:spacing w:before="0" w:after="0"/>
              <w:rPr>
                <w:b w:val="0"/>
                <w:bCs w:val="0"/>
                <w:sz w:val="24"/>
                <w:szCs w:val="24"/>
              </w:rPr>
            </w:pPr>
            <w:r w:rsidRPr="00606885">
              <w:rPr>
                <w:b w:val="0"/>
                <w:bCs w:val="0"/>
                <w:sz w:val="24"/>
                <w:szCs w:val="24"/>
              </w:rPr>
              <w:t>Feel unsafe using/carrying card and don’t always carry a card/phone</w:t>
            </w:r>
          </w:p>
          <w:p w14:paraId="706FCFE5" w14:textId="77777777" w:rsidR="00606885" w:rsidRPr="00606885" w:rsidRDefault="00606885" w:rsidP="00606885">
            <w:pPr>
              <w:pStyle w:val="Heading2"/>
              <w:numPr>
                <w:ilvl w:val="0"/>
                <w:numId w:val="27"/>
              </w:numPr>
              <w:spacing w:before="0" w:after="0"/>
              <w:rPr>
                <w:b w:val="0"/>
                <w:bCs w:val="0"/>
                <w:sz w:val="24"/>
                <w:szCs w:val="24"/>
              </w:rPr>
            </w:pPr>
            <w:r w:rsidRPr="00606885">
              <w:rPr>
                <w:b w:val="0"/>
                <w:bCs w:val="0"/>
                <w:sz w:val="24"/>
                <w:szCs w:val="24"/>
              </w:rPr>
              <w:t>Don’t want to give out personal data</w:t>
            </w:r>
          </w:p>
          <w:p w14:paraId="0C8767D9" w14:textId="77777777" w:rsidR="00606885" w:rsidRPr="00606885" w:rsidRDefault="00606885" w:rsidP="00606885">
            <w:pPr>
              <w:pStyle w:val="Heading2"/>
              <w:numPr>
                <w:ilvl w:val="0"/>
                <w:numId w:val="27"/>
              </w:numPr>
              <w:spacing w:before="0" w:after="0"/>
              <w:rPr>
                <w:b w:val="0"/>
                <w:bCs w:val="0"/>
                <w:sz w:val="24"/>
                <w:szCs w:val="24"/>
              </w:rPr>
            </w:pPr>
            <w:r w:rsidRPr="00606885">
              <w:rPr>
                <w:b w:val="0"/>
                <w:bCs w:val="0"/>
                <w:sz w:val="24"/>
                <w:szCs w:val="24"/>
              </w:rPr>
              <w:t>Possible fraud</w:t>
            </w:r>
          </w:p>
          <w:p w14:paraId="41A7B9C9" w14:textId="77777777" w:rsidR="00606885" w:rsidRPr="00606885" w:rsidRDefault="00606885" w:rsidP="00606885">
            <w:pPr>
              <w:pStyle w:val="Heading2"/>
              <w:numPr>
                <w:ilvl w:val="0"/>
                <w:numId w:val="27"/>
              </w:numPr>
              <w:spacing w:before="0" w:after="0"/>
              <w:rPr>
                <w:b w:val="0"/>
                <w:bCs w:val="0"/>
                <w:sz w:val="24"/>
                <w:szCs w:val="24"/>
              </w:rPr>
            </w:pPr>
            <w:r w:rsidRPr="00606885">
              <w:rPr>
                <w:b w:val="0"/>
                <w:bCs w:val="0"/>
                <w:sz w:val="24"/>
                <w:szCs w:val="24"/>
              </w:rPr>
              <w:t>No money in account/overdrawn</w:t>
            </w:r>
          </w:p>
          <w:p w14:paraId="5A8F3892" w14:textId="77777777" w:rsidR="00606885" w:rsidRPr="00606885" w:rsidRDefault="00606885" w:rsidP="00606885">
            <w:pPr>
              <w:pStyle w:val="Heading2"/>
              <w:numPr>
                <w:ilvl w:val="0"/>
                <w:numId w:val="27"/>
              </w:numPr>
              <w:spacing w:before="0" w:after="0"/>
              <w:rPr>
                <w:b w:val="0"/>
                <w:bCs w:val="0"/>
                <w:sz w:val="24"/>
                <w:szCs w:val="24"/>
              </w:rPr>
            </w:pPr>
            <w:r w:rsidRPr="00606885">
              <w:rPr>
                <w:b w:val="0"/>
                <w:bCs w:val="0"/>
                <w:sz w:val="24"/>
                <w:szCs w:val="24"/>
              </w:rPr>
              <w:t>Systems crash</w:t>
            </w:r>
          </w:p>
          <w:p w14:paraId="437A301A" w14:textId="77777777" w:rsidR="00606885" w:rsidRPr="00606885" w:rsidRDefault="00606885" w:rsidP="00606885">
            <w:pPr>
              <w:pStyle w:val="Heading2"/>
              <w:numPr>
                <w:ilvl w:val="0"/>
                <w:numId w:val="27"/>
              </w:numPr>
              <w:spacing w:before="0" w:after="0"/>
              <w:rPr>
                <w:b w:val="0"/>
                <w:bCs w:val="0"/>
                <w:sz w:val="24"/>
                <w:szCs w:val="24"/>
              </w:rPr>
            </w:pPr>
            <w:r w:rsidRPr="00606885">
              <w:rPr>
                <w:b w:val="0"/>
                <w:bCs w:val="0"/>
                <w:sz w:val="24"/>
                <w:szCs w:val="24"/>
              </w:rPr>
              <w:t>Can some locations continue to accept coin (</w:t>
            </w:r>
            <w:proofErr w:type="gramStart"/>
            <w:r w:rsidRPr="00606885">
              <w:rPr>
                <w:b w:val="0"/>
                <w:bCs w:val="0"/>
                <w:sz w:val="24"/>
                <w:szCs w:val="24"/>
              </w:rPr>
              <w:t>e.g.</w:t>
            </w:r>
            <w:proofErr w:type="gramEnd"/>
            <w:r w:rsidRPr="00606885">
              <w:rPr>
                <w:b w:val="0"/>
                <w:bCs w:val="0"/>
                <w:sz w:val="24"/>
                <w:szCs w:val="24"/>
              </w:rPr>
              <w:t xml:space="preserve"> parks)</w:t>
            </w:r>
          </w:p>
          <w:p w14:paraId="419420F9" w14:textId="77777777" w:rsidR="00606885" w:rsidRPr="00606885" w:rsidRDefault="00606885" w:rsidP="00606885">
            <w:pPr>
              <w:pStyle w:val="Heading2"/>
              <w:numPr>
                <w:ilvl w:val="0"/>
                <w:numId w:val="27"/>
              </w:numPr>
              <w:spacing w:before="0" w:after="0"/>
              <w:rPr>
                <w:b w:val="0"/>
                <w:bCs w:val="0"/>
                <w:sz w:val="24"/>
                <w:szCs w:val="24"/>
              </w:rPr>
            </w:pPr>
            <w:r w:rsidRPr="00606885">
              <w:rPr>
                <w:b w:val="0"/>
                <w:bCs w:val="0"/>
                <w:sz w:val="24"/>
                <w:szCs w:val="24"/>
              </w:rPr>
              <w:t>Would have detrimental impact on the city’s economy</w:t>
            </w:r>
          </w:p>
          <w:p w14:paraId="428A4CEE" w14:textId="6DE7CD26" w:rsidR="00D077B4" w:rsidRPr="00606885" w:rsidRDefault="00D077B4" w:rsidP="00606885">
            <w:pPr>
              <w:pStyle w:val="PlainText"/>
              <w:rPr>
                <w:rFonts w:eastAsia="Times New Roman"/>
              </w:rPr>
            </w:pPr>
          </w:p>
        </w:tc>
      </w:tr>
      <w:tr w:rsidR="00D077B4" w:rsidRPr="007D3A6B" w14:paraId="33E03AF2" w14:textId="77777777" w:rsidTr="1BB04488">
        <w:tc>
          <w:tcPr>
            <w:tcW w:w="1951" w:type="dxa"/>
          </w:tcPr>
          <w:p w14:paraId="12DAE0B9" w14:textId="3C422CFB" w:rsidR="00D077B4" w:rsidRDefault="00D077B4" w:rsidP="00D077B4">
            <w:pPr>
              <w:spacing w:before="0" w:after="0"/>
              <w:rPr>
                <w:rFonts w:eastAsia="Times New Roman"/>
                <w:szCs w:val="24"/>
              </w:rPr>
            </w:pPr>
          </w:p>
        </w:tc>
        <w:tc>
          <w:tcPr>
            <w:tcW w:w="2835" w:type="dxa"/>
            <w:gridSpan w:val="3"/>
          </w:tcPr>
          <w:p w14:paraId="71EBCFAD" w14:textId="77777777" w:rsidR="00D077B4" w:rsidRDefault="00D077B4" w:rsidP="00D077B4">
            <w:pPr>
              <w:spacing w:before="0" w:after="0"/>
              <w:rPr>
                <w:rFonts w:eastAsia="Times New Roman"/>
              </w:rPr>
            </w:pPr>
          </w:p>
        </w:tc>
        <w:tc>
          <w:tcPr>
            <w:tcW w:w="1843" w:type="dxa"/>
          </w:tcPr>
          <w:p w14:paraId="7E8B2212" w14:textId="77777777" w:rsidR="00D077B4" w:rsidRDefault="00D077B4" w:rsidP="00D077B4">
            <w:pPr>
              <w:spacing w:before="0" w:after="0"/>
              <w:rPr>
                <w:rFonts w:eastAsia="Times New Roman"/>
                <w:szCs w:val="24"/>
              </w:rPr>
            </w:pPr>
          </w:p>
        </w:tc>
        <w:tc>
          <w:tcPr>
            <w:tcW w:w="9101" w:type="dxa"/>
            <w:gridSpan w:val="5"/>
          </w:tcPr>
          <w:p w14:paraId="3AA7010E" w14:textId="77777777" w:rsidR="00D077B4" w:rsidRDefault="00D077B4" w:rsidP="00D077B4">
            <w:pPr>
              <w:pStyle w:val="PlainText"/>
            </w:pPr>
          </w:p>
        </w:tc>
      </w:tr>
      <w:tr w:rsidR="00D077B4" w:rsidRPr="007D3A6B" w14:paraId="66221700" w14:textId="77777777" w:rsidTr="1BB04488">
        <w:tc>
          <w:tcPr>
            <w:tcW w:w="1951" w:type="dxa"/>
          </w:tcPr>
          <w:p w14:paraId="425DC50A" w14:textId="7F856103" w:rsidR="00D077B4" w:rsidRPr="00DE0AF4" w:rsidRDefault="00D077B4" w:rsidP="00D077B4">
            <w:pPr>
              <w:spacing w:before="0" w:after="0"/>
              <w:rPr>
                <w:rFonts w:eastAsia="Times New Roman"/>
              </w:rPr>
            </w:pPr>
          </w:p>
        </w:tc>
        <w:tc>
          <w:tcPr>
            <w:tcW w:w="2835" w:type="dxa"/>
            <w:gridSpan w:val="3"/>
          </w:tcPr>
          <w:p w14:paraId="1B3EB434" w14:textId="086AAD42" w:rsidR="00D077B4" w:rsidRDefault="00D077B4" w:rsidP="00D077B4">
            <w:pPr>
              <w:spacing w:before="0" w:after="0"/>
              <w:rPr>
                <w:rFonts w:eastAsia="Times New Roman"/>
                <w:szCs w:val="24"/>
              </w:rPr>
            </w:pPr>
          </w:p>
        </w:tc>
        <w:tc>
          <w:tcPr>
            <w:tcW w:w="1843" w:type="dxa"/>
          </w:tcPr>
          <w:p w14:paraId="121FD38A" w14:textId="77777777" w:rsidR="00D077B4" w:rsidRDefault="00D077B4" w:rsidP="00D077B4">
            <w:pPr>
              <w:spacing w:before="0" w:after="0"/>
              <w:rPr>
                <w:rFonts w:eastAsia="Times New Roman"/>
                <w:szCs w:val="24"/>
              </w:rPr>
            </w:pPr>
          </w:p>
        </w:tc>
        <w:tc>
          <w:tcPr>
            <w:tcW w:w="9101" w:type="dxa"/>
            <w:gridSpan w:val="5"/>
          </w:tcPr>
          <w:p w14:paraId="0E0CA12F" w14:textId="05938BE6" w:rsidR="00D077B4" w:rsidRPr="007065F5" w:rsidRDefault="00D077B4" w:rsidP="00D077B4">
            <w:pPr>
              <w:spacing w:before="0" w:after="0"/>
            </w:pPr>
          </w:p>
        </w:tc>
      </w:tr>
      <w:tr w:rsidR="00D077B4" w:rsidRPr="007D3A6B" w14:paraId="62F9D475" w14:textId="77777777" w:rsidTr="1BB04488">
        <w:tc>
          <w:tcPr>
            <w:tcW w:w="1951" w:type="dxa"/>
          </w:tcPr>
          <w:p w14:paraId="24FB278D" w14:textId="0BD68419" w:rsidR="00D077B4" w:rsidRPr="003F7E88" w:rsidRDefault="00D077B4" w:rsidP="00D077B4">
            <w:pPr>
              <w:spacing w:before="0" w:after="0"/>
              <w:rPr>
                <w:rFonts w:eastAsia="Times New Roman"/>
                <w:b/>
              </w:rPr>
            </w:pPr>
          </w:p>
        </w:tc>
        <w:tc>
          <w:tcPr>
            <w:tcW w:w="2835" w:type="dxa"/>
            <w:gridSpan w:val="3"/>
          </w:tcPr>
          <w:p w14:paraId="3B13C768" w14:textId="67824679" w:rsidR="00D077B4" w:rsidRDefault="00D077B4" w:rsidP="00D077B4">
            <w:pPr>
              <w:spacing w:before="0" w:after="0"/>
              <w:rPr>
                <w:rFonts w:eastAsia="Times New Roman"/>
                <w:szCs w:val="24"/>
              </w:rPr>
            </w:pPr>
          </w:p>
        </w:tc>
        <w:tc>
          <w:tcPr>
            <w:tcW w:w="1843" w:type="dxa"/>
          </w:tcPr>
          <w:p w14:paraId="1FE2DD96" w14:textId="77777777" w:rsidR="00D077B4" w:rsidRDefault="00D077B4" w:rsidP="00D077B4">
            <w:pPr>
              <w:spacing w:before="0" w:after="0"/>
              <w:rPr>
                <w:rFonts w:eastAsia="Times New Roman"/>
                <w:szCs w:val="24"/>
              </w:rPr>
            </w:pPr>
          </w:p>
        </w:tc>
        <w:tc>
          <w:tcPr>
            <w:tcW w:w="9101" w:type="dxa"/>
            <w:gridSpan w:val="5"/>
          </w:tcPr>
          <w:p w14:paraId="63D90406" w14:textId="3AE7BE74" w:rsidR="00D077B4" w:rsidRPr="007065F5" w:rsidRDefault="00D077B4" w:rsidP="00D077B4">
            <w:pPr>
              <w:spacing w:before="0" w:after="0"/>
            </w:pPr>
          </w:p>
        </w:tc>
      </w:tr>
      <w:tr w:rsidR="00D077B4" w:rsidRPr="007D3A6B" w14:paraId="03FEFEAF" w14:textId="77777777" w:rsidTr="1BB04488">
        <w:trPr>
          <w:tblHeader/>
        </w:trPr>
        <w:tc>
          <w:tcPr>
            <w:tcW w:w="15730" w:type="dxa"/>
            <w:gridSpan w:val="10"/>
            <w:shd w:val="clear" w:color="auto" w:fill="808080" w:themeFill="background1" w:themeFillShade="80"/>
          </w:tcPr>
          <w:p w14:paraId="6583F90A" w14:textId="77777777" w:rsidR="00D077B4" w:rsidRPr="007D3A6B" w:rsidRDefault="00D077B4" w:rsidP="00DE7522">
            <w:pPr>
              <w:numPr>
                <w:ilvl w:val="0"/>
                <w:numId w:val="2"/>
              </w:numPr>
              <w:spacing w:before="0" w:after="0"/>
              <w:contextualSpacing/>
              <w:rPr>
                <w:rFonts w:eastAsia="Times New Roman"/>
                <w:b/>
                <w:bCs/>
                <w:color w:val="FFFFFF" w:themeColor="background1"/>
              </w:rPr>
            </w:pPr>
            <w:r w:rsidRPr="007D3A6B">
              <w:rPr>
                <w:rFonts w:eastAsia="Times New Roman"/>
                <w:b/>
                <w:bCs/>
                <w:color w:val="FFFFFF" w:themeColor="background1"/>
              </w:rPr>
              <w:t>What are the potential impacts of the proposal?</w:t>
            </w:r>
          </w:p>
        </w:tc>
      </w:tr>
      <w:tr w:rsidR="00D077B4" w:rsidRPr="007D3A6B" w14:paraId="2C509CB0" w14:textId="77777777" w:rsidTr="1BB04488">
        <w:trPr>
          <w:tblHeader/>
        </w:trPr>
        <w:tc>
          <w:tcPr>
            <w:tcW w:w="3227" w:type="dxa"/>
            <w:gridSpan w:val="2"/>
          </w:tcPr>
          <w:p w14:paraId="0CD8C637" w14:textId="77777777" w:rsidR="00D077B4" w:rsidRPr="007D3A6B" w:rsidRDefault="00D077B4" w:rsidP="00D077B4">
            <w:pPr>
              <w:spacing w:before="0" w:after="0"/>
              <w:rPr>
                <w:rFonts w:eastAsia="Times New Roman"/>
                <w:b/>
                <w:bCs/>
              </w:rPr>
            </w:pPr>
            <w:r w:rsidRPr="007D3A6B">
              <w:rPr>
                <w:rFonts w:eastAsia="Times New Roman"/>
                <w:b/>
                <w:bCs/>
              </w:rPr>
              <w:t>Specific group / subject</w:t>
            </w:r>
          </w:p>
        </w:tc>
        <w:tc>
          <w:tcPr>
            <w:tcW w:w="4158" w:type="dxa"/>
            <w:gridSpan w:val="5"/>
          </w:tcPr>
          <w:p w14:paraId="5F0351C3" w14:textId="77777777" w:rsidR="00D077B4" w:rsidRPr="007D3A6B" w:rsidRDefault="00D077B4" w:rsidP="00D077B4">
            <w:pPr>
              <w:spacing w:before="0" w:after="0"/>
              <w:rPr>
                <w:rFonts w:eastAsia="Times New Roman"/>
                <w:b/>
                <w:bCs/>
              </w:rPr>
            </w:pPr>
            <w:r w:rsidRPr="007D3A6B">
              <w:rPr>
                <w:rFonts w:eastAsia="Times New Roman"/>
                <w:b/>
                <w:bCs/>
              </w:rPr>
              <w:t xml:space="preserve">Impact </w:t>
            </w:r>
          </w:p>
          <w:p w14:paraId="7CA0485D" w14:textId="77777777" w:rsidR="00D077B4" w:rsidRPr="007D3A6B" w:rsidRDefault="00D077B4" w:rsidP="00D077B4">
            <w:pPr>
              <w:spacing w:before="0" w:after="0"/>
              <w:rPr>
                <w:rFonts w:eastAsia="Times New Roman"/>
                <w:b/>
                <w:bCs/>
              </w:rPr>
            </w:pPr>
            <w:r w:rsidRPr="007D3A6B">
              <w:rPr>
                <w:rFonts w:eastAsia="Times New Roman"/>
              </w:rPr>
              <w:lastRenderedPageBreak/>
              <w:t xml:space="preserve">(actual / potential disadvantage, beneficial </w:t>
            </w:r>
            <w:proofErr w:type="gramStart"/>
            <w:r w:rsidRPr="007D3A6B">
              <w:rPr>
                <w:rFonts w:eastAsia="Times New Roman"/>
              </w:rPr>
              <w:t>outcome</w:t>
            </w:r>
            <w:proofErr w:type="gramEnd"/>
            <w:r w:rsidRPr="007D3A6B">
              <w:rPr>
                <w:rFonts w:eastAsia="Times New Roman"/>
              </w:rPr>
              <w:t xml:space="preserve"> or none)</w:t>
            </w:r>
          </w:p>
        </w:tc>
        <w:tc>
          <w:tcPr>
            <w:tcW w:w="4158" w:type="dxa"/>
          </w:tcPr>
          <w:p w14:paraId="7290B1FA" w14:textId="77777777" w:rsidR="00D077B4" w:rsidRPr="007D3A6B" w:rsidRDefault="00D077B4" w:rsidP="00D077B4">
            <w:pPr>
              <w:spacing w:before="0" w:after="0"/>
              <w:rPr>
                <w:rFonts w:eastAsia="Times New Roman"/>
                <w:b/>
                <w:bCs/>
              </w:rPr>
            </w:pPr>
            <w:r w:rsidRPr="007D3A6B">
              <w:rPr>
                <w:rFonts w:eastAsia="Times New Roman"/>
                <w:b/>
                <w:bCs/>
              </w:rPr>
              <w:lastRenderedPageBreak/>
              <w:t>Detail of impact</w:t>
            </w:r>
          </w:p>
        </w:tc>
        <w:tc>
          <w:tcPr>
            <w:tcW w:w="4187" w:type="dxa"/>
            <w:gridSpan w:val="2"/>
          </w:tcPr>
          <w:p w14:paraId="564DCFFB" w14:textId="77777777" w:rsidR="00D077B4" w:rsidRPr="007D3A6B" w:rsidRDefault="00D077B4" w:rsidP="00D077B4">
            <w:pPr>
              <w:spacing w:before="0" w:after="0"/>
              <w:rPr>
                <w:rFonts w:eastAsia="Times New Roman"/>
                <w:b/>
                <w:bCs/>
              </w:rPr>
            </w:pPr>
            <w:r w:rsidRPr="007D3A6B">
              <w:rPr>
                <w:rFonts w:eastAsia="Times New Roman"/>
                <w:b/>
                <w:bCs/>
              </w:rPr>
              <w:t>How will you address or mitigate disadvantage?</w:t>
            </w:r>
          </w:p>
        </w:tc>
      </w:tr>
      <w:tr w:rsidR="00D077B4" w:rsidRPr="007D3A6B" w14:paraId="77D55491" w14:textId="77777777" w:rsidTr="1BB04488">
        <w:tc>
          <w:tcPr>
            <w:tcW w:w="15730" w:type="dxa"/>
            <w:gridSpan w:val="10"/>
            <w:shd w:val="clear" w:color="auto" w:fill="BFBFBF" w:themeFill="background1" w:themeFillShade="BF"/>
          </w:tcPr>
          <w:p w14:paraId="14F477B5" w14:textId="77777777" w:rsidR="00D077B4" w:rsidRPr="007D3A6B" w:rsidRDefault="00D077B4" w:rsidP="00D077B4">
            <w:pPr>
              <w:spacing w:before="0" w:after="0"/>
              <w:rPr>
                <w:rFonts w:eastAsia="Times New Roman"/>
                <w:b/>
                <w:bCs/>
              </w:rPr>
            </w:pPr>
            <w:r w:rsidRPr="007D3A6B">
              <w:rPr>
                <w:rFonts w:eastAsia="Times New Roman"/>
                <w:b/>
                <w:bCs/>
              </w:rPr>
              <w:t>People with protected characteristics</w:t>
            </w:r>
          </w:p>
        </w:tc>
      </w:tr>
      <w:tr w:rsidR="00A6715C" w:rsidRPr="007D3A6B" w14:paraId="5B00F03C" w14:textId="77777777" w:rsidTr="1BB04488">
        <w:tc>
          <w:tcPr>
            <w:tcW w:w="3260" w:type="dxa"/>
            <w:gridSpan w:val="3"/>
          </w:tcPr>
          <w:p w14:paraId="3196EC1C" w14:textId="01BFE466" w:rsidR="00A6715C" w:rsidRPr="007D3A6B" w:rsidRDefault="00A6715C" w:rsidP="00A6715C">
            <w:pPr>
              <w:spacing w:before="0" w:after="0"/>
              <w:rPr>
                <w:rFonts w:eastAsia="Times New Roman"/>
              </w:rPr>
            </w:pPr>
            <w:r>
              <w:rPr>
                <w:rFonts w:eastAsia="Times New Roman"/>
              </w:rPr>
              <w:t>Disability</w:t>
            </w:r>
          </w:p>
        </w:tc>
        <w:tc>
          <w:tcPr>
            <w:tcW w:w="4078" w:type="dxa"/>
            <w:gridSpan w:val="3"/>
          </w:tcPr>
          <w:p w14:paraId="44A40057" w14:textId="486878B4" w:rsidR="00A6715C" w:rsidRPr="007D3A6B" w:rsidRDefault="00A6715C" w:rsidP="00A6715C">
            <w:pPr>
              <w:spacing w:before="0" w:after="0"/>
              <w:rPr>
                <w:rFonts w:eastAsia="Times New Roman"/>
              </w:rPr>
            </w:pPr>
            <w:r w:rsidRPr="007D3A6B">
              <w:rPr>
                <w:rFonts w:eastAsia="Times New Roman"/>
              </w:rPr>
              <w:t>Actual</w:t>
            </w:r>
            <w:r>
              <w:rPr>
                <w:rFonts w:eastAsia="Times New Roman"/>
              </w:rPr>
              <w:t>/Potential</w:t>
            </w:r>
            <w:r w:rsidRPr="007D3A6B">
              <w:rPr>
                <w:rFonts w:eastAsia="Times New Roman"/>
              </w:rPr>
              <w:t xml:space="preserve"> disadvantage</w:t>
            </w:r>
          </w:p>
        </w:tc>
        <w:tc>
          <w:tcPr>
            <w:tcW w:w="4252" w:type="dxa"/>
            <w:gridSpan w:val="3"/>
          </w:tcPr>
          <w:p w14:paraId="2BDC3F50" w14:textId="77777777" w:rsidR="00A6715C" w:rsidRDefault="00A6715C" w:rsidP="00A6715C">
            <w:pPr>
              <w:spacing w:before="0" w:after="0"/>
              <w:rPr>
                <w:rFonts w:eastAsia="Times New Roman"/>
              </w:rPr>
            </w:pPr>
            <w:r>
              <w:rPr>
                <w:rFonts w:eastAsia="Times New Roman"/>
              </w:rPr>
              <w:t>May not have access to a smart phone</w:t>
            </w:r>
          </w:p>
          <w:p w14:paraId="3B759C88" w14:textId="77777777" w:rsidR="00A6715C" w:rsidRDefault="00A6715C" w:rsidP="00A6715C">
            <w:pPr>
              <w:spacing w:before="0" w:after="0"/>
              <w:rPr>
                <w:rFonts w:eastAsia="Times New Roman"/>
              </w:rPr>
            </w:pPr>
          </w:p>
          <w:p w14:paraId="32D865EB" w14:textId="77777777" w:rsidR="00A6715C" w:rsidRDefault="00833977" w:rsidP="00A6715C">
            <w:pPr>
              <w:spacing w:before="0" w:after="0"/>
              <w:rPr>
                <w:rFonts w:eastAsia="Times New Roman"/>
              </w:rPr>
            </w:pPr>
            <w:r>
              <w:rPr>
                <w:rFonts w:eastAsia="Times New Roman"/>
              </w:rPr>
              <w:t>M</w:t>
            </w:r>
            <w:r w:rsidR="00A6715C">
              <w:rPr>
                <w:rFonts w:eastAsia="Times New Roman"/>
              </w:rPr>
              <w:t>ay not have access to a bank card</w:t>
            </w:r>
          </w:p>
          <w:p w14:paraId="28277C2E" w14:textId="77777777" w:rsidR="009559F5" w:rsidRDefault="009559F5" w:rsidP="00A6715C">
            <w:pPr>
              <w:spacing w:before="0" w:after="0"/>
              <w:rPr>
                <w:rFonts w:eastAsia="Times New Roman"/>
              </w:rPr>
            </w:pPr>
          </w:p>
          <w:p w14:paraId="4452740D" w14:textId="4518DC9B" w:rsidR="009559F5" w:rsidRPr="007D3A6B" w:rsidRDefault="7795CE0E" w:rsidP="00A6715C">
            <w:pPr>
              <w:spacing w:before="0" w:after="0"/>
              <w:rPr>
                <w:rFonts w:eastAsia="Times New Roman"/>
              </w:rPr>
            </w:pPr>
            <w:r w:rsidRPr="1BB04488">
              <w:rPr>
                <w:rFonts w:eastAsia="Times New Roman"/>
              </w:rPr>
              <w:t>May not be confident</w:t>
            </w:r>
            <w:r w:rsidR="1A965099" w:rsidRPr="1BB04488">
              <w:rPr>
                <w:rFonts w:eastAsia="Times New Roman"/>
              </w:rPr>
              <w:t xml:space="preserve"> or feel able</w:t>
            </w:r>
            <w:r w:rsidRPr="1BB04488">
              <w:rPr>
                <w:rFonts w:eastAsia="Times New Roman"/>
              </w:rPr>
              <w:t xml:space="preserve"> </w:t>
            </w:r>
            <w:r w:rsidR="29B2322C" w:rsidRPr="1BB04488">
              <w:rPr>
                <w:rFonts w:eastAsia="Times New Roman"/>
              </w:rPr>
              <w:t xml:space="preserve">to use </w:t>
            </w:r>
            <w:r w:rsidRPr="1BB04488">
              <w:rPr>
                <w:rFonts w:eastAsia="Times New Roman"/>
              </w:rPr>
              <w:t>card at a ticket machine or PayByPhone</w:t>
            </w:r>
          </w:p>
        </w:tc>
        <w:tc>
          <w:tcPr>
            <w:tcW w:w="4140" w:type="dxa"/>
          </w:tcPr>
          <w:p w14:paraId="6FE61A88" w14:textId="56F0D7A7" w:rsidR="00A6715C" w:rsidRDefault="00A6715C" w:rsidP="00A6715C">
            <w:pPr>
              <w:spacing w:before="0" w:after="0"/>
              <w:rPr>
                <w:rFonts w:eastAsia="Times New Roman"/>
              </w:rPr>
            </w:pPr>
            <w:r>
              <w:rPr>
                <w:rFonts w:eastAsia="Times New Roman"/>
              </w:rPr>
              <w:t>PayByPhone can be accessed through any phone</w:t>
            </w:r>
            <w:r w:rsidR="00606885">
              <w:rPr>
                <w:rFonts w:eastAsia="Times New Roman"/>
              </w:rPr>
              <w:t xml:space="preserve"> and by ringing a number</w:t>
            </w:r>
            <w:r>
              <w:rPr>
                <w:rFonts w:eastAsia="Times New Roman"/>
              </w:rPr>
              <w:t xml:space="preserve"> – doesn’t need to be through the app</w:t>
            </w:r>
            <w:r w:rsidR="00606885">
              <w:rPr>
                <w:rFonts w:eastAsia="Times New Roman"/>
              </w:rPr>
              <w:t xml:space="preserve"> </w:t>
            </w:r>
          </w:p>
          <w:p w14:paraId="6994C12D" w14:textId="77777777" w:rsidR="00A6715C" w:rsidRDefault="00A6715C" w:rsidP="00A6715C">
            <w:pPr>
              <w:spacing w:before="0" w:after="0"/>
              <w:rPr>
                <w:rFonts w:eastAsia="Times New Roman"/>
              </w:rPr>
            </w:pPr>
          </w:p>
          <w:p w14:paraId="0AC3D02A" w14:textId="7A96CF0E" w:rsidR="00A6715C" w:rsidRDefault="00A6715C" w:rsidP="00A6715C">
            <w:pPr>
              <w:spacing w:before="0" w:after="0"/>
              <w:rPr>
                <w:rFonts w:eastAsia="Times New Roman"/>
              </w:rPr>
            </w:pPr>
            <w:r>
              <w:rPr>
                <w:rFonts w:eastAsia="Times New Roman"/>
              </w:rPr>
              <w:t>Card payment machines will be available</w:t>
            </w:r>
            <w:r w:rsidR="00606885">
              <w:rPr>
                <w:rFonts w:eastAsia="Times New Roman"/>
              </w:rPr>
              <w:t xml:space="preserve"> in addition to PayByPhone</w:t>
            </w:r>
            <w:r>
              <w:rPr>
                <w:rFonts w:eastAsia="Times New Roman"/>
              </w:rPr>
              <w:t xml:space="preserve">. Paying by card means paying for the exact time parked </w:t>
            </w:r>
            <w:r w:rsidR="00606885">
              <w:rPr>
                <w:rFonts w:eastAsia="Times New Roman"/>
              </w:rPr>
              <w:t>(</w:t>
            </w:r>
            <w:r>
              <w:rPr>
                <w:rFonts w:eastAsia="Times New Roman"/>
              </w:rPr>
              <w:t>when parking in a</w:t>
            </w:r>
            <w:r w:rsidR="00606885">
              <w:rPr>
                <w:rFonts w:eastAsia="Times New Roman"/>
              </w:rPr>
              <w:t xml:space="preserve"> car park with no restriction.)</w:t>
            </w:r>
          </w:p>
          <w:p w14:paraId="1DF7C5D9" w14:textId="456DD4B2" w:rsidR="00833977" w:rsidRDefault="00833977" w:rsidP="00A6715C">
            <w:pPr>
              <w:spacing w:before="0" w:after="0"/>
              <w:rPr>
                <w:rFonts w:eastAsia="Times New Roman"/>
              </w:rPr>
            </w:pPr>
          </w:p>
          <w:p w14:paraId="218599B7" w14:textId="2D326C1C" w:rsidR="00833977" w:rsidRDefault="00833977" w:rsidP="00A6715C">
            <w:pPr>
              <w:spacing w:before="0" w:after="0"/>
              <w:rPr>
                <w:rFonts w:eastAsia="Times New Roman"/>
              </w:rPr>
            </w:pPr>
            <w:r>
              <w:rPr>
                <w:rFonts w:eastAsia="Times New Roman"/>
              </w:rPr>
              <w:t>For those that struggle with using the ticket machines, or using PayByPhone, officers from Parking Services would be willing to explore alternative be-spoke options with any individual.</w:t>
            </w:r>
          </w:p>
          <w:p w14:paraId="1D00E761" w14:textId="471CF3E2" w:rsidR="00606885" w:rsidRDefault="00606885" w:rsidP="00606885">
            <w:pPr>
              <w:pStyle w:val="Heading2"/>
              <w:spacing w:after="0"/>
              <w:rPr>
                <w:rStyle w:val="Hyperlink"/>
                <w:b w:val="0"/>
                <w:bCs w:val="0"/>
                <w:sz w:val="24"/>
                <w:szCs w:val="24"/>
              </w:rPr>
            </w:pPr>
            <w:r w:rsidRPr="00606885">
              <w:rPr>
                <w:b w:val="0"/>
                <w:bCs w:val="0"/>
                <w:sz w:val="24"/>
                <w:szCs w:val="24"/>
              </w:rPr>
              <w:t xml:space="preserve">The council also provides free classes for general help regarding ‘getting online.’ Courses must be booked either by call on 0191 277 8842 (Mon to Fri, 10am – 2pm), or online  </w:t>
            </w:r>
            <w:hyperlink r:id="rId15" w:history="1">
              <w:r w:rsidRPr="00606885">
                <w:rPr>
                  <w:rStyle w:val="Hyperlink"/>
                  <w:b w:val="0"/>
                  <w:bCs w:val="0"/>
                  <w:sz w:val="24"/>
                  <w:szCs w:val="24"/>
                </w:rPr>
                <w:t>Get Online Newcastle page</w:t>
              </w:r>
            </w:hyperlink>
          </w:p>
          <w:p w14:paraId="3CC4FC2B" w14:textId="77777777" w:rsidR="00606885" w:rsidRPr="00606885" w:rsidRDefault="00606885" w:rsidP="00606885"/>
          <w:p w14:paraId="7B34C898" w14:textId="33005D5D" w:rsidR="00606885" w:rsidRPr="00606885" w:rsidRDefault="00606885" w:rsidP="00606885">
            <w:r w:rsidRPr="006B65A3">
              <w:rPr>
                <w:rFonts w:cs="Arial"/>
                <w:szCs w:val="24"/>
              </w:rPr>
              <w:t xml:space="preserve">Central Library also offers a range of support – including how to use a </w:t>
            </w:r>
            <w:r w:rsidRPr="006B65A3">
              <w:rPr>
                <w:rFonts w:cs="Arial"/>
                <w:szCs w:val="24"/>
              </w:rPr>
              <w:lastRenderedPageBreak/>
              <w:t>smart phone and how to download an app, and they can also provide support in showing how to make a PayByPhone payment.</w:t>
            </w:r>
          </w:p>
          <w:p w14:paraId="78172832" w14:textId="77777777" w:rsidR="00A6715C" w:rsidRDefault="00A6715C" w:rsidP="00A6715C">
            <w:pPr>
              <w:spacing w:before="0" w:after="0"/>
              <w:rPr>
                <w:rFonts w:eastAsia="Times New Roman"/>
              </w:rPr>
            </w:pPr>
          </w:p>
          <w:p w14:paraId="54B41068" w14:textId="63DF5577" w:rsidR="007D25A9" w:rsidRDefault="00A6715C" w:rsidP="007D25A9">
            <w:pPr>
              <w:rPr>
                <w:rFonts w:eastAsia="Times New Roman" w:cs="Arial"/>
                <w:szCs w:val="24"/>
              </w:rPr>
            </w:pPr>
            <w:r>
              <w:rPr>
                <w:rFonts w:eastAsia="Times New Roman"/>
              </w:rPr>
              <w:t>Parking is free after 7pm within the Clean Air Zone, or 6pm/6:30pm outside of the Clean Air Zone</w:t>
            </w:r>
            <w:r w:rsidR="007D25A9">
              <w:rPr>
                <w:rFonts w:eastAsia="Times New Roman"/>
              </w:rPr>
              <w:t xml:space="preserve"> </w:t>
            </w:r>
            <w:r w:rsidR="007D25A9">
              <w:rPr>
                <w:rFonts w:eastAsia="Times New Roman" w:cs="Arial"/>
                <w:szCs w:val="24"/>
              </w:rPr>
              <w:t xml:space="preserve">which would mean those attending </w:t>
            </w:r>
            <w:proofErr w:type="gramStart"/>
            <w:r w:rsidR="007D25A9">
              <w:rPr>
                <w:rFonts w:eastAsia="Times New Roman" w:cs="Arial"/>
                <w:szCs w:val="24"/>
              </w:rPr>
              <w:t>night time</w:t>
            </w:r>
            <w:proofErr w:type="gramEnd"/>
            <w:r w:rsidR="007D25A9">
              <w:rPr>
                <w:rFonts w:eastAsia="Times New Roman" w:cs="Arial"/>
                <w:szCs w:val="24"/>
              </w:rPr>
              <w:t xml:space="preserve"> economy activities including events, theatres, cinemas and restaurants do not need to pay for parking after these charging periods</w:t>
            </w:r>
          </w:p>
          <w:p w14:paraId="09DEA8F3" w14:textId="3E0434BD" w:rsidR="009559F5" w:rsidRDefault="009559F5" w:rsidP="007D25A9">
            <w:pPr>
              <w:rPr>
                <w:rFonts w:eastAsia="Times New Roman" w:cs="Arial"/>
                <w:szCs w:val="24"/>
              </w:rPr>
            </w:pPr>
          </w:p>
          <w:p w14:paraId="426814EC" w14:textId="132A9274" w:rsidR="009559F5" w:rsidRDefault="009559F5" w:rsidP="007D25A9">
            <w:pPr>
              <w:rPr>
                <w:rFonts w:eastAsia="Times New Roman" w:cs="Arial"/>
                <w:szCs w:val="24"/>
              </w:rPr>
            </w:pPr>
            <w:r>
              <w:rPr>
                <w:rFonts w:eastAsia="Times New Roman" w:cs="Arial"/>
                <w:szCs w:val="24"/>
              </w:rPr>
              <w:t xml:space="preserve">Website will include video demonstrations of how to use the ticket machines and </w:t>
            </w:r>
            <w:proofErr w:type="spellStart"/>
            <w:r>
              <w:rPr>
                <w:rFonts w:eastAsia="Times New Roman" w:cs="Arial"/>
                <w:szCs w:val="24"/>
              </w:rPr>
              <w:t>PaybyPhone</w:t>
            </w:r>
            <w:proofErr w:type="spellEnd"/>
          </w:p>
          <w:p w14:paraId="104464F2" w14:textId="2AE144B9" w:rsidR="009559F5" w:rsidRDefault="009559F5" w:rsidP="007D25A9">
            <w:pPr>
              <w:rPr>
                <w:rFonts w:eastAsia="Times New Roman" w:cs="Arial"/>
                <w:szCs w:val="24"/>
              </w:rPr>
            </w:pPr>
          </w:p>
          <w:p w14:paraId="1F163883" w14:textId="45A15745" w:rsidR="009559F5" w:rsidRDefault="009559F5" w:rsidP="007D25A9">
            <w:pPr>
              <w:rPr>
                <w:rFonts w:eastAsia="Times New Roman" w:cs="Arial"/>
                <w:szCs w:val="24"/>
              </w:rPr>
            </w:pPr>
            <w:r>
              <w:rPr>
                <w:rFonts w:eastAsia="Times New Roman" w:cs="Arial"/>
                <w:szCs w:val="24"/>
              </w:rPr>
              <w:t>Pre-paid bank cards can be used at both the ticket machine and with PayByPhone</w:t>
            </w:r>
            <w:r w:rsidR="00B63680">
              <w:rPr>
                <w:rFonts w:eastAsia="Times New Roman" w:cs="Arial"/>
                <w:szCs w:val="24"/>
              </w:rPr>
              <w:t xml:space="preserve"> and can be obtained from a variety of sources with no requirement for a bank account</w:t>
            </w:r>
          </w:p>
          <w:p w14:paraId="2B6E0E89" w14:textId="6F5BC9E4" w:rsidR="00A6715C" w:rsidRDefault="00A6715C" w:rsidP="00A6715C">
            <w:pPr>
              <w:spacing w:before="0" w:after="0"/>
              <w:rPr>
                <w:rFonts w:eastAsia="Times New Roman"/>
              </w:rPr>
            </w:pPr>
          </w:p>
          <w:p w14:paraId="2F5D26F7" w14:textId="0E39708B" w:rsidR="00606885" w:rsidRDefault="00606885" w:rsidP="00A6715C">
            <w:pPr>
              <w:spacing w:before="0" w:after="0"/>
              <w:rPr>
                <w:rFonts w:eastAsia="Times New Roman"/>
              </w:rPr>
            </w:pPr>
            <w:r>
              <w:rPr>
                <w:rFonts w:eastAsia="Times New Roman"/>
              </w:rPr>
              <w:t>Parking remains free on street for those with a blue badge</w:t>
            </w:r>
          </w:p>
          <w:p w14:paraId="383067B9" w14:textId="77777777" w:rsidR="00A6715C" w:rsidRDefault="00A6715C" w:rsidP="00A6715C">
            <w:pPr>
              <w:spacing w:before="0" w:after="0"/>
              <w:rPr>
                <w:rFonts w:eastAsia="Times New Roman"/>
              </w:rPr>
            </w:pPr>
          </w:p>
          <w:p w14:paraId="119C5C67" w14:textId="4B1E7742" w:rsidR="00A6715C" w:rsidRPr="007D3A6B" w:rsidRDefault="00A6715C" w:rsidP="00A6715C">
            <w:pPr>
              <w:spacing w:before="0" w:after="0"/>
              <w:rPr>
                <w:rFonts w:eastAsia="Times New Roman"/>
              </w:rPr>
            </w:pPr>
          </w:p>
        </w:tc>
      </w:tr>
      <w:tr w:rsidR="00606885" w:rsidRPr="007D3A6B" w14:paraId="25CA6805" w14:textId="77777777" w:rsidTr="1BB04488">
        <w:tc>
          <w:tcPr>
            <w:tcW w:w="3260" w:type="dxa"/>
            <w:gridSpan w:val="3"/>
          </w:tcPr>
          <w:p w14:paraId="65205089" w14:textId="3E1B8F85" w:rsidR="00606885" w:rsidRDefault="00606885" w:rsidP="00A6715C">
            <w:pPr>
              <w:spacing w:before="0" w:after="0"/>
              <w:rPr>
                <w:rFonts w:eastAsia="Times New Roman"/>
              </w:rPr>
            </w:pPr>
            <w:r>
              <w:rPr>
                <w:rFonts w:eastAsia="Times New Roman"/>
              </w:rPr>
              <w:lastRenderedPageBreak/>
              <w:t>Disability</w:t>
            </w:r>
          </w:p>
        </w:tc>
        <w:tc>
          <w:tcPr>
            <w:tcW w:w="4078" w:type="dxa"/>
            <w:gridSpan w:val="3"/>
          </w:tcPr>
          <w:p w14:paraId="23BE96B3" w14:textId="68BB216A" w:rsidR="00606885" w:rsidRPr="007D3A6B" w:rsidRDefault="00606885" w:rsidP="00A6715C">
            <w:pPr>
              <w:spacing w:before="0" w:after="0"/>
              <w:rPr>
                <w:rFonts w:eastAsia="Times New Roman"/>
              </w:rPr>
            </w:pPr>
            <w:r>
              <w:rPr>
                <w:rFonts w:eastAsia="Times New Roman"/>
              </w:rPr>
              <w:t>Actual/potential advantage</w:t>
            </w:r>
          </w:p>
        </w:tc>
        <w:tc>
          <w:tcPr>
            <w:tcW w:w="4252" w:type="dxa"/>
            <w:gridSpan w:val="3"/>
          </w:tcPr>
          <w:p w14:paraId="61A81F53" w14:textId="41BFDAB8" w:rsidR="00606885" w:rsidRDefault="007238DB" w:rsidP="00A6715C">
            <w:pPr>
              <w:spacing w:before="0" w:after="0"/>
              <w:rPr>
                <w:rFonts w:eastAsia="Times New Roman"/>
              </w:rPr>
            </w:pPr>
            <w:r>
              <w:rPr>
                <w:rFonts w:eastAsia="Times New Roman"/>
              </w:rPr>
              <w:t>The check in check out facility is the most popular payment system for blue badge holders</w:t>
            </w:r>
            <w:r w:rsidR="00A9545E">
              <w:rPr>
                <w:rFonts w:eastAsia="Times New Roman"/>
              </w:rPr>
              <w:t xml:space="preserve"> from a s</w:t>
            </w:r>
            <w:r w:rsidR="00E0265A">
              <w:rPr>
                <w:rFonts w:eastAsia="Times New Roman"/>
              </w:rPr>
              <w:t>urvey undertaken</w:t>
            </w:r>
            <w:r>
              <w:rPr>
                <w:rFonts w:eastAsia="Times New Roman"/>
              </w:rPr>
              <w:t xml:space="preserve">. Rolling this is out to the remaining car parks that don’t currently have will ensure all blue badge holders fully benefit from the </w:t>
            </w:r>
            <w:proofErr w:type="gramStart"/>
            <w:r>
              <w:rPr>
                <w:rFonts w:eastAsia="Times New Roman"/>
              </w:rPr>
              <w:t>1 hour</w:t>
            </w:r>
            <w:proofErr w:type="gramEnd"/>
            <w:r>
              <w:rPr>
                <w:rFonts w:eastAsia="Times New Roman"/>
              </w:rPr>
              <w:t xml:space="preserve"> free period (it gets deducted from the final charge) as well as not having to rush back due to an expiring ticket.</w:t>
            </w:r>
          </w:p>
        </w:tc>
        <w:tc>
          <w:tcPr>
            <w:tcW w:w="4140" w:type="dxa"/>
          </w:tcPr>
          <w:p w14:paraId="09C6AC3D" w14:textId="77777777" w:rsidR="00606885" w:rsidRDefault="00606885" w:rsidP="00A6715C">
            <w:pPr>
              <w:spacing w:before="0" w:after="0"/>
              <w:rPr>
                <w:rFonts w:eastAsia="Times New Roman"/>
              </w:rPr>
            </w:pPr>
          </w:p>
        </w:tc>
      </w:tr>
      <w:tr w:rsidR="00A6715C" w:rsidRPr="007D3A6B" w14:paraId="5A294641" w14:textId="77777777" w:rsidTr="1BB04488">
        <w:tc>
          <w:tcPr>
            <w:tcW w:w="3260" w:type="dxa"/>
            <w:gridSpan w:val="3"/>
          </w:tcPr>
          <w:p w14:paraId="638D91A6" w14:textId="13C22B05" w:rsidR="00A6715C" w:rsidRPr="007D3A6B" w:rsidRDefault="00A6715C" w:rsidP="00A6715C">
            <w:pPr>
              <w:spacing w:before="0" w:after="0"/>
              <w:rPr>
                <w:rFonts w:eastAsia="Times New Roman"/>
              </w:rPr>
            </w:pPr>
            <w:r>
              <w:rPr>
                <w:rFonts w:eastAsia="Times New Roman"/>
              </w:rPr>
              <w:t>Age</w:t>
            </w:r>
          </w:p>
        </w:tc>
        <w:tc>
          <w:tcPr>
            <w:tcW w:w="4078" w:type="dxa"/>
            <w:gridSpan w:val="3"/>
          </w:tcPr>
          <w:p w14:paraId="49197E5F" w14:textId="49EDBB0D" w:rsidR="00A6715C" w:rsidRPr="007D3A6B" w:rsidRDefault="00A6715C" w:rsidP="00A6715C">
            <w:pPr>
              <w:spacing w:before="0" w:after="0"/>
              <w:rPr>
                <w:rFonts w:eastAsia="Times New Roman"/>
              </w:rPr>
            </w:pPr>
            <w:r w:rsidRPr="007D3A6B">
              <w:rPr>
                <w:rFonts w:eastAsia="Times New Roman"/>
              </w:rPr>
              <w:t>Actual</w:t>
            </w:r>
            <w:r>
              <w:rPr>
                <w:rFonts w:eastAsia="Times New Roman"/>
              </w:rPr>
              <w:t>/Potential</w:t>
            </w:r>
            <w:r w:rsidRPr="007D3A6B">
              <w:rPr>
                <w:rFonts w:eastAsia="Times New Roman"/>
              </w:rPr>
              <w:t xml:space="preserve"> disadvantage</w:t>
            </w:r>
          </w:p>
        </w:tc>
        <w:tc>
          <w:tcPr>
            <w:tcW w:w="4252" w:type="dxa"/>
            <w:gridSpan w:val="3"/>
          </w:tcPr>
          <w:p w14:paraId="109D359C" w14:textId="77777777" w:rsidR="00A6715C" w:rsidRDefault="00A6715C" w:rsidP="00A6715C">
            <w:pPr>
              <w:spacing w:before="0" w:after="0"/>
              <w:rPr>
                <w:rFonts w:eastAsia="Times New Roman"/>
              </w:rPr>
            </w:pPr>
            <w:r>
              <w:rPr>
                <w:rFonts w:eastAsia="Times New Roman"/>
              </w:rPr>
              <w:t>May not have access to a smart phone</w:t>
            </w:r>
          </w:p>
          <w:p w14:paraId="7A1E578B" w14:textId="77777777" w:rsidR="00A6715C" w:rsidRDefault="00A6715C" w:rsidP="00A6715C">
            <w:pPr>
              <w:spacing w:before="0" w:after="0"/>
              <w:rPr>
                <w:rFonts w:eastAsia="Times New Roman"/>
              </w:rPr>
            </w:pPr>
          </w:p>
          <w:p w14:paraId="79116056" w14:textId="77777777" w:rsidR="00A6715C" w:rsidRDefault="00A6715C" w:rsidP="00A6715C">
            <w:pPr>
              <w:spacing w:before="0" w:after="0"/>
              <w:rPr>
                <w:rFonts w:eastAsia="Times New Roman"/>
              </w:rPr>
            </w:pPr>
          </w:p>
          <w:p w14:paraId="54166E41" w14:textId="77777777" w:rsidR="00A6715C" w:rsidRDefault="00A6715C" w:rsidP="00A6715C">
            <w:pPr>
              <w:spacing w:before="0" w:after="0"/>
              <w:rPr>
                <w:rFonts w:eastAsia="Times New Roman"/>
              </w:rPr>
            </w:pPr>
            <w:r>
              <w:rPr>
                <w:rFonts w:eastAsia="Times New Roman"/>
              </w:rPr>
              <w:t>May not have access to a bank card</w:t>
            </w:r>
          </w:p>
          <w:p w14:paraId="735BAF23" w14:textId="77777777" w:rsidR="009559F5" w:rsidRDefault="009559F5" w:rsidP="00A6715C">
            <w:pPr>
              <w:spacing w:before="0" w:after="0"/>
              <w:rPr>
                <w:rFonts w:eastAsia="Times New Roman"/>
              </w:rPr>
            </w:pPr>
          </w:p>
          <w:p w14:paraId="7211E005" w14:textId="1F5ACEEC" w:rsidR="009559F5" w:rsidRPr="007D3A6B" w:rsidRDefault="009559F5" w:rsidP="00A6715C">
            <w:pPr>
              <w:spacing w:before="0" w:after="0"/>
              <w:rPr>
                <w:rFonts w:eastAsia="Times New Roman"/>
              </w:rPr>
            </w:pPr>
            <w:r>
              <w:rPr>
                <w:rFonts w:eastAsia="Times New Roman"/>
              </w:rPr>
              <w:t>May not be confident using card at a ticket machine or PayByPhone</w:t>
            </w:r>
          </w:p>
        </w:tc>
        <w:tc>
          <w:tcPr>
            <w:tcW w:w="4140" w:type="dxa"/>
          </w:tcPr>
          <w:p w14:paraId="13C64B1A" w14:textId="77777777" w:rsidR="00B63680" w:rsidRDefault="00B63680" w:rsidP="00B63680">
            <w:pPr>
              <w:spacing w:before="0" w:after="0"/>
              <w:rPr>
                <w:rFonts w:eastAsia="Times New Roman"/>
              </w:rPr>
            </w:pPr>
            <w:r>
              <w:rPr>
                <w:rFonts w:eastAsia="Times New Roman"/>
              </w:rPr>
              <w:t xml:space="preserve">PayByPhone can be accessed through any phone and by ringing a number – doesn’t need to be through the app </w:t>
            </w:r>
          </w:p>
          <w:p w14:paraId="393BD141" w14:textId="77777777" w:rsidR="00B63680" w:rsidRDefault="00B63680" w:rsidP="00B63680">
            <w:pPr>
              <w:spacing w:before="0" w:after="0"/>
              <w:rPr>
                <w:rFonts w:eastAsia="Times New Roman"/>
              </w:rPr>
            </w:pPr>
          </w:p>
          <w:p w14:paraId="46D775EB" w14:textId="77777777" w:rsidR="00B63680" w:rsidRDefault="00B63680" w:rsidP="00B63680">
            <w:pPr>
              <w:spacing w:before="0" w:after="0"/>
              <w:rPr>
                <w:rFonts w:eastAsia="Times New Roman"/>
              </w:rPr>
            </w:pPr>
            <w:r>
              <w:rPr>
                <w:rFonts w:eastAsia="Times New Roman"/>
              </w:rPr>
              <w:t>Card payment machines will be available in addition to PayByPhone. Paying by card means paying for the exact time parked (when parking in a car park with no restriction.)</w:t>
            </w:r>
          </w:p>
          <w:p w14:paraId="52D380E7" w14:textId="77777777" w:rsidR="00B63680" w:rsidRDefault="00B63680" w:rsidP="00B63680">
            <w:pPr>
              <w:spacing w:before="0" w:after="0"/>
              <w:rPr>
                <w:rFonts w:eastAsia="Times New Roman"/>
              </w:rPr>
            </w:pPr>
          </w:p>
          <w:p w14:paraId="1704F12B" w14:textId="77777777" w:rsidR="00B63680" w:rsidRDefault="00B63680" w:rsidP="00B63680">
            <w:pPr>
              <w:spacing w:before="0" w:after="0"/>
              <w:rPr>
                <w:rFonts w:eastAsia="Times New Roman"/>
              </w:rPr>
            </w:pPr>
            <w:r>
              <w:rPr>
                <w:rFonts w:eastAsia="Times New Roman"/>
              </w:rPr>
              <w:t>For those that struggle with using the ticket machines, or using PayByPhone, officers from Parking Services would be willing to explore alternative be-spoke options with any individual.</w:t>
            </w:r>
          </w:p>
          <w:p w14:paraId="33A4AA88" w14:textId="77777777" w:rsidR="00B63680" w:rsidRDefault="00B63680" w:rsidP="00B63680">
            <w:pPr>
              <w:pStyle w:val="Heading2"/>
              <w:spacing w:after="0"/>
              <w:rPr>
                <w:rStyle w:val="Hyperlink"/>
                <w:b w:val="0"/>
                <w:bCs w:val="0"/>
                <w:sz w:val="24"/>
                <w:szCs w:val="24"/>
              </w:rPr>
            </w:pPr>
            <w:r w:rsidRPr="00606885">
              <w:rPr>
                <w:b w:val="0"/>
                <w:bCs w:val="0"/>
                <w:sz w:val="24"/>
                <w:szCs w:val="24"/>
              </w:rPr>
              <w:t xml:space="preserve">The council also provides free classes for general help regarding </w:t>
            </w:r>
            <w:r w:rsidRPr="00606885">
              <w:rPr>
                <w:b w:val="0"/>
                <w:bCs w:val="0"/>
                <w:sz w:val="24"/>
                <w:szCs w:val="24"/>
              </w:rPr>
              <w:lastRenderedPageBreak/>
              <w:t xml:space="preserve">‘getting online.’ Courses must be booked either by call on 0191 277 8842 (Mon to Fri, 10am – 2pm), or online  </w:t>
            </w:r>
            <w:hyperlink r:id="rId16" w:history="1">
              <w:r w:rsidRPr="00606885">
                <w:rPr>
                  <w:rStyle w:val="Hyperlink"/>
                  <w:b w:val="0"/>
                  <w:bCs w:val="0"/>
                  <w:sz w:val="24"/>
                  <w:szCs w:val="24"/>
                </w:rPr>
                <w:t>Get Online Newcastle page</w:t>
              </w:r>
            </w:hyperlink>
          </w:p>
          <w:p w14:paraId="4F2EE7D1" w14:textId="77777777" w:rsidR="00B63680" w:rsidRPr="00606885" w:rsidRDefault="00B63680" w:rsidP="00B63680"/>
          <w:p w14:paraId="5580108B" w14:textId="77777777" w:rsidR="00B63680" w:rsidRPr="00606885" w:rsidRDefault="00B63680" w:rsidP="00B63680">
            <w:r w:rsidRPr="006B65A3">
              <w:rPr>
                <w:rFonts w:cs="Arial"/>
                <w:szCs w:val="24"/>
              </w:rPr>
              <w:t>Central Library also offers a range of support – including how to use a smart phone and how to download an app, and they can also provide support in showing how to make a PayByPhone payment.</w:t>
            </w:r>
          </w:p>
          <w:p w14:paraId="2D07999C" w14:textId="77777777" w:rsidR="00B63680" w:rsidRDefault="00B63680" w:rsidP="00B63680">
            <w:pPr>
              <w:spacing w:before="0" w:after="0"/>
              <w:rPr>
                <w:rFonts w:eastAsia="Times New Roman"/>
              </w:rPr>
            </w:pPr>
          </w:p>
          <w:p w14:paraId="179CCBD8" w14:textId="77777777" w:rsidR="00B63680" w:rsidRDefault="00B63680" w:rsidP="00B63680">
            <w:pPr>
              <w:rPr>
                <w:rFonts w:eastAsia="Times New Roman" w:cs="Arial"/>
                <w:szCs w:val="24"/>
              </w:rPr>
            </w:pPr>
            <w:r>
              <w:rPr>
                <w:rFonts w:eastAsia="Times New Roman"/>
              </w:rPr>
              <w:t xml:space="preserve">Parking is free after 7pm within the Clean Air Zone, or 6pm/6:30pm outside of the Clean Air Zone </w:t>
            </w:r>
            <w:r>
              <w:rPr>
                <w:rFonts w:eastAsia="Times New Roman" w:cs="Arial"/>
                <w:szCs w:val="24"/>
              </w:rPr>
              <w:t xml:space="preserve">which would mean those attending </w:t>
            </w:r>
            <w:proofErr w:type="gramStart"/>
            <w:r>
              <w:rPr>
                <w:rFonts w:eastAsia="Times New Roman" w:cs="Arial"/>
                <w:szCs w:val="24"/>
              </w:rPr>
              <w:t>night time</w:t>
            </w:r>
            <w:proofErr w:type="gramEnd"/>
            <w:r>
              <w:rPr>
                <w:rFonts w:eastAsia="Times New Roman" w:cs="Arial"/>
                <w:szCs w:val="24"/>
              </w:rPr>
              <w:t xml:space="preserve"> economy activities including events, theatres, cinemas and restaurants do not need to pay for parking after these charging periods</w:t>
            </w:r>
          </w:p>
          <w:p w14:paraId="7544CC99" w14:textId="77777777" w:rsidR="00B63680" w:rsidRDefault="00B63680" w:rsidP="00B63680">
            <w:pPr>
              <w:rPr>
                <w:rFonts w:eastAsia="Times New Roman" w:cs="Arial"/>
                <w:szCs w:val="24"/>
              </w:rPr>
            </w:pPr>
          </w:p>
          <w:p w14:paraId="6B69ED16" w14:textId="77777777" w:rsidR="00B63680" w:rsidRDefault="00B63680" w:rsidP="00B63680">
            <w:pPr>
              <w:rPr>
                <w:rFonts w:eastAsia="Times New Roman" w:cs="Arial"/>
                <w:szCs w:val="24"/>
              </w:rPr>
            </w:pPr>
            <w:r>
              <w:rPr>
                <w:rFonts w:eastAsia="Times New Roman" w:cs="Arial"/>
                <w:szCs w:val="24"/>
              </w:rPr>
              <w:t xml:space="preserve">Website will include video demonstrations of how to use the ticket machines and </w:t>
            </w:r>
            <w:proofErr w:type="spellStart"/>
            <w:r>
              <w:rPr>
                <w:rFonts w:eastAsia="Times New Roman" w:cs="Arial"/>
                <w:szCs w:val="24"/>
              </w:rPr>
              <w:t>PaybyPhone</w:t>
            </w:r>
            <w:proofErr w:type="spellEnd"/>
          </w:p>
          <w:p w14:paraId="59B94739" w14:textId="77777777" w:rsidR="00B63680" w:rsidRDefault="00B63680" w:rsidP="00B63680">
            <w:pPr>
              <w:rPr>
                <w:rFonts w:eastAsia="Times New Roman" w:cs="Arial"/>
                <w:szCs w:val="24"/>
              </w:rPr>
            </w:pPr>
          </w:p>
          <w:p w14:paraId="33EE34A4" w14:textId="77777777" w:rsidR="00B63680" w:rsidRDefault="00B63680" w:rsidP="00B63680">
            <w:pPr>
              <w:rPr>
                <w:rFonts w:eastAsia="Times New Roman" w:cs="Arial"/>
                <w:szCs w:val="24"/>
              </w:rPr>
            </w:pPr>
            <w:r>
              <w:rPr>
                <w:rFonts w:eastAsia="Times New Roman" w:cs="Arial"/>
                <w:szCs w:val="24"/>
              </w:rPr>
              <w:t xml:space="preserve">Pre-paid bank cards can be used at both the ticket machine and with PayByPhone and can be obtained </w:t>
            </w:r>
            <w:r>
              <w:rPr>
                <w:rFonts w:eastAsia="Times New Roman" w:cs="Arial"/>
                <w:szCs w:val="24"/>
              </w:rPr>
              <w:lastRenderedPageBreak/>
              <w:t>from a variety of sources with no requirement for a bank account</w:t>
            </w:r>
          </w:p>
          <w:p w14:paraId="5612F63C" w14:textId="77777777" w:rsidR="009559F5" w:rsidRDefault="009559F5" w:rsidP="007D25A9">
            <w:pPr>
              <w:rPr>
                <w:rFonts w:eastAsia="Times New Roman" w:cs="Arial"/>
                <w:szCs w:val="24"/>
              </w:rPr>
            </w:pPr>
          </w:p>
          <w:p w14:paraId="4D98EEBF" w14:textId="7E9CA5A7" w:rsidR="00A6715C" w:rsidRDefault="00A6715C" w:rsidP="00A6715C">
            <w:pPr>
              <w:spacing w:before="0" w:after="0"/>
              <w:rPr>
                <w:rFonts w:eastAsia="Times New Roman"/>
              </w:rPr>
            </w:pPr>
          </w:p>
          <w:p w14:paraId="7F0BFE6F" w14:textId="77777777" w:rsidR="00A6715C" w:rsidRDefault="00A6715C" w:rsidP="00A6715C">
            <w:pPr>
              <w:spacing w:before="0" w:after="0"/>
              <w:rPr>
                <w:rFonts w:eastAsia="Times New Roman"/>
              </w:rPr>
            </w:pPr>
          </w:p>
          <w:p w14:paraId="32CC1408" w14:textId="16234601" w:rsidR="00A6715C" w:rsidRPr="007D3A6B" w:rsidRDefault="00A6715C" w:rsidP="00A6715C">
            <w:pPr>
              <w:spacing w:before="0" w:after="0"/>
              <w:rPr>
                <w:rFonts w:eastAsia="Times New Roman"/>
              </w:rPr>
            </w:pPr>
          </w:p>
        </w:tc>
      </w:tr>
      <w:tr w:rsidR="00A6715C" w:rsidRPr="007D3A6B" w14:paraId="23657F5F" w14:textId="77777777" w:rsidTr="1BB04488">
        <w:tc>
          <w:tcPr>
            <w:tcW w:w="15730" w:type="dxa"/>
            <w:gridSpan w:val="10"/>
            <w:shd w:val="clear" w:color="auto" w:fill="BFBFBF" w:themeFill="background1" w:themeFillShade="BF"/>
          </w:tcPr>
          <w:p w14:paraId="1BAAF487" w14:textId="564035B0" w:rsidR="00A6715C" w:rsidRPr="007D3A6B" w:rsidRDefault="00A6715C" w:rsidP="00A6715C">
            <w:pPr>
              <w:spacing w:before="0" w:after="0"/>
              <w:rPr>
                <w:rFonts w:eastAsia="Times New Roman"/>
                <w:b/>
                <w:bCs/>
              </w:rPr>
            </w:pPr>
          </w:p>
        </w:tc>
      </w:tr>
      <w:tr w:rsidR="00A6715C" w:rsidRPr="007D3A6B" w14:paraId="1F8A4528" w14:textId="77777777" w:rsidTr="1BB04488">
        <w:tc>
          <w:tcPr>
            <w:tcW w:w="3260" w:type="dxa"/>
            <w:gridSpan w:val="3"/>
          </w:tcPr>
          <w:p w14:paraId="036CBCE7" w14:textId="6750A216" w:rsidR="00A6715C" w:rsidRPr="007D3A6B" w:rsidRDefault="00A6715C" w:rsidP="00A6715C">
            <w:pPr>
              <w:spacing w:before="0" w:after="0"/>
              <w:rPr>
                <w:rFonts w:eastAsia="Times New Roman"/>
              </w:rPr>
            </w:pPr>
          </w:p>
        </w:tc>
        <w:tc>
          <w:tcPr>
            <w:tcW w:w="4078" w:type="dxa"/>
            <w:gridSpan w:val="3"/>
          </w:tcPr>
          <w:p w14:paraId="3D826033" w14:textId="2A93131A" w:rsidR="00A6715C" w:rsidRPr="007D3A6B" w:rsidRDefault="00A6715C" w:rsidP="00A6715C">
            <w:pPr>
              <w:spacing w:before="0" w:after="0"/>
              <w:rPr>
                <w:rFonts w:eastAsia="Times New Roman"/>
              </w:rPr>
            </w:pPr>
          </w:p>
        </w:tc>
        <w:tc>
          <w:tcPr>
            <w:tcW w:w="4252" w:type="dxa"/>
            <w:gridSpan w:val="3"/>
          </w:tcPr>
          <w:p w14:paraId="2D1C1100" w14:textId="0F75859A" w:rsidR="00A6715C" w:rsidRPr="007D3A6B" w:rsidRDefault="00A6715C" w:rsidP="00A6715C">
            <w:pPr>
              <w:spacing w:before="0" w:after="0"/>
              <w:rPr>
                <w:rFonts w:eastAsia="Times New Roman"/>
              </w:rPr>
            </w:pPr>
          </w:p>
        </w:tc>
        <w:tc>
          <w:tcPr>
            <w:tcW w:w="4140" w:type="dxa"/>
          </w:tcPr>
          <w:p w14:paraId="424A9DCB" w14:textId="582E9E23" w:rsidR="00A6715C" w:rsidRPr="007D3A6B" w:rsidRDefault="00A6715C" w:rsidP="00A6715C">
            <w:pPr>
              <w:spacing w:before="0" w:after="0"/>
              <w:rPr>
                <w:rFonts w:eastAsia="Times New Roman"/>
              </w:rPr>
            </w:pPr>
          </w:p>
        </w:tc>
      </w:tr>
      <w:tr w:rsidR="00A6715C" w:rsidRPr="007D3A6B" w14:paraId="1C5868F1" w14:textId="77777777" w:rsidTr="1BB04488">
        <w:tc>
          <w:tcPr>
            <w:tcW w:w="3260" w:type="dxa"/>
            <w:gridSpan w:val="3"/>
          </w:tcPr>
          <w:p w14:paraId="4640E6EE" w14:textId="77777777" w:rsidR="00A6715C" w:rsidRPr="007D3A6B" w:rsidRDefault="00A6715C" w:rsidP="00A6715C">
            <w:pPr>
              <w:spacing w:before="0" w:after="0"/>
              <w:rPr>
                <w:rFonts w:eastAsia="Times New Roman"/>
              </w:rPr>
            </w:pPr>
            <w:r w:rsidRPr="007D3A6B">
              <w:rPr>
                <w:rFonts w:eastAsia="Times New Roman"/>
              </w:rPr>
              <w:t>People vulnerable to socio-economic impacts</w:t>
            </w:r>
          </w:p>
        </w:tc>
        <w:tc>
          <w:tcPr>
            <w:tcW w:w="4078" w:type="dxa"/>
            <w:gridSpan w:val="3"/>
          </w:tcPr>
          <w:p w14:paraId="7BB5D7A8" w14:textId="7E203559" w:rsidR="00A6715C" w:rsidRPr="007D3A6B" w:rsidRDefault="00A6715C" w:rsidP="00A6715C">
            <w:pPr>
              <w:spacing w:before="0" w:after="0"/>
              <w:rPr>
                <w:rFonts w:eastAsia="Times New Roman"/>
              </w:rPr>
            </w:pPr>
            <w:r w:rsidRPr="007D3A6B">
              <w:rPr>
                <w:rFonts w:eastAsia="Times New Roman"/>
              </w:rPr>
              <w:t>Actual/Potential disadvantage for older people</w:t>
            </w:r>
          </w:p>
        </w:tc>
        <w:tc>
          <w:tcPr>
            <w:tcW w:w="4252" w:type="dxa"/>
            <w:gridSpan w:val="3"/>
          </w:tcPr>
          <w:p w14:paraId="7EE663E8" w14:textId="77777777" w:rsidR="00A6715C" w:rsidRDefault="00A6715C" w:rsidP="00A6715C">
            <w:pPr>
              <w:spacing w:before="0" w:after="0"/>
              <w:rPr>
                <w:rFonts w:eastAsia="Times New Roman"/>
              </w:rPr>
            </w:pPr>
            <w:r>
              <w:rPr>
                <w:rFonts w:eastAsia="Times New Roman"/>
              </w:rPr>
              <w:t>May not have access to a smart phone</w:t>
            </w:r>
          </w:p>
          <w:p w14:paraId="6793BBA2" w14:textId="77777777" w:rsidR="00A6715C" w:rsidRDefault="00A6715C" w:rsidP="00A6715C">
            <w:pPr>
              <w:spacing w:before="0" w:after="0"/>
              <w:rPr>
                <w:rFonts w:eastAsia="Times New Roman"/>
              </w:rPr>
            </w:pPr>
          </w:p>
          <w:p w14:paraId="23474F2D" w14:textId="77777777" w:rsidR="00A6715C" w:rsidRDefault="00A6715C" w:rsidP="00A6715C">
            <w:pPr>
              <w:spacing w:before="0" w:after="0"/>
              <w:rPr>
                <w:rFonts w:eastAsia="Times New Roman"/>
              </w:rPr>
            </w:pPr>
          </w:p>
          <w:p w14:paraId="78FFA5CF" w14:textId="1200412C" w:rsidR="00A6715C" w:rsidRDefault="00A6715C" w:rsidP="00A6715C">
            <w:pPr>
              <w:spacing w:before="0" w:after="0"/>
              <w:rPr>
                <w:rFonts w:eastAsia="Times New Roman"/>
              </w:rPr>
            </w:pPr>
            <w:r>
              <w:rPr>
                <w:rFonts w:eastAsia="Times New Roman"/>
              </w:rPr>
              <w:t>May not have access to a bank card</w:t>
            </w:r>
            <w:r w:rsidR="00B63680">
              <w:rPr>
                <w:rFonts w:eastAsia="Times New Roman"/>
              </w:rPr>
              <w:t xml:space="preserve"> or may not have funds in their account to pay for parking</w:t>
            </w:r>
          </w:p>
          <w:p w14:paraId="5B5EBF5E" w14:textId="77777777" w:rsidR="009559F5" w:rsidRDefault="009559F5" w:rsidP="00A6715C">
            <w:pPr>
              <w:spacing w:before="0" w:after="0"/>
              <w:rPr>
                <w:rFonts w:eastAsia="Times New Roman"/>
              </w:rPr>
            </w:pPr>
          </w:p>
          <w:p w14:paraId="701C3890" w14:textId="2ED0E04B" w:rsidR="009559F5" w:rsidRPr="007D3A6B" w:rsidRDefault="009559F5" w:rsidP="00A6715C">
            <w:pPr>
              <w:spacing w:before="0" w:after="0"/>
              <w:rPr>
                <w:rFonts w:eastAsia="Times New Roman"/>
              </w:rPr>
            </w:pPr>
          </w:p>
        </w:tc>
        <w:tc>
          <w:tcPr>
            <w:tcW w:w="4140" w:type="dxa"/>
          </w:tcPr>
          <w:p w14:paraId="1E3976A3" w14:textId="77777777" w:rsidR="00B63680" w:rsidRDefault="00B63680" w:rsidP="00B63680">
            <w:pPr>
              <w:spacing w:before="0" w:after="0"/>
              <w:rPr>
                <w:rFonts w:eastAsia="Times New Roman"/>
              </w:rPr>
            </w:pPr>
            <w:r>
              <w:rPr>
                <w:rFonts w:eastAsia="Times New Roman"/>
              </w:rPr>
              <w:t xml:space="preserve">PayByPhone can be accessed through any phone and by ringing a number – doesn’t need to be through the app </w:t>
            </w:r>
          </w:p>
          <w:p w14:paraId="1D891971" w14:textId="77777777" w:rsidR="00B63680" w:rsidRDefault="00B63680" w:rsidP="00B63680">
            <w:pPr>
              <w:spacing w:before="0" w:after="0"/>
              <w:rPr>
                <w:rFonts w:eastAsia="Times New Roman"/>
              </w:rPr>
            </w:pPr>
          </w:p>
          <w:p w14:paraId="2FA1CFCE" w14:textId="77777777" w:rsidR="00B63680" w:rsidRDefault="00B63680" w:rsidP="00B63680">
            <w:pPr>
              <w:spacing w:before="0" w:after="0"/>
              <w:rPr>
                <w:rFonts w:eastAsia="Times New Roman"/>
              </w:rPr>
            </w:pPr>
            <w:r>
              <w:rPr>
                <w:rFonts w:eastAsia="Times New Roman"/>
              </w:rPr>
              <w:t>Card payment machines will be available in addition to PayByPhone. Paying by card means paying for the exact time parked (when parking in a car park with no restriction.)</w:t>
            </w:r>
          </w:p>
          <w:p w14:paraId="6E6E26AC" w14:textId="77777777" w:rsidR="00B63680" w:rsidRDefault="00B63680" w:rsidP="00B63680">
            <w:pPr>
              <w:spacing w:before="0" w:after="0"/>
              <w:rPr>
                <w:rFonts w:eastAsia="Times New Roman"/>
              </w:rPr>
            </w:pPr>
          </w:p>
          <w:p w14:paraId="12CE96F0" w14:textId="77777777" w:rsidR="00B63680" w:rsidRDefault="00B63680" w:rsidP="00B63680">
            <w:pPr>
              <w:rPr>
                <w:rFonts w:eastAsia="Times New Roman" w:cs="Arial"/>
                <w:szCs w:val="24"/>
              </w:rPr>
            </w:pPr>
            <w:r>
              <w:rPr>
                <w:rFonts w:eastAsia="Times New Roman"/>
              </w:rPr>
              <w:t xml:space="preserve">Parking is free after 7pm within the Clean Air Zone, or 6pm/6:30pm outside of the Clean Air Zone </w:t>
            </w:r>
            <w:r>
              <w:rPr>
                <w:rFonts w:eastAsia="Times New Roman" w:cs="Arial"/>
                <w:szCs w:val="24"/>
              </w:rPr>
              <w:t xml:space="preserve">which would mean those attending </w:t>
            </w:r>
            <w:proofErr w:type="gramStart"/>
            <w:r>
              <w:rPr>
                <w:rFonts w:eastAsia="Times New Roman" w:cs="Arial"/>
                <w:szCs w:val="24"/>
              </w:rPr>
              <w:t>night time</w:t>
            </w:r>
            <w:proofErr w:type="gramEnd"/>
            <w:r>
              <w:rPr>
                <w:rFonts w:eastAsia="Times New Roman" w:cs="Arial"/>
                <w:szCs w:val="24"/>
              </w:rPr>
              <w:t xml:space="preserve"> economy activities including events, theatres, cinemas and restaurants do not need to pay for parking after these charging periods</w:t>
            </w:r>
          </w:p>
          <w:p w14:paraId="1A8131CF" w14:textId="77777777" w:rsidR="00B63680" w:rsidRDefault="00B63680" w:rsidP="00B63680">
            <w:pPr>
              <w:rPr>
                <w:rFonts w:eastAsia="Times New Roman" w:cs="Arial"/>
                <w:szCs w:val="24"/>
              </w:rPr>
            </w:pPr>
          </w:p>
          <w:p w14:paraId="696083A6" w14:textId="77777777" w:rsidR="00B63680" w:rsidRDefault="00B63680" w:rsidP="00B63680">
            <w:pPr>
              <w:rPr>
                <w:rFonts w:eastAsia="Times New Roman" w:cs="Arial"/>
                <w:szCs w:val="24"/>
              </w:rPr>
            </w:pPr>
            <w:r>
              <w:rPr>
                <w:rFonts w:eastAsia="Times New Roman" w:cs="Arial"/>
                <w:szCs w:val="24"/>
              </w:rPr>
              <w:lastRenderedPageBreak/>
              <w:t xml:space="preserve">Website will include video demonstrations of how to use the ticket machines and </w:t>
            </w:r>
            <w:proofErr w:type="spellStart"/>
            <w:r>
              <w:rPr>
                <w:rFonts w:eastAsia="Times New Roman" w:cs="Arial"/>
                <w:szCs w:val="24"/>
              </w:rPr>
              <w:t>PaybyPhone</w:t>
            </w:r>
            <w:proofErr w:type="spellEnd"/>
          </w:p>
          <w:p w14:paraId="36A77303" w14:textId="77777777" w:rsidR="00B63680" w:rsidRDefault="00B63680" w:rsidP="00B63680">
            <w:pPr>
              <w:rPr>
                <w:rFonts w:eastAsia="Times New Roman" w:cs="Arial"/>
                <w:szCs w:val="24"/>
              </w:rPr>
            </w:pPr>
          </w:p>
          <w:p w14:paraId="50F40FA8" w14:textId="77777777" w:rsidR="00B63680" w:rsidRDefault="00B63680" w:rsidP="00B63680">
            <w:pPr>
              <w:rPr>
                <w:rFonts w:eastAsia="Times New Roman" w:cs="Arial"/>
                <w:szCs w:val="24"/>
              </w:rPr>
            </w:pPr>
            <w:r>
              <w:rPr>
                <w:rFonts w:eastAsia="Times New Roman" w:cs="Arial"/>
                <w:szCs w:val="24"/>
              </w:rPr>
              <w:t>Pre-paid bank cards can be used at both the ticket machine and with PayByPhone and can be obtained from a variety of sources with no requirement for a bank account</w:t>
            </w:r>
          </w:p>
          <w:p w14:paraId="346120F9" w14:textId="78589081" w:rsidR="00A6715C" w:rsidRPr="007D3A6B" w:rsidRDefault="00A6715C" w:rsidP="00B63680">
            <w:pPr>
              <w:rPr>
                <w:rFonts w:eastAsia="Times New Roman"/>
              </w:rPr>
            </w:pPr>
          </w:p>
        </w:tc>
      </w:tr>
      <w:tr w:rsidR="00A6715C" w:rsidRPr="007D3A6B" w14:paraId="0D98C66D" w14:textId="77777777" w:rsidTr="1BB04488">
        <w:tc>
          <w:tcPr>
            <w:tcW w:w="15730" w:type="dxa"/>
            <w:gridSpan w:val="10"/>
          </w:tcPr>
          <w:p w14:paraId="6554F2D1" w14:textId="6E7B93F0" w:rsidR="00A6715C" w:rsidRPr="007D3A6B" w:rsidRDefault="00A6715C" w:rsidP="00A6715C">
            <w:pPr>
              <w:spacing w:before="0" w:after="0"/>
              <w:rPr>
                <w:rFonts w:eastAsia="Times New Roman"/>
              </w:rPr>
            </w:pPr>
          </w:p>
        </w:tc>
      </w:tr>
    </w:tbl>
    <w:p w14:paraId="698536F5" w14:textId="31F98D56" w:rsidR="00F745C2" w:rsidRPr="00A6715C" w:rsidRDefault="00F745C2" w:rsidP="00D277B0">
      <w:pPr>
        <w:spacing w:before="0" w:after="0"/>
        <w:rPr>
          <w:rFonts w:eastAsia="Times New Roman"/>
          <w:szCs w:val="24"/>
        </w:rPr>
        <w:sectPr w:rsidR="00F745C2" w:rsidRPr="00A6715C" w:rsidSect="00EB16B8">
          <w:headerReference w:type="default" r:id="rId17"/>
          <w:footerReference w:type="default" r:id="rId18"/>
          <w:pgSz w:w="16838" w:h="11906" w:orient="landscape"/>
          <w:pgMar w:top="720" w:right="720" w:bottom="720" w:left="720" w:header="709" w:footer="709" w:gutter="0"/>
          <w:cols w:space="708"/>
          <w:docGrid w:linePitch="360"/>
        </w:sectPr>
      </w:pPr>
    </w:p>
    <w:p w14:paraId="199FD659" w14:textId="24E35A24" w:rsidR="00DE7522" w:rsidRPr="00DE7522" w:rsidRDefault="00DE7522" w:rsidP="009F0263">
      <w:pPr>
        <w:spacing w:before="0" w:after="0"/>
        <w:rPr>
          <w:rFonts w:cs="Arial"/>
          <w:b/>
          <w:sz w:val="28"/>
          <w:szCs w:val="28"/>
          <w:u w:val="single"/>
        </w:rPr>
      </w:pPr>
    </w:p>
    <w:sectPr w:rsidR="00DE7522" w:rsidRPr="00DE7522" w:rsidSect="00F745C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60CCE" w14:textId="77777777" w:rsidR="00225B49" w:rsidRDefault="00225B49" w:rsidP="001D6102">
      <w:r>
        <w:separator/>
      </w:r>
    </w:p>
  </w:endnote>
  <w:endnote w:type="continuationSeparator" w:id="0">
    <w:p w14:paraId="2A053131" w14:textId="77777777" w:rsidR="00225B49" w:rsidRDefault="00225B49" w:rsidP="001D6102">
      <w:r>
        <w:continuationSeparator/>
      </w:r>
    </w:p>
  </w:endnote>
  <w:endnote w:type="continuationNotice" w:id="1">
    <w:p w14:paraId="50ABC626" w14:textId="77777777" w:rsidR="00225B49" w:rsidRDefault="00225B4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FF49D" w14:textId="77777777" w:rsidR="000B3103" w:rsidRDefault="000B3103" w:rsidP="008875E0">
    <w:pPr>
      <w:pStyle w:val="Footer"/>
      <w:jc w:val="center"/>
    </w:pPr>
  </w:p>
  <w:p w14:paraId="4CC059DA" w14:textId="77777777" w:rsidR="000B3103" w:rsidRDefault="000B31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343FA" w14:textId="77777777" w:rsidR="000B3103" w:rsidRDefault="000B3103">
    <w:pPr>
      <w:pStyle w:val="Footer"/>
      <w:jc w:val="right"/>
    </w:pPr>
  </w:p>
  <w:p w14:paraId="44CD0D84" w14:textId="77777777" w:rsidR="000B3103" w:rsidRDefault="000B31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A3B16" w14:textId="77777777" w:rsidR="000B3103" w:rsidRDefault="000B3103" w:rsidP="00111A1D">
    <w:pPr>
      <w:pStyle w:val="Footer"/>
      <w:jc w:val="center"/>
    </w:pPr>
  </w:p>
  <w:p w14:paraId="5CF92296" w14:textId="77777777" w:rsidR="000B3103" w:rsidRDefault="000B3103">
    <w:pPr>
      <w:pStyle w:val="Footer"/>
    </w:pPr>
  </w:p>
  <w:p w14:paraId="3BCBCB4C" w14:textId="77777777" w:rsidR="000B3103" w:rsidRDefault="000B31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7B106" w14:textId="77777777" w:rsidR="00225B49" w:rsidRDefault="00225B49" w:rsidP="001D6102">
      <w:r>
        <w:separator/>
      </w:r>
    </w:p>
  </w:footnote>
  <w:footnote w:type="continuationSeparator" w:id="0">
    <w:p w14:paraId="57AE7F41" w14:textId="77777777" w:rsidR="00225B49" w:rsidRDefault="00225B49" w:rsidP="001D6102">
      <w:r>
        <w:continuationSeparator/>
      </w:r>
    </w:p>
  </w:footnote>
  <w:footnote w:type="continuationNotice" w:id="1">
    <w:p w14:paraId="387391F8" w14:textId="77777777" w:rsidR="00225B49" w:rsidRDefault="00225B4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89"/>
      <w:gridCol w:w="3489"/>
      <w:gridCol w:w="3489"/>
    </w:tblGrid>
    <w:tr w:rsidR="000B3103" w14:paraId="63ACB6A2" w14:textId="77777777" w:rsidTr="77098D99">
      <w:tc>
        <w:tcPr>
          <w:tcW w:w="3489" w:type="dxa"/>
        </w:tcPr>
        <w:p w14:paraId="2C8D472F" w14:textId="77777777" w:rsidR="000B3103" w:rsidRDefault="000B3103" w:rsidP="77098D99">
          <w:pPr>
            <w:pStyle w:val="Header"/>
            <w:ind w:left="-115"/>
          </w:pPr>
        </w:p>
      </w:tc>
      <w:tc>
        <w:tcPr>
          <w:tcW w:w="3489" w:type="dxa"/>
        </w:tcPr>
        <w:p w14:paraId="4EE55097" w14:textId="77777777" w:rsidR="000B3103" w:rsidRDefault="000B3103" w:rsidP="77098D99">
          <w:pPr>
            <w:pStyle w:val="Header"/>
            <w:jc w:val="center"/>
          </w:pPr>
        </w:p>
      </w:tc>
      <w:tc>
        <w:tcPr>
          <w:tcW w:w="3489" w:type="dxa"/>
        </w:tcPr>
        <w:p w14:paraId="68AE7378" w14:textId="77777777" w:rsidR="000B3103" w:rsidRDefault="000B3103" w:rsidP="77098D99">
          <w:pPr>
            <w:pStyle w:val="Header"/>
            <w:ind w:right="-115"/>
            <w:jc w:val="right"/>
          </w:pPr>
        </w:p>
      </w:tc>
    </w:tr>
  </w:tbl>
  <w:p w14:paraId="33CE2273" w14:textId="77777777" w:rsidR="000B3103" w:rsidRDefault="000B3103" w:rsidP="77098D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5133"/>
      <w:gridCol w:w="5133"/>
      <w:gridCol w:w="5133"/>
    </w:tblGrid>
    <w:tr w:rsidR="000B3103" w14:paraId="5B48A671" w14:textId="77777777" w:rsidTr="77098D99">
      <w:tc>
        <w:tcPr>
          <w:tcW w:w="5133" w:type="dxa"/>
        </w:tcPr>
        <w:p w14:paraId="675380AA" w14:textId="77777777" w:rsidR="000B3103" w:rsidRDefault="000B3103" w:rsidP="77098D99">
          <w:pPr>
            <w:pStyle w:val="Header"/>
            <w:ind w:left="-115"/>
          </w:pPr>
        </w:p>
      </w:tc>
      <w:tc>
        <w:tcPr>
          <w:tcW w:w="5133" w:type="dxa"/>
        </w:tcPr>
        <w:p w14:paraId="2D830042" w14:textId="77777777" w:rsidR="000B3103" w:rsidRDefault="000B3103" w:rsidP="77098D99">
          <w:pPr>
            <w:pStyle w:val="Header"/>
            <w:jc w:val="center"/>
          </w:pPr>
        </w:p>
      </w:tc>
      <w:tc>
        <w:tcPr>
          <w:tcW w:w="5133" w:type="dxa"/>
        </w:tcPr>
        <w:p w14:paraId="46CCE917" w14:textId="77777777" w:rsidR="000B3103" w:rsidRDefault="000B3103" w:rsidP="77098D99">
          <w:pPr>
            <w:pStyle w:val="Header"/>
            <w:ind w:right="-115"/>
            <w:jc w:val="right"/>
          </w:pPr>
        </w:p>
      </w:tc>
    </w:tr>
  </w:tbl>
  <w:p w14:paraId="70D96B49" w14:textId="77777777" w:rsidR="000B3103" w:rsidRDefault="000B3103" w:rsidP="77098D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 w15:restartNumberingAfterBreak="0">
    <w:nsid w:val="082344BD"/>
    <w:multiLevelType w:val="hybridMultilevel"/>
    <w:tmpl w:val="9E444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7742C"/>
    <w:multiLevelType w:val="hybridMultilevel"/>
    <w:tmpl w:val="27961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E5B6B"/>
    <w:multiLevelType w:val="hybridMultilevel"/>
    <w:tmpl w:val="DA6A8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75E97"/>
    <w:multiLevelType w:val="hybridMultilevel"/>
    <w:tmpl w:val="40F6A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641E0"/>
    <w:multiLevelType w:val="hybridMultilevel"/>
    <w:tmpl w:val="D4763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080D62"/>
    <w:multiLevelType w:val="hybridMultilevel"/>
    <w:tmpl w:val="E8EC61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C532A60"/>
    <w:multiLevelType w:val="hybridMultilevel"/>
    <w:tmpl w:val="B0F648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19A2013"/>
    <w:multiLevelType w:val="hybridMultilevel"/>
    <w:tmpl w:val="6BC28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E367EA"/>
    <w:multiLevelType w:val="hybridMultilevel"/>
    <w:tmpl w:val="73FE4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EB709C"/>
    <w:multiLevelType w:val="hybridMultilevel"/>
    <w:tmpl w:val="E5E05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C3215D"/>
    <w:multiLevelType w:val="hybridMultilevel"/>
    <w:tmpl w:val="6EC62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CF14ED"/>
    <w:multiLevelType w:val="hybridMultilevel"/>
    <w:tmpl w:val="1CF8D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B9014D"/>
    <w:multiLevelType w:val="hybridMultilevel"/>
    <w:tmpl w:val="98BAB7CC"/>
    <w:lvl w:ilvl="0" w:tplc="CE1CA0D6">
      <w:start w:val="1"/>
      <w:numFmt w:val="decimal"/>
      <w:lvlText w:val="%1."/>
      <w:lvlJc w:val="left"/>
      <w:pPr>
        <w:ind w:left="360" w:hanging="360"/>
      </w:pPr>
      <w:rPr>
        <w:rFonts w:hint="default"/>
        <w:color w:val="FFFFFF" w:themeColor="background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76C4DB7"/>
    <w:multiLevelType w:val="hybridMultilevel"/>
    <w:tmpl w:val="6B02AEA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5" w15:restartNumberingAfterBreak="0">
    <w:nsid w:val="4A987E6E"/>
    <w:multiLevelType w:val="hybridMultilevel"/>
    <w:tmpl w:val="2CC625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4CDA17E3"/>
    <w:multiLevelType w:val="hybridMultilevel"/>
    <w:tmpl w:val="1C58ADBE"/>
    <w:lvl w:ilvl="0" w:tplc="0809000F">
      <w:start w:val="1"/>
      <w:numFmt w:val="decimal"/>
      <w:lvlText w:val="%1."/>
      <w:lvlJc w:val="left"/>
      <w:pPr>
        <w:ind w:left="720" w:hanging="360"/>
      </w:pPr>
      <w:rPr>
        <w:rFonts w:hint="default"/>
      </w:rPr>
    </w:lvl>
    <w:lvl w:ilvl="1" w:tplc="7BB42F74">
      <w:start w:val="1"/>
      <w:numFmt w:val="bullet"/>
      <w:lvlText w:val="o"/>
      <w:lvlJc w:val="left"/>
      <w:pPr>
        <w:ind w:left="1440" w:hanging="360"/>
      </w:pPr>
      <w:rPr>
        <w:rFonts w:ascii="Courier New" w:hAnsi="Courier New" w:hint="default"/>
      </w:rPr>
    </w:lvl>
    <w:lvl w:ilvl="2" w:tplc="E7880A12">
      <w:start w:val="1"/>
      <w:numFmt w:val="bullet"/>
      <w:lvlText w:val=""/>
      <w:lvlJc w:val="left"/>
      <w:pPr>
        <w:ind w:left="2160" w:hanging="360"/>
      </w:pPr>
      <w:rPr>
        <w:rFonts w:ascii="Wingdings" w:hAnsi="Wingdings" w:hint="default"/>
      </w:rPr>
    </w:lvl>
    <w:lvl w:ilvl="3" w:tplc="BEFC8334">
      <w:start w:val="1"/>
      <w:numFmt w:val="bullet"/>
      <w:lvlText w:val=""/>
      <w:lvlJc w:val="left"/>
      <w:pPr>
        <w:ind w:left="2880" w:hanging="360"/>
      </w:pPr>
      <w:rPr>
        <w:rFonts w:ascii="Symbol" w:hAnsi="Symbol" w:hint="default"/>
      </w:rPr>
    </w:lvl>
    <w:lvl w:ilvl="4" w:tplc="D05CEA66">
      <w:start w:val="1"/>
      <w:numFmt w:val="bullet"/>
      <w:lvlText w:val="o"/>
      <w:lvlJc w:val="left"/>
      <w:pPr>
        <w:ind w:left="3600" w:hanging="360"/>
      </w:pPr>
      <w:rPr>
        <w:rFonts w:ascii="Courier New" w:hAnsi="Courier New" w:hint="default"/>
      </w:rPr>
    </w:lvl>
    <w:lvl w:ilvl="5" w:tplc="F52A1054">
      <w:start w:val="1"/>
      <w:numFmt w:val="bullet"/>
      <w:lvlText w:val=""/>
      <w:lvlJc w:val="left"/>
      <w:pPr>
        <w:ind w:left="4320" w:hanging="360"/>
      </w:pPr>
      <w:rPr>
        <w:rFonts w:ascii="Wingdings" w:hAnsi="Wingdings" w:hint="default"/>
      </w:rPr>
    </w:lvl>
    <w:lvl w:ilvl="6" w:tplc="DEF87FAE">
      <w:start w:val="1"/>
      <w:numFmt w:val="bullet"/>
      <w:lvlText w:val=""/>
      <w:lvlJc w:val="left"/>
      <w:pPr>
        <w:ind w:left="5040" w:hanging="360"/>
      </w:pPr>
      <w:rPr>
        <w:rFonts w:ascii="Symbol" w:hAnsi="Symbol" w:hint="default"/>
      </w:rPr>
    </w:lvl>
    <w:lvl w:ilvl="7" w:tplc="A5FA0E30">
      <w:start w:val="1"/>
      <w:numFmt w:val="bullet"/>
      <w:lvlText w:val="o"/>
      <w:lvlJc w:val="left"/>
      <w:pPr>
        <w:ind w:left="5760" w:hanging="360"/>
      </w:pPr>
      <w:rPr>
        <w:rFonts w:ascii="Courier New" w:hAnsi="Courier New" w:hint="default"/>
      </w:rPr>
    </w:lvl>
    <w:lvl w:ilvl="8" w:tplc="CB785E8E">
      <w:start w:val="1"/>
      <w:numFmt w:val="bullet"/>
      <w:lvlText w:val=""/>
      <w:lvlJc w:val="left"/>
      <w:pPr>
        <w:ind w:left="6480" w:hanging="360"/>
      </w:pPr>
      <w:rPr>
        <w:rFonts w:ascii="Wingdings" w:hAnsi="Wingdings" w:hint="default"/>
      </w:rPr>
    </w:lvl>
  </w:abstractNum>
  <w:abstractNum w:abstractNumId="17" w15:restartNumberingAfterBreak="0">
    <w:nsid w:val="4DD3678D"/>
    <w:multiLevelType w:val="hybridMultilevel"/>
    <w:tmpl w:val="CD688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1068C4"/>
    <w:multiLevelType w:val="hybridMultilevel"/>
    <w:tmpl w:val="D2DA802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56E13DA0"/>
    <w:multiLevelType w:val="hybridMultilevel"/>
    <w:tmpl w:val="DE40E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3B4710"/>
    <w:multiLevelType w:val="hybridMultilevel"/>
    <w:tmpl w:val="E0F0FA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413962"/>
    <w:multiLevelType w:val="hybridMultilevel"/>
    <w:tmpl w:val="56B60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C72480"/>
    <w:multiLevelType w:val="hybridMultilevel"/>
    <w:tmpl w:val="121E8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927BCA"/>
    <w:multiLevelType w:val="hybridMultilevel"/>
    <w:tmpl w:val="83942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E10203"/>
    <w:multiLevelType w:val="hybridMultilevel"/>
    <w:tmpl w:val="D5D619B4"/>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5" w15:restartNumberingAfterBreak="0">
    <w:nsid w:val="7A9738AA"/>
    <w:multiLevelType w:val="hybridMultilevel"/>
    <w:tmpl w:val="46EAFAE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6" w15:restartNumberingAfterBreak="0">
    <w:nsid w:val="7B6D50FB"/>
    <w:multiLevelType w:val="hybridMultilevel"/>
    <w:tmpl w:val="ECC04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6F300B"/>
    <w:multiLevelType w:val="hybridMultilevel"/>
    <w:tmpl w:val="5ADE6EE6"/>
    <w:lvl w:ilvl="0" w:tplc="4926A23C">
      <w:start w:val="1"/>
      <w:numFmt w:val="decimal"/>
      <w:lvlText w:val="%1."/>
      <w:lvlJc w:val="left"/>
      <w:pPr>
        <w:ind w:left="360" w:hanging="360"/>
      </w:pPr>
      <w:rPr>
        <w:rFonts w:hint="default"/>
        <w:color w:val="FFFFFF" w:themeColor="background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43926558">
    <w:abstractNumId w:val="0"/>
  </w:num>
  <w:num w:numId="2" w16cid:durableId="1406798687">
    <w:abstractNumId w:val="27"/>
  </w:num>
  <w:num w:numId="3" w16cid:durableId="955521078">
    <w:abstractNumId w:val="13"/>
  </w:num>
  <w:num w:numId="4" w16cid:durableId="2045251260">
    <w:abstractNumId w:val="17"/>
  </w:num>
  <w:num w:numId="5" w16cid:durableId="2131823394">
    <w:abstractNumId w:val="16"/>
  </w:num>
  <w:num w:numId="6" w16cid:durableId="254942606">
    <w:abstractNumId w:val="24"/>
  </w:num>
  <w:num w:numId="7" w16cid:durableId="691109153">
    <w:abstractNumId w:val="15"/>
  </w:num>
  <w:num w:numId="8" w16cid:durableId="75329814">
    <w:abstractNumId w:val="6"/>
  </w:num>
  <w:num w:numId="9" w16cid:durableId="845901323">
    <w:abstractNumId w:val="14"/>
  </w:num>
  <w:num w:numId="10" w16cid:durableId="565729705">
    <w:abstractNumId w:val="25"/>
  </w:num>
  <w:num w:numId="11" w16cid:durableId="1243489513">
    <w:abstractNumId w:val="5"/>
  </w:num>
  <w:num w:numId="12" w16cid:durableId="1691448944">
    <w:abstractNumId w:val="10"/>
  </w:num>
  <w:num w:numId="13" w16cid:durableId="1129788315">
    <w:abstractNumId w:val="8"/>
  </w:num>
  <w:num w:numId="14" w16cid:durableId="1418284349">
    <w:abstractNumId w:val="3"/>
  </w:num>
  <w:num w:numId="15" w16cid:durableId="1666936306">
    <w:abstractNumId w:val="4"/>
  </w:num>
  <w:num w:numId="16" w16cid:durableId="670106574">
    <w:abstractNumId w:val="22"/>
  </w:num>
  <w:num w:numId="17" w16cid:durableId="326057840">
    <w:abstractNumId w:val="2"/>
  </w:num>
  <w:num w:numId="18" w16cid:durableId="2102406145">
    <w:abstractNumId w:val="11"/>
  </w:num>
  <w:num w:numId="19" w16cid:durableId="815486410">
    <w:abstractNumId w:val="12"/>
  </w:num>
  <w:num w:numId="20" w16cid:durableId="1862626298">
    <w:abstractNumId w:val="19"/>
  </w:num>
  <w:num w:numId="21" w16cid:durableId="226190197">
    <w:abstractNumId w:val="9"/>
  </w:num>
  <w:num w:numId="22" w16cid:durableId="1885411527">
    <w:abstractNumId w:val="26"/>
  </w:num>
  <w:num w:numId="23" w16cid:durableId="1504659252">
    <w:abstractNumId w:val="23"/>
  </w:num>
  <w:num w:numId="24" w16cid:durableId="428278058">
    <w:abstractNumId w:val="1"/>
  </w:num>
  <w:num w:numId="25" w16cid:durableId="734162697">
    <w:abstractNumId w:val="21"/>
  </w:num>
  <w:num w:numId="26" w16cid:durableId="756907141">
    <w:abstractNumId w:val="20"/>
  </w:num>
  <w:num w:numId="27" w16cid:durableId="2118525115">
    <w:abstractNumId w:val="18"/>
  </w:num>
  <w:num w:numId="28" w16cid:durableId="2080059993">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903"/>
    <w:rsid w:val="00004995"/>
    <w:rsid w:val="00017D54"/>
    <w:rsid w:val="00031734"/>
    <w:rsid w:val="0003415E"/>
    <w:rsid w:val="000342F9"/>
    <w:rsid w:val="00036A49"/>
    <w:rsid w:val="00040849"/>
    <w:rsid w:val="000419B9"/>
    <w:rsid w:val="00054663"/>
    <w:rsid w:val="00075D65"/>
    <w:rsid w:val="000773AF"/>
    <w:rsid w:val="00083BD6"/>
    <w:rsid w:val="00085BA9"/>
    <w:rsid w:val="00091F0C"/>
    <w:rsid w:val="0009549D"/>
    <w:rsid w:val="000A5DF6"/>
    <w:rsid w:val="000B3103"/>
    <w:rsid w:val="000B32E1"/>
    <w:rsid w:val="000B3771"/>
    <w:rsid w:val="000C0F6C"/>
    <w:rsid w:val="000C4F33"/>
    <w:rsid w:val="000D01CB"/>
    <w:rsid w:val="000D15B7"/>
    <w:rsid w:val="000D3477"/>
    <w:rsid w:val="000E396D"/>
    <w:rsid w:val="000E76D2"/>
    <w:rsid w:val="000F08A1"/>
    <w:rsid w:val="000F305B"/>
    <w:rsid w:val="000F3485"/>
    <w:rsid w:val="0011000F"/>
    <w:rsid w:val="00111A1D"/>
    <w:rsid w:val="00111ADB"/>
    <w:rsid w:val="00113168"/>
    <w:rsid w:val="00116696"/>
    <w:rsid w:val="0011737B"/>
    <w:rsid w:val="0012555A"/>
    <w:rsid w:val="00140068"/>
    <w:rsid w:val="001473E3"/>
    <w:rsid w:val="00152589"/>
    <w:rsid w:val="001677FB"/>
    <w:rsid w:val="00173B1A"/>
    <w:rsid w:val="001743D2"/>
    <w:rsid w:val="00175ABA"/>
    <w:rsid w:val="0018264D"/>
    <w:rsid w:val="00183A6B"/>
    <w:rsid w:val="001A15C8"/>
    <w:rsid w:val="001A1B7C"/>
    <w:rsid w:val="001B3141"/>
    <w:rsid w:val="001B4BA9"/>
    <w:rsid w:val="001C61F5"/>
    <w:rsid w:val="001D6102"/>
    <w:rsid w:val="001D6444"/>
    <w:rsid w:val="001E3244"/>
    <w:rsid w:val="001E3F99"/>
    <w:rsid w:val="001F0CD0"/>
    <w:rsid w:val="001F111A"/>
    <w:rsid w:val="001F15DA"/>
    <w:rsid w:val="001F6E5E"/>
    <w:rsid w:val="00202A88"/>
    <w:rsid w:val="002033E4"/>
    <w:rsid w:val="00206F4B"/>
    <w:rsid w:val="00217C93"/>
    <w:rsid w:val="00221BDE"/>
    <w:rsid w:val="00225B49"/>
    <w:rsid w:val="0022799E"/>
    <w:rsid w:val="00231083"/>
    <w:rsid w:val="00241926"/>
    <w:rsid w:val="00246B38"/>
    <w:rsid w:val="00267743"/>
    <w:rsid w:val="00283F6B"/>
    <w:rsid w:val="00297240"/>
    <w:rsid w:val="002A5DA0"/>
    <w:rsid w:val="002B28E5"/>
    <w:rsid w:val="002C5FE3"/>
    <w:rsid w:val="002D0113"/>
    <w:rsid w:val="002D7628"/>
    <w:rsid w:val="002D7A49"/>
    <w:rsid w:val="002E0BA8"/>
    <w:rsid w:val="002E6105"/>
    <w:rsid w:val="002F3AF4"/>
    <w:rsid w:val="002F40BE"/>
    <w:rsid w:val="002F59C8"/>
    <w:rsid w:val="00307788"/>
    <w:rsid w:val="0032344B"/>
    <w:rsid w:val="00333823"/>
    <w:rsid w:val="00341F23"/>
    <w:rsid w:val="00345498"/>
    <w:rsid w:val="00351A25"/>
    <w:rsid w:val="00351D6E"/>
    <w:rsid w:val="00352EF1"/>
    <w:rsid w:val="00356062"/>
    <w:rsid w:val="00362017"/>
    <w:rsid w:val="00397D9E"/>
    <w:rsid w:val="003A2E6A"/>
    <w:rsid w:val="003A50B7"/>
    <w:rsid w:val="003B44BB"/>
    <w:rsid w:val="003B527E"/>
    <w:rsid w:val="003C2806"/>
    <w:rsid w:val="003C6E60"/>
    <w:rsid w:val="003C7775"/>
    <w:rsid w:val="003D13F4"/>
    <w:rsid w:val="003D6988"/>
    <w:rsid w:val="003D6C4A"/>
    <w:rsid w:val="003D7532"/>
    <w:rsid w:val="003D7A09"/>
    <w:rsid w:val="003E2089"/>
    <w:rsid w:val="003E5A38"/>
    <w:rsid w:val="003E7785"/>
    <w:rsid w:val="003F7DB1"/>
    <w:rsid w:val="003F7E88"/>
    <w:rsid w:val="00400116"/>
    <w:rsid w:val="00401172"/>
    <w:rsid w:val="00402A90"/>
    <w:rsid w:val="004072A2"/>
    <w:rsid w:val="00417E37"/>
    <w:rsid w:val="00420F71"/>
    <w:rsid w:val="00426614"/>
    <w:rsid w:val="00431CDF"/>
    <w:rsid w:val="00431D86"/>
    <w:rsid w:val="00441753"/>
    <w:rsid w:val="00443D23"/>
    <w:rsid w:val="00450933"/>
    <w:rsid w:val="00453B4B"/>
    <w:rsid w:val="00463580"/>
    <w:rsid w:val="004726C5"/>
    <w:rsid w:val="004740AD"/>
    <w:rsid w:val="00475A94"/>
    <w:rsid w:val="0048702D"/>
    <w:rsid w:val="004945CE"/>
    <w:rsid w:val="004A7F45"/>
    <w:rsid w:val="004C0CE8"/>
    <w:rsid w:val="004C227D"/>
    <w:rsid w:val="004C3F56"/>
    <w:rsid w:val="004C4FA7"/>
    <w:rsid w:val="004C5F7C"/>
    <w:rsid w:val="004C7418"/>
    <w:rsid w:val="004D7078"/>
    <w:rsid w:val="004E42BB"/>
    <w:rsid w:val="004E614D"/>
    <w:rsid w:val="004F1789"/>
    <w:rsid w:val="00504419"/>
    <w:rsid w:val="005177F1"/>
    <w:rsid w:val="00531B62"/>
    <w:rsid w:val="005324BB"/>
    <w:rsid w:val="0054111F"/>
    <w:rsid w:val="005416F5"/>
    <w:rsid w:val="00543956"/>
    <w:rsid w:val="005505D0"/>
    <w:rsid w:val="005526DD"/>
    <w:rsid w:val="00557F24"/>
    <w:rsid w:val="00560C91"/>
    <w:rsid w:val="005622E3"/>
    <w:rsid w:val="0056560D"/>
    <w:rsid w:val="00572A3A"/>
    <w:rsid w:val="00576AB4"/>
    <w:rsid w:val="00576BD6"/>
    <w:rsid w:val="00581832"/>
    <w:rsid w:val="005A0B84"/>
    <w:rsid w:val="005A2394"/>
    <w:rsid w:val="005A3BD2"/>
    <w:rsid w:val="005A4F8D"/>
    <w:rsid w:val="005B20CF"/>
    <w:rsid w:val="005B2CB3"/>
    <w:rsid w:val="005B7C19"/>
    <w:rsid w:val="005C41C1"/>
    <w:rsid w:val="005D0E15"/>
    <w:rsid w:val="005D367F"/>
    <w:rsid w:val="005D52BC"/>
    <w:rsid w:val="005D601D"/>
    <w:rsid w:val="005D7A30"/>
    <w:rsid w:val="005E46F9"/>
    <w:rsid w:val="005E4A5E"/>
    <w:rsid w:val="005E4BB0"/>
    <w:rsid w:val="005E5A87"/>
    <w:rsid w:val="005F6255"/>
    <w:rsid w:val="005F6330"/>
    <w:rsid w:val="006055DC"/>
    <w:rsid w:val="00606885"/>
    <w:rsid w:val="006159DB"/>
    <w:rsid w:val="006239D4"/>
    <w:rsid w:val="006255A3"/>
    <w:rsid w:val="0062688E"/>
    <w:rsid w:val="00626B43"/>
    <w:rsid w:val="00626FE3"/>
    <w:rsid w:val="00630A55"/>
    <w:rsid w:val="00632532"/>
    <w:rsid w:val="006331A5"/>
    <w:rsid w:val="00641FDF"/>
    <w:rsid w:val="0064342D"/>
    <w:rsid w:val="006458A2"/>
    <w:rsid w:val="00647787"/>
    <w:rsid w:val="00647FB0"/>
    <w:rsid w:val="00655880"/>
    <w:rsid w:val="00664639"/>
    <w:rsid w:val="00664FD3"/>
    <w:rsid w:val="006823E9"/>
    <w:rsid w:val="0068252F"/>
    <w:rsid w:val="00686240"/>
    <w:rsid w:val="00692F46"/>
    <w:rsid w:val="00695127"/>
    <w:rsid w:val="00695EA9"/>
    <w:rsid w:val="006A6C4B"/>
    <w:rsid w:val="006B496D"/>
    <w:rsid w:val="006B4A42"/>
    <w:rsid w:val="006B7E39"/>
    <w:rsid w:val="006C0017"/>
    <w:rsid w:val="006C1B42"/>
    <w:rsid w:val="006C1CCB"/>
    <w:rsid w:val="006C7F58"/>
    <w:rsid w:val="006C7FCB"/>
    <w:rsid w:val="006E634E"/>
    <w:rsid w:val="006F5B5C"/>
    <w:rsid w:val="00700228"/>
    <w:rsid w:val="00704B9E"/>
    <w:rsid w:val="007065F5"/>
    <w:rsid w:val="00707E7A"/>
    <w:rsid w:val="00713098"/>
    <w:rsid w:val="007238DB"/>
    <w:rsid w:val="00733EAA"/>
    <w:rsid w:val="00736B8E"/>
    <w:rsid w:val="0074184E"/>
    <w:rsid w:val="007437CE"/>
    <w:rsid w:val="00745DEC"/>
    <w:rsid w:val="00765213"/>
    <w:rsid w:val="00777D29"/>
    <w:rsid w:val="007815D9"/>
    <w:rsid w:val="007815F8"/>
    <w:rsid w:val="00782FF6"/>
    <w:rsid w:val="00796D70"/>
    <w:rsid w:val="007975A2"/>
    <w:rsid w:val="007A0294"/>
    <w:rsid w:val="007A17EB"/>
    <w:rsid w:val="007A3BA3"/>
    <w:rsid w:val="007C4FC9"/>
    <w:rsid w:val="007C620C"/>
    <w:rsid w:val="007D049C"/>
    <w:rsid w:val="007D25A9"/>
    <w:rsid w:val="007D3A6B"/>
    <w:rsid w:val="007E48EB"/>
    <w:rsid w:val="007E5567"/>
    <w:rsid w:val="007E62BD"/>
    <w:rsid w:val="007F029D"/>
    <w:rsid w:val="007F1BF9"/>
    <w:rsid w:val="007F513A"/>
    <w:rsid w:val="00800B6E"/>
    <w:rsid w:val="00802B85"/>
    <w:rsid w:val="00803F84"/>
    <w:rsid w:val="00804A74"/>
    <w:rsid w:val="008060CA"/>
    <w:rsid w:val="008137AD"/>
    <w:rsid w:val="00820FA0"/>
    <w:rsid w:val="00823085"/>
    <w:rsid w:val="00833977"/>
    <w:rsid w:val="008348A5"/>
    <w:rsid w:val="00843219"/>
    <w:rsid w:val="008613C0"/>
    <w:rsid w:val="00863CEF"/>
    <w:rsid w:val="00863F3B"/>
    <w:rsid w:val="0087032C"/>
    <w:rsid w:val="00872B5E"/>
    <w:rsid w:val="00887576"/>
    <w:rsid w:val="008875E0"/>
    <w:rsid w:val="0089037F"/>
    <w:rsid w:val="00891791"/>
    <w:rsid w:val="00892BE5"/>
    <w:rsid w:val="0089385A"/>
    <w:rsid w:val="0089704F"/>
    <w:rsid w:val="008A0303"/>
    <w:rsid w:val="008A13A1"/>
    <w:rsid w:val="008A69A5"/>
    <w:rsid w:val="008A6FEA"/>
    <w:rsid w:val="008A75E3"/>
    <w:rsid w:val="008B5C4D"/>
    <w:rsid w:val="008B655C"/>
    <w:rsid w:val="008B75ED"/>
    <w:rsid w:val="008C3B96"/>
    <w:rsid w:val="008C3F28"/>
    <w:rsid w:val="008D2AEA"/>
    <w:rsid w:val="008E6DF0"/>
    <w:rsid w:val="008E7A00"/>
    <w:rsid w:val="008E7D18"/>
    <w:rsid w:val="008F0F73"/>
    <w:rsid w:val="008F5B46"/>
    <w:rsid w:val="0090081F"/>
    <w:rsid w:val="0090212F"/>
    <w:rsid w:val="00912291"/>
    <w:rsid w:val="009228CF"/>
    <w:rsid w:val="00925680"/>
    <w:rsid w:val="009278C7"/>
    <w:rsid w:val="009424E3"/>
    <w:rsid w:val="009477A9"/>
    <w:rsid w:val="00951947"/>
    <w:rsid w:val="00952D96"/>
    <w:rsid w:val="00955904"/>
    <w:rsid w:val="009559F5"/>
    <w:rsid w:val="009627FE"/>
    <w:rsid w:val="00964F00"/>
    <w:rsid w:val="009717E3"/>
    <w:rsid w:val="009732A8"/>
    <w:rsid w:val="009778F3"/>
    <w:rsid w:val="00987900"/>
    <w:rsid w:val="00992AE6"/>
    <w:rsid w:val="009A2C2D"/>
    <w:rsid w:val="009B0AB6"/>
    <w:rsid w:val="009B7D0F"/>
    <w:rsid w:val="009C614E"/>
    <w:rsid w:val="009D0820"/>
    <w:rsid w:val="009D5B9F"/>
    <w:rsid w:val="009D6BDE"/>
    <w:rsid w:val="009E41BC"/>
    <w:rsid w:val="009E5950"/>
    <w:rsid w:val="009E714B"/>
    <w:rsid w:val="009F0263"/>
    <w:rsid w:val="009F1488"/>
    <w:rsid w:val="009F47C0"/>
    <w:rsid w:val="009F5259"/>
    <w:rsid w:val="00A0007D"/>
    <w:rsid w:val="00A17F07"/>
    <w:rsid w:val="00A23A78"/>
    <w:rsid w:val="00A25FCF"/>
    <w:rsid w:val="00A31ED8"/>
    <w:rsid w:val="00A3553C"/>
    <w:rsid w:val="00A508C1"/>
    <w:rsid w:val="00A53022"/>
    <w:rsid w:val="00A5547C"/>
    <w:rsid w:val="00A5562E"/>
    <w:rsid w:val="00A5650B"/>
    <w:rsid w:val="00A60F43"/>
    <w:rsid w:val="00A6715C"/>
    <w:rsid w:val="00A7672D"/>
    <w:rsid w:val="00A77FB2"/>
    <w:rsid w:val="00A92A9F"/>
    <w:rsid w:val="00A9545E"/>
    <w:rsid w:val="00AA7BC1"/>
    <w:rsid w:val="00AB3248"/>
    <w:rsid w:val="00AB5CD0"/>
    <w:rsid w:val="00AB728E"/>
    <w:rsid w:val="00AE5EC3"/>
    <w:rsid w:val="00AF05C4"/>
    <w:rsid w:val="00AF23C4"/>
    <w:rsid w:val="00B01DA9"/>
    <w:rsid w:val="00B02429"/>
    <w:rsid w:val="00B03988"/>
    <w:rsid w:val="00B03E62"/>
    <w:rsid w:val="00B10A6A"/>
    <w:rsid w:val="00B11EF6"/>
    <w:rsid w:val="00B13F34"/>
    <w:rsid w:val="00B17BC3"/>
    <w:rsid w:val="00B26765"/>
    <w:rsid w:val="00B26BCB"/>
    <w:rsid w:val="00B26BD1"/>
    <w:rsid w:val="00B33C6D"/>
    <w:rsid w:val="00B47854"/>
    <w:rsid w:val="00B50B74"/>
    <w:rsid w:val="00B542CC"/>
    <w:rsid w:val="00B57790"/>
    <w:rsid w:val="00B62810"/>
    <w:rsid w:val="00B63680"/>
    <w:rsid w:val="00B76424"/>
    <w:rsid w:val="00B84C94"/>
    <w:rsid w:val="00B93710"/>
    <w:rsid w:val="00B97581"/>
    <w:rsid w:val="00BA5538"/>
    <w:rsid w:val="00BA7050"/>
    <w:rsid w:val="00BB0F9D"/>
    <w:rsid w:val="00BB4879"/>
    <w:rsid w:val="00BD6497"/>
    <w:rsid w:val="00BD6896"/>
    <w:rsid w:val="00BD7116"/>
    <w:rsid w:val="00BD7937"/>
    <w:rsid w:val="00BE08E6"/>
    <w:rsid w:val="00BE681D"/>
    <w:rsid w:val="00BE6AB0"/>
    <w:rsid w:val="00BF2B60"/>
    <w:rsid w:val="00C00AA7"/>
    <w:rsid w:val="00C01D0F"/>
    <w:rsid w:val="00C02458"/>
    <w:rsid w:val="00C14118"/>
    <w:rsid w:val="00C203C2"/>
    <w:rsid w:val="00C205CA"/>
    <w:rsid w:val="00C31305"/>
    <w:rsid w:val="00C3290C"/>
    <w:rsid w:val="00C32F24"/>
    <w:rsid w:val="00C35518"/>
    <w:rsid w:val="00C43715"/>
    <w:rsid w:val="00C47DD5"/>
    <w:rsid w:val="00C53A7A"/>
    <w:rsid w:val="00C5529E"/>
    <w:rsid w:val="00C62EE2"/>
    <w:rsid w:val="00C6409F"/>
    <w:rsid w:val="00C66F49"/>
    <w:rsid w:val="00C74054"/>
    <w:rsid w:val="00C74E46"/>
    <w:rsid w:val="00C801F5"/>
    <w:rsid w:val="00C8033D"/>
    <w:rsid w:val="00C84D0D"/>
    <w:rsid w:val="00C86176"/>
    <w:rsid w:val="00C91EE4"/>
    <w:rsid w:val="00C922A7"/>
    <w:rsid w:val="00C938F7"/>
    <w:rsid w:val="00CA4265"/>
    <w:rsid w:val="00CA7794"/>
    <w:rsid w:val="00CB334D"/>
    <w:rsid w:val="00CB3C0A"/>
    <w:rsid w:val="00CB3C9D"/>
    <w:rsid w:val="00CC47E0"/>
    <w:rsid w:val="00CC4D1A"/>
    <w:rsid w:val="00CD1846"/>
    <w:rsid w:val="00CD261E"/>
    <w:rsid w:val="00CD520B"/>
    <w:rsid w:val="00CE61FE"/>
    <w:rsid w:val="00CF2D18"/>
    <w:rsid w:val="00CF4149"/>
    <w:rsid w:val="00D04739"/>
    <w:rsid w:val="00D077B4"/>
    <w:rsid w:val="00D1055B"/>
    <w:rsid w:val="00D154EE"/>
    <w:rsid w:val="00D1672B"/>
    <w:rsid w:val="00D17163"/>
    <w:rsid w:val="00D17385"/>
    <w:rsid w:val="00D228E8"/>
    <w:rsid w:val="00D277B0"/>
    <w:rsid w:val="00D3292F"/>
    <w:rsid w:val="00D33A72"/>
    <w:rsid w:val="00D42D76"/>
    <w:rsid w:val="00D47050"/>
    <w:rsid w:val="00D521E2"/>
    <w:rsid w:val="00D540B5"/>
    <w:rsid w:val="00D56384"/>
    <w:rsid w:val="00D5769E"/>
    <w:rsid w:val="00D64993"/>
    <w:rsid w:val="00D72B17"/>
    <w:rsid w:val="00D81F29"/>
    <w:rsid w:val="00D90C2D"/>
    <w:rsid w:val="00D911A6"/>
    <w:rsid w:val="00D9255A"/>
    <w:rsid w:val="00D9258F"/>
    <w:rsid w:val="00DA3194"/>
    <w:rsid w:val="00DA499C"/>
    <w:rsid w:val="00DA6371"/>
    <w:rsid w:val="00DB0D29"/>
    <w:rsid w:val="00DC56A2"/>
    <w:rsid w:val="00DD5BDD"/>
    <w:rsid w:val="00DD732E"/>
    <w:rsid w:val="00DD7DDE"/>
    <w:rsid w:val="00DE0AF4"/>
    <w:rsid w:val="00DE7522"/>
    <w:rsid w:val="00DF0BB8"/>
    <w:rsid w:val="00E0158F"/>
    <w:rsid w:val="00E0265A"/>
    <w:rsid w:val="00E040E9"/>
    <w:rsid w:val="00E10AC7"/>
    <w:rsid w:val="00E17B33"/>
    <w:rsid w:val="00E254F1"/>
    <w:rsid w:val="00E3423D"/>
    <w:rsid w:val="00E378E6"/>
    <w:rsid w:val="00E454E2"/>
    <w:rsid w:val="00E54DFE"/>
    <w:rsid w:val="00E551A1"/>
    <w:rsid w:val="00E57434"/>
    <w:rsid w:val="00E62788"/>
    <w:rsid w:val="00E64BFE"/>
    <w:rsid w:val="00E667B6"/>
    <w:rsid w:val="00E70D90"/>
    <w:rsid w:val="00E71841"/>
    <w:rsid w:val="00E9407C"/>
    <w:rsid w:val="00EA2396"/>
    <w:rsid w:val="00EA36B9"/>
    <w:rsid w:val="00EB10E9"/>
    <w:rsid w:val="00EB16B8"/>
    <w:rsid w:val="00EB4D90"/>
    <w:rsid w:val="00EC2410"/>
    <w:rsid w:val="00EC6117"/>
    <w:rsid w:val="00ED00E7"/>
    <w:rsid w:val="00ED0E19"/>
    <w:rsid w:val="00ED2EBB"/>
    <w:rsid w:val="00EF6950"/>
    <w:rsid w:val="00F02734"/>
    <w:rsid w:val="00F04D34"/>
    <w:rsid w:val="00F11443"/>
    <w:rsid w:val="00F13973"/>
    <w:rsid w:val="00F1538F"/>
    <w:rsid w:val="00F21633"/>
    <w:rsid w:val="00F24586"/>
    <w:rsid w:val="00F434BD"/>
    <w:rsid w:val="00F509AB"/>
    <w:rsid w:val="00F51E7A"/>
    <w:rsid w:val="00F525A2"/>
    <w:rsid w:val="00F54F3C"/>
    <w:rsid w:val="00F55BCF"/>
    <w:rsid w:val="00F571B4"/>
    <w:rsid w:val="00F71B25"/>
    <w:rsid w:val="00F73BB3"/>
    <w:rsid w:val="00F745C2"/>
    <w:rsid w:val="00F75240"/>
    <w:rsid w:val="00F76903"/>
    <w:rsid w:val="00F8073D"/>
    <w:rsid w:val="00F828F6"/>
    <w:rsid w:val="00F91383"/>
    <w:rsid w:val="00F919F4"/>
    <w:rsid w:val="00F92D9E"/>
    <w:rsid w:val="00F94E45"/>
    <w:rsid w:val="00FB4BA4"/>
    <w:rsid w:val="00FC4C97"/>
    <w:rsid w:val="00FD343B"/>
    <w:rsid w:val="00FD40D3"/>
    <w:rsid w:val="00FD5426"/>
    <w:rsid w:val="00FD5621"/>
    <w:rsid w:val="00FD6D65"/>
    <w:rsid w:val="00FE3AE2"/>
    <w:rsid w:val="00FE7DC9"/>
    <w:rsid w:val="015C3D9F"/>
    <w:rsid w:val="028FEF1D"/>
    <w:rsid w:val="02B7DF3C"/>
    <w:rsid w:val="031EDDE9"/>
    <w:rsid w:val="039ABE99"/>
    <w:rsid w:val="03F01F9B"/>
    <w:rsid w:val="057C6C4D"/>
    <w:rsid w:val="06FE406B"/>
    <w:rsid w:val="087C6C62"/>
    <w:rsid w:val="0885D9B2"/>
    <w:rsid w:val="09081898"/>
    <w:rsid w:val="09F79E26"/>
    <w:rsid w:val="0A0D79E4"/>
    <w:rsid w:val="0A7BAD6A"/>
    <w:rsid w:val="0B08668F"/>
    <w:rsid w:val="0BDDFDD9"/>
    <w:rsid w:val="0C23A70E"/>
    <w:rsid w:val="0DE6C904"/>
    <w:rsid w:val="0F89D26E"/>
    <w:rsid w:val="10151029"/>
    <w:rsid w:val="113DBBB0"/>
    <w:rsid w:val="11E2AB18"/>
    <w:rsid w:val="159FFD93"/>
    <w:rsid w:val="16736FC0"/>
    <w:rsid w:val="17E0A6CE"/>
    <w:rsid w:val="17E8BEB4"/>
    <w:rsid w:val="19BB590F"/>
    <w:rsid w:val="19FA8610"/>
    <w:rsid w:val="1A55C62F"/>
    <w:rsid w:val="1A5E514F"/>
    <w:rsid w:val="1A965099"/>
    <w:rsid w:val="1B7871EC"/>
    <w:rsid w:val="1BB04488"/>
    <w:rsid w:val="1C34BC7F"/>
    <w:rsid w:val="1C59D4FD"/>
    <w:rsid w:val="1DEFFB5A"/>
    <w:rsid w:val="200BE530"/>
    <w:rsid w:val="210CBAAE"/>
    <w:rsid w:val="22C22D43"/>
    <w:rsid w:val="23559DA1"/>
    <w:rsid w:val="2409220C"/>
    <w:rsid w:val="26FBCBDF"/>
    <w:rsid w:val="273BECFB"/>
    <w:rsid w:val="27C72735"/>
    <w:rsid w:val="282A3022"/>
    <w:rsid w:val="29283D21"/>
    <w:rsid w:val="29B2322C"/>
    <w:rsid w:val="2A1F4A0A"/>
    <w:rsid w:val="2A7CFAC7"/>
    <w:rsid w:val="2DE6392C"/>
    <w:rsid w:val="2E10DEAF"/>
    <w:rsid w:val="2E46C06A"/>
    <w:rsid w:val="2EBF2549"/>
    <w:rsid w:val="2F799E83"/>
    <w:rsid w:val="31F405E2"/>
    <w:rsid w:val="32C3F583"/>
    <w:rsid w:val="34CB1249"/>
    <w:rsid w:val="34CF998A"/>
    <w:rsid w:val="357C5874"/>
    <w:rsid w:val="35C8F040"/>
    <w:rsid w:val="36887880"/>
    <w:rsid w:val="36ABFC5B"/>
    <w:rsid w:val="376DC323"/>
    <w:rsid w:val="3791931C"/>
    <w:rsid w:val="37C4F525"/>
    <w:rsid w:val="399FE432"/>
    <w:rsid w:val="3A07FB8B"/>
    <w:rsid w:val="3B72394E"/>
    <w:rsid w:val="3E2874CA"/>
    <w:rsid w:val="3EE6AB12"/>
    <w:rsid w:val="3FF6A263"/>
    <w:rsid w:val="4050DFE8"/>
    <w:rsid w:val="4064E785"/>
    <w:rsid w:val="41DA04FC"/>
    <w:rsid w:val="41F61276"/>
    <w:rsid w:val="42331CDA"/>
    <w:rsid w:val="4367C1B4"/>
    <w:rsid w:val="43D6F7BB"/>
    <w:rsid w:val="447CB33B"/>
    <w:rsid w:val="44F8C9DE"/>
    <w:rsid w:val="450587F5"/>
    <w:rsid w:val="467A34D9"/>
    <w:rsid w:val="46EAEBBC"/>
    <w:rsid w:val="4993E7E1"/>
    <w:rsid w:val="4B89204A"/>
    <w:rsid w:val="4CBC3299"/>
    <w:rsid w:val="4D0126CE"/>
    <w:rsid w:val="4F2D7AA1"/>
    <w:rsid w:val="4F631832"/>
    <w:rsid w:val="53FBA385"/>
    <w:rsid w:val="555E2E4F"/>
    <w:rsid w:val="5575F122"/>
    <w:rsid w:val="573E494B"/>
    <w:rsid w:val="5874BB78"/>
    <w:rsid w:val="58BDFF7F"/>
    <w:rsid w:val="59011E6B"/>
    <w:rsid w:val="59B0FC17"/>
    <w:rsid w:val="5B1A4885"/>
    <w:rsid w:val="5B1BC84F"/>
    <w:rsid w:val="5B7466AA"/>
    <w:rsid w:val="5BED3657"/>
    <w:rsid w:val="61E4ECAD"/>
    <w:rsid w:val="624399B3"/>
    <w:rsid w:val="6266B985"/>
    <w:rsid w:val="63B7E045"/>
    <w:rsid w:val="63CAEB93"/>
    <w:rsid w:val="63D55899"/>
    <w:rsid w:val="63E6B356"/>
    <w:rsid w:val="6585D89E"/>
    <w:rsid w:val="66491A5E"/>
    <w:rsid w:val="67AA2128"/>
    <w:rsid w:val="688D9F98"/>
    <w:rsid w:val="6E802229"/>
    <w:rsid w:val="6F753C6F"/>
    <w:rsid w:val="708209F4"/>
    <w:rsid w:val="70D6E6EF"/>
    <w:rsid w:val="71C12C8E"/>
    <w:rsid w:val="7310A990"/>
    <w:rsid w:val="73778DDC"/>
    <w:rsid w:val="7431C54A"/>
    <w:rsid w:val="764EC47B"/>
    <w:rsid w:val="77098D99"/>
    <w:rsid w:val="7795CE0E"/>
    <w:rsid w:val="7AA58711"/>
    <w:rsid w:val="7C559689"/>
    <w:rsid w:val="7D04B416"/>
    <w:rsid w:val="7D12A1D0"/>
    <w:rsid w:val="7D4A8135"/>
    <w:rsid w:val="7E9C810B"/>
    <w:rsid w:val="7EDE4766"/>
    <w:rsid w:val="7F6A4A2C"/>
    <w:rsid w:val="7FD53E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A4FC89"/>
  <w15:docId w15:val="{79E26C81-DB3E-4A0D-B4E5-BAD98D7B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680"/>
    <w:pPr>
      <w:spacing w:before="60" w:after="60"/>
    </w:pPr>
    <w:rPr>
      <w:rFonts w:ascii="Arial" w:eastAsiaTheme="minorHAnsi" w:hAnsi="Arial"/>
      <w:sz w:val="24"/>
      <w:szCs w:val="22"/>
      <w:lang w:eastAsia="en-US"/>
    </w:rPr>
  </w:style>
  <w:style w:type="paragraph" w:styleId="Heading1">
    <w:name w:val="heading 1"/>
    <w:basedOn w:val="Normal"/>
    <w:next w:val="Normal"/>
    <w:qFormat/>
    <w:rsid w:val="0074184E"/>
    <w:pPr>
      <w:keepNext/>
      <w:spacing w:before="240"/>
      <w:outlineLvl w:val="0"/>
    </w:pPr>
    <w:rPr>
      <w:rFonts w:cs="Arial"/>
      <w:b/>
      <w:bCs/>
      <w:kern w:val="32"/>
      <w:sz w:val="32"/>
      <w:szCs w:val="32"/>
    </w:rPr>
  </w:style>
  <w:style w:type="paragraph" w:styleId="Heading2">
    <w:name w:val="heading 2"/>
    <w:basedOn w:val="Normal"/>
    <w:next w:val="Normal"/>
    <w:link w:val="Heading2Char"/>
    <w:qFormat/>
    <w:rsid w:val="0074184E"/>
    <w:pPr>
      <w:keepNext/>
      <w:spacing w:before="240"/>
      <w:outlineLvl w:val="1"/>
    </w:pPr>
    <w:rPr>
      <w:rFonts w:cs="Arial"/>
      <w:b/>
      <w:bCs/>
      <w:iCs/>
      <w:sz w:val="28"/>
      <w:szCs w:val="28"/>
    </w:rPr>
  </w:style>
  <w:style w:type="paragraph" w:styleId="Heading3">
    <w:name w:val="heading 3"/>
    <w:basedOn w:val="Normal"/>
    <w:next w:val="Normal"/>
    <w:qFormat/>
    <w:rsid w:val="0074184E"/>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59DB"/>
    <w:pPr>
      <w:tabs>
        <w:tab w:val="center" w:pos="4464"/>
        <w:tab w:val="right" w:pos="8928"/>
      </w:tabs>
    </w:pPr>
  </w:style>
  <w:style w:type="paragraph" w:styleId="Footer">
    <w:name w:val="footer"/>
    <w:basedOn w:val="Normal"/>
    <w:link w:val="FooterChar"/>
    <w:uiPriority w:val="99"/>
    <w:rsid w:val="006159DB"/>
    <w:pPr>
      <w:tabs>
        <w:tab w:val="center" w:pos="4464"/>
        <w:tab w:val="right" w:pos="8928"/>
      </w:tabs>
    </w:pPr>
  </w:style>
  <w:style w:type="paragraph" w:customStyle="1" w:styleId="Multi-levelnumberedparas">
    <w:name w:val="Multi-level numbered paras"/>
    <w:basedOn w:val="Normal"/>
    <w:rsid w:val="00267743"/>
    <w:pPr>
      <w:numPr>
        <w:numId w:val="1"/>
      </w:numPr>
      <w:spacing w:after="240"/>
    </w:pPr>
  </w:style>
  <w:style w:type="paragraph" w:styleId="ListParagraph">
    <w:name w:val="List Paragraph"/>
    <w:basedOn w:val="Normal"/>
    <w:uiPriority w:val="34"/>
    <w:qFormat/>
    <w:rsid w:val="00F76903"/>
    <w:pPr>
      <w:ind w:left="720"/>
    </w:pPr>
  </w:style>
  <w:style w:type="character" w:customStyle="1" w:styleId="FooterChar">
    <w:name w:val="Footer Char"/>
    <w:basedOn w:val="DefaultParagraphFont"/>
    <w:link w:val="Footer"/>
    <w:uiPriority w:val="99"/>
    <w:rsid w:val="001D6102"/>
    <w:rPr>
      <w:rFonts w:ascii="Calibri" w:eastAsiaTheme="minorHAnsi" w:hAnsi="Calibri"/>
      <w:sz w:val="22"/>
      <w:szCs w:val="22"/>
      <w:lang w:eastAsia="en-US"/>
    </w:rPr>
  </w:style>
  <w:style w:type="table" w:styleId="TableGrid">
    <w:name w:val="Table Grid"/>
    <w:basedOn w:val="TableNormal"/>
    <w:uiPriority w:val="39"/>
    <w:rsid w:val="00EB1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344B"/>
    <w:rPr>
      <w:rFonts w:ascii="Tahoma" w:hAnsi="Tahoma" w:cs="Tahoma"/>
      <w:sz w:val="16"/>
      <w:szCs w:val="16"/>
    </w:rPr>
  </w:style>
  <w:style w:type="character" w:customStyle="1" w:styleId="BalloonTextChar">
    <w:name w:val="Balloon Text Char"/>
    <w:basedOn w:val="DefaultParagraphFont"/>
    <w:link w:val="BalloonText"/>
    <w:uiPriority w:val="99"/>
    <w:semiHidden/>
    <w:rsid w:val="0032344B"/>
    <w:rPr>
      <w:rFonts w:ascii="Tahoma" w:eastAsiaTheme="minorHAnsi" w:hAnsi="Tahoma" w:cs="Tahoma"/>
      <w:sz w:val="16"/>
      <w:szCs w:val="16"/>
      <w:lang w:eastAsia="en-US"/>
    </w:rPr>
  </w:style>
  <w:style w:type="character" w:customStyle="1" w:styleId="EmailStyle23">
    <w:name w:val="EmailStyle23"/>
    <w:basedOn w:val="DefaultParagraphFont"/>
    <w:semiHidden/>
    <w:rsid w:val="00CB3C9D"/>
    <w:rPr>
      <w:rFonts w:ascii="Arial" w:hAnsi="Arial" w:cs="Arial"/>
      <w:color w:val="000000"/>
      <w:sz w:val="24"/>
      <w:szCs w:val="24"/>
      <w:u w:val="none"/>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sid w:val="00557F24"/>
    <w:rPr>
      <w:sz w:val="16"/>
      <w:szCs w:val="16"/>
    </w:rPr>
  </w:style>
  <w:style w:type="paragraph" w:styleId="CommentText">
    <w:name w:val="annotation text"/>
    <w:basedOn w:val="Normal"/>
    <w:link w:val="CommentTextChar"/>
    <w:uiPriority w:val="99"/>
    <w:semiHidden/>
    <w:unhideWhenUsed/>
    <w:rsid w:val="00557F24"/>
    <w:rPr>
      <w:sz w:val="20"/>
      <w:szCs w:val="20"/>
    </w:rPr>
  </w:style>
  <w:style w:type="character" w:customStyle="1" w:styleId="CommentTextChar">
    <w:name w:val="Comment Text Char"/>
    <w:basedOn w:val="DefaultParagraphFont"/>
    <w:link w:val="CommentText"/>
    <w:uiPriority w:val="99"/>
    <w:semiHidden/>
    <w:rsid w:val="00557F24"/>
    <w:rPr>
      <w:rFonts w:ascii="Arial" w:eastAsiaTheme="minorHAnsi" w:hAnsi="Arial"/>
      <w:lang w:eastAsia="en-US"/>
    </w:rPr>
  </w:style>
  <w:style w:type="paragraph" w:styleId="CommentSubject">
    <w:name w:val="annotation subject"/>
    <w:basedOn w:val="CommentText"/>
    <w:next w:val="CommentText"/>
    <w:link w:val="CommentSubjectChar"/>
    <w:uiPriority w:val="99"/>
    <w:semiHidden/>
    <w:unhideWhenUsed/>
    <w:rsid w:val="00557F24"/>
    <w:rPr>
      <w:b/>
      <w:bCs/>
    </w:rPr>
  </w:style>
  <w:style w:type="character" w:customStyle="1" w:styleId="CommentSubjectChar">
    <w:name w:val="Comment Subject Char"/>
    <w:basedOn w:val="CommentTextChar"/>
    <w:link w:val="CommentSubject"/>
    <w:uiPriority w:val="99"/>
    <w:semiHidden/>
    <w:rsid w:val="00557F24"/>
    <w:rPr>
      <w:rFonts w:ascii="Arial" w:eastAsiaTheme="minorHAnsi" w:hAnsi="Arial"/>
      <w:b/>
      <w:bCs/>
      <w:lang w:eastAsia="en-US"/>
    </w:rPr>
  </w:style>
  <w:style w:type="character" w:styleId="FollowedHyperlink">
    <w:name w:val="FollowedHyperlink"/>
    <w:basedOn w:val="DefaultParagraphFont"/>
    <w:uiPriority w:val="99"/>
    <w:semiHidden/>
    <w:unhideWhenUsed/>
    <w:rsid w:val="005622E3"/>
    <w:rPr>
      <w:color w:val="800080" w:themeColor="followedHyperlink"/>
      <w:u w:val="single"/>
    </w:rPr>
  </w:style>
  <w:style w:type="paragraph" w:styleId="PlainText">
    <w:name w:val="Plain Text"/>
    <w:basedOn w:val="Normal"/>
    <w:link w:val="PlainTextChar"/>
    <w:uiPriority w:val="99"/>
    <w:unhideWhenUsed/>
    <w:rsid w:val="00AA7BC1"/>
    <w:pPr>
      <w:spacing w:before="0" w:after="0"/>
    </w:pPr>
    <w:rPr>
      <w:rFonts w:cs="Arial"/>
      <w:szCs w:val="24"/>
    </w:rPr>
  </w:style>
  <w:style w:type="character" w:customStyle="1" w:styleId="PlainTextChar">
    <w:name w:val="Plain Text Char"/>
    <w:basedOn w:val="DefaultParagraphFont"/>
    <w:link w:val="PlainText"/>
    <w:uiPriority w:val="99"/>
    <w:rsid w:val="00AA7BC1"/>
    <w:rPr>
      <w:rFonts w:ascii="Arial" w:eastAsiaTheme="minorHAnsi" w:hAnsi="Arial" w:cs="Arial"/>
      <w:sz w:val="24"/>
      <w:szCs w:val="24"/>
      <w:lang w:eastAsia="en-US"/>
    </w:rPr>
  </w:style>
  <w:style w:type="paragraph" w:styleId="Revision">
    <w:name w:val="Revision"/>
    <w:hidden/>
    <w:uiPriority w:val="99"/>
    <w:semiHidden/>
    <w:rsid w:val="009D5B9F"/>
    <w:rPr>
      <w:rFonts w:ascii="Arial" w:eastAsiaTheme="minorHAnsi" w:hAnsi="Arial"/>
      <w:sz w:val="24"/>
      <w:szCs w:val="22"/>
      <w:lang w:eastAsia="en-US"/>
    </w:rPr>
  </w:style>
  <w:style w:type="character" w:customStyle="1" w:styleId="contextualspellingandgrammarerror">
    <w:name w:val="contextualspellingandgrammarerror"/>
    <w:basedOn w:val="DefaultParagraphFont"/>
    <w:rsid w:val="00F92D9E"/>
  </w:style>
  <w:style w:type="character" w:customStyle="1" w:styleId="normaltextrun1">
    <w:name w:val="normaltextrun1"/>
    <w:basedOn w:val="DefaultParagraphFont"/>
    <w:rsid w:val="00F92D9E"/>
  </w:style>
  <w:style w:type="character" w:customStyle="1" w:styleId="s1">
    <w:name w:val="s1"/>
    <w:basedOn w:val="DefaultParagraphFont"/>
    <w:rsid w:val="00E57434"/>
    <w:rPr>
      <w:rFonts w:ascii=".SFUIText" w:hAnsi=".SFUIText" w:hint="default"/>
      <w:b w:val="0"/>
      <w:bCs w:val="0"/>
      <w:i w:val="0"/>
      <w:iCs w:val="0"/>
    </w:rPr>
  </w:style>
  <w:style w:type="character" w:customStyle="1" w:styleId="Heading2Char">
    <w:name w:val="Heading 2 Char"/>
    <w:basedOn w:val="DefaultParagraphFont"/>
    <w:link w:val="Heading2"/>
    <w:rsid w:val="00B63680"/>
    <w:rPr>
      <w:rFonts w:ascii="Arial" w:eastAsiaTheme="minorHAnsi" w:hAnsi="Arial" w:cs="Arial"/>
      <w:b/>
      <w:bCs/>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09457">
      <w:bodyDiv w:val="1"/>
      <w:marLeft w:val="0"/>
      <w:marRight w:val="0"/>
      <w:marTop w:val="0"/>
      <w:marBottom w:val="0"/>
      <w:divBdr>
        <w:top w:val="none" w:sz="0" w:space="0" w:color="auto"/>
        <w:left w:val="none" w:sz="0" w:space="0" w:color="auto"/>
        <w:bottom w:val="none" w:sz="0" w:space="0" w:color="auto"/>
        <w:right w:val="none" w:sz="0" w:space="0" w:color="auto"/>
      </w:divBdr>
      <w:divsChild>
        <w:div w:id="56978203">
          <w:marLeft w:val="0"/>
          <w:marRight w:val="0"/>
          <w:marTop w:val="0"/>
          <w:marBottom w:val="0"/>
          <w:divBdr>
            <w:top w:val="none" w:sz="0" w:space="0" w:color="auto"/>
            <w:left w:val="none" w:sz="0" w:space="0" w:color="auto"/>
            <w:bottom w:val="none" w:sz="0" w:space="0" w:color="auto"/>
            <w:right w:val="none" w:sz="0" w:space="0" w:color="auto"/>
          </w:divBdr>
          <w:divsChild>
            <w:div w:id="1199246797">
              <w:marLeft w:val="0"/>
              <w:marRight w:val="0"/>
              <w:marTop w:val="0"/>
              <w:marBottom w:val="0"/>
              <w:divBdr>
                <w:top w:val="none" w:sz="0" w:space="0" w:color="auto"/>
                <w:left w:val="none" w:sz="0" w:space="0" w:color="auto"/>
                <w:bottom w:val="none" w:sz="0" w:space="0" w:color="auto"/>
                <w:right w:val="none" w:sz="0" w:space="0" w:color="auto"/>
              </w:divBdr>
              <w:divsChild>
                <w:div w:id="769084680">
                  <w:marLeft w:val="0"/>
                  <w:marRight w:val="0"/>
                  <w:marTop w:val="0"/>
                  <w:marBottom w:val="0"/>
                  <w:divBdr>
                    <w:top w:val="none" w:sz="0" w:space="0" w:color="auto"/>
                    <w:left w:val="none" w:sz="0" w:space="0" w:color="auto"/>
                    <w:bottom w:val="none" w:sz="0" w:space="0" w:color="auto"/>
                    <w:right w:val="none" w:sz="0" w:space="0" w:color="auto"/>
                  </w:divBdr>
                  <w:divsChild>
                    <w:div w:id="1558859502">
                      <w:marLeft w:val="0"/>
                      <w:marRight w:val="0"/>
                      <w:marTop w:val="0"/>
                      <w:marBottom w:val="0"/>
                      <w:divBdr>
                        <w:top w:val="none" w:sz="0" w:space="0" w:color="auto"/>
                        <w:left w:val="none" w:sz="0" w:space="0" w:color="auto"/>
                        <w:bottom w:val="none" w:sz="0" w:space="0" w:color="auto"/>
                        <w:right w:val="none" w:sz="0" w:space="0" w:color="auto"/>
                      </w:divBdr>
                      <w:divsChild>
                        <w:div w:id="1832453146">
                          <w:marLeft w:val="0"/>
                          <w:marRight w:val="0"/>
                          <w:marTop w:val="0"/>
                          <w:marBottom w:val="0"/>
                          <w:divBdr>
                            <w:top w:val="none" w:sz="0" w:space="0" w:color="auto"/>
                            <w:left w:val="none" w:sz="0" w:space="0" w:color="auto"/>
                            <w:bottom w:val="none" w:sz="0" w:space="0" w:color="auto"/>
                            <w:right w:val="none" w:sz="0" w:space="0" w:color="auto"/>
                          </w:divBdr>
                          <w:divsChild>
                            <w:div w:id="1581981427">
                              <w:marLeft w:val="0"/>
                              <w:marRight w:val="0"/>
                              <w:marTop w:val="0"/>
                              <w:marBottom w:val="0"/>
                              <w:divBdr>
                                <w:top w:val="none" w:sz="0" w:space="0" w:color="auto"/>
                                <w:left w:val="none" w:sz="0" w:space="0" w:color="auto"/>
                                <w:bottom w:val="none" w:sz="0" w:space="0" w:color="auto"/>
                                <w:right w:val="none" w:sz="0" w:space="0" w:color="auto"/>
                              </w:divBdr>
                              <w:divsChild>
                                <w:div w:id="1807352881">
                                  <w:marLeft w:val="0"/>
                                  <w:marRight w:val="0"/>
                                  <w:marTop w:val="0"/>
                                  <w:marBottom w:val="0"/>
                                  <w:divBdr>
                                    <w:top w:val="none" w:sz="0" w:space="0" w:color="auto"/>
                                    <w:left w:val="none" w:sz="0" w:space="0" w:color="auto"/>
                                    <w:bottom w:val="none" w:sz="0" w:space="0" w:color="auto"/>
                                    <w:right w:val="none" w:sz="0" w:space="0" w:color="auto"/>
                                  </w:divBdr>
                                  <w:divsChild>
                                    <w:div w:id="247929714">
                                      <w:marLeft w:val="0"/>
                                      <w:marRight w:val="0"/>
                                      <w:marTop w:val="0"/>
                                      <w:marBottom w:val="0"/>
                                      <w:divBdr>
                                        <w:top w:val="none" w:sz="0" w:space="0" w:color="auto"/>
                                        <w:left w:val="none" w:sz="0" w:space="0" w:color="auto"/>
                                        <w:bottom w:val="none" w:sz="0" w:space="0" w:color="auto"/>
                                        <w:right w:val="none" w:sz="0" w:space="0" w:color="auto"/>
                                      </w:divBdr>
                                      <w:divsChild>
                                        <w:div w:id="1594124869">
                                          <w:marLeft w:val="0"/>
                                          <w:marRight w:val="0"/>
                                          <w:marTop w:val="0"/>
                                          <w:marBottom w:val="0"/>
                                          <w:divBdr>
                                            <w:top w:val="none" w:sz="0" w:space="0" w:color="auto"/>
                                            <w:left w:val="none" w:sz="0" w:space="0" w:color="auto"/>
                                            <w:bottom w:val="none" w:sz="0" w:space="0" w:color="auto"/>
                                            <w:right w:val="none" w:sz="0" w:space="0" w:color="auto"/>
                                          </w:divBdr>
                                          <w:divsChild>
                                            <w:div w:id="1133329852">
                                              <w:marLeft w:val="0"/>
                                              <w:marRight w:val="0"/>
                                              <w:marTop w:val="0"/>
                                              <w:marBottom w:val="0"/>
                                              <w:divBdr>
                                                <w:top w:val="none" w:sz="0" w:space="0" w:color="auto"/>
                                                <w:left w:val="none" w:sz="0" w:space="0" w:color="auto"/>
                                                <w:bottom w:val="none" w:sz="0" w:space="0" w:color="auto"/>
                                                <w:right w:val="none" w:sz="0" w:space="0" w:color="auto"/>
                                              </w:divBdr>
                                              <w:divsChild>
                                                <w:div w:id="1138302049">
                                                  <w:marLeft w:val="0"/>
                                                  <w:marRight w:val="0"/>
                                                  <w:marTop w:val="0"/>
                                                  <w:marBottom w:val="0"/>
                                                  <w:divBdr>
                                                    <w:top w:val="none" w:sz="0" w:space="0" w:color="auto"/>
                                                    <w:left w:val="none" w:sz="0" w:space="0" w:color="auto"/>
                                                    <w:bottom w:val="none" w:sz="0" w:space="0" w:color="auto"/>
                                                    <w:right w:val="none" w:sz="0" w:space="0" w:color="auto"/>
                                                  </w:divBdr>
                                                  <w:divsChild>
                                                    <w:div w:id="1879732233">
                                                      <w:marLeft w:val="0"/>
                                                      <w:marRight w:val="0"/>
                                                      <w:marTop w:val="0"/>
                                                      <w:marBottom w:val="0"/>
                                                      <w:divBdr>
                                                        <w:top w:val="none" w:sz="0" w:space="0" w:color="auto"/>
                                                        <w:left w:val="none" w:sz="0" w:space="0" w:color="auto"/>
                                                        <w:bottom w:val="none" w:sz="0" w:space="0" w:color="auto"/>
                                                        <w:right w:val="none" w:sz="0" w:space="0" w:color="auto"/>
                                                      </w:divBdr>
                                                      <w:divsChild>
                                                        <w:div w:id="1472753414">
                                                          <w:marLeft w:val="0"/>
                                                          <w:marRight w:val="0"/>
                                                          <w:marTop w:val="0"/>
                                                          <w:marBottom w:val="0"/>
                                                          <w:divBdr>
                                                            <w:top w:val="none" w:sz="0" w:space="0" w:color="auto"/>
                                                            <w:left w:val="none" w:sz="0" w:space="0" w:color="auto"/>
                                                            <w:bottom w:val="none" w:sz="0" w:space="0" w:color="auto"/>
                                                            <w:right w:val="none" w:sz="0" w:space="0" w:color="auto"/>
                                                          </w:divBdr>
                                                          <w:divsChild>
                                                            <w:div w:id="710957378">
                                                              <w:marLeft w:val="0"/>
                                                              <w:marRight w:val="0"/>
                                                              <w:marTop w:val="0"/>
                                                              <w:marBottom w:val="0"/>
                                                              <w:divBdr>
                                                                <w:top w:val="none" w:sz="0" w:space="0" w:color="auto"/>
                                                                <w:left w:val="none" w:sz="0" w:space="0" w:color="auto"/>
                                                                <w:bottom w:val="none" w:sz="0" w:space="0" w:color="auto"/>
                                                                <w:right w:val="none" w:sz="0" w:space="0" w:color="auto"/>
                                                              </w:divBdr>
                                                              <w:divsChild>
                                                                <w:div w:id="23211973">
                                                                  <w:marLeft w:val="0"/>
                                                                  <w:marRight w:val="0"/>
                                                                  <w:marTop w:val="0"/>
                                                                  <w:marBottom w:val="0"/>
                                                                  <w:divBdr>
                                                                    <w:top w:val="none" w:sz="0" w:space="0" w:color="auto"/>
                                                                    <w:left w:val="none" w:sz="0" w:space="0" w:color="auto"/>
                                                                    <w:bottom w:val="none" w:sz="0" w:space="0" w:color="auto"/>
                                                                    <w:right w:val="none" w:sz="0" w:space="0" w:color="auto"/>
                                                                  </w:divBdr>
                                                                  <w:divsChild>
                                                                    <w:div w:id="904611728">
                                                                      <w:marLeft w:val="0"/>
                                                                      <w:marRight w:val="0"/>
                                                                      <w:marTop w:val="0"/>
                                                                      <w:marBottom w:val="0"/>
                                                                      <w:divBdr>
                                                                        <w:top w:val="none" w:sz="0" w:space="0" w:color="auto"/>
                                                                        <w:left w:val="none" w:sz="0" w:space="0" w:color="auto"/>
                                                                        <w:bottom w:val="none" w:sz="0" w:space="0" w:color="auto"/>
                                                                        <w:right w:val="none" w:sz="0" w:space="0" w:color="auto"/>
                                                                      </w:divBdr>
                                                                      <w:divsChild>
                                                                        <w:div w:id="1394743142">
                                                                          <w:marLeft w:val="0"/>
                                                                          <w:marRight w:val="0"/>
                                                                          <w:marTop w:val="0"/>
                                                                          <w:marBottom w:val="0"/>
                                                                          <w:divBdr>
                                                                            <w:top w:val="none" w:sz="0" w:space="0" w:color="auto"/>
                                                                            <w:left w:val="none" w:sz="0" w:space="0" w:color="auto"/>
                                                                            <w:bottom w:val="none" w:sz="0" w:space="0" w:color="auto"/>
                                                                            <w:right w:val="none" w:sz="0" w:space="0" w:color="auto"/>
                                                                          </w:divBdr>
                                                                          <w:divsChild>
                                                                            <w:div w:id="1401976042">
                                                                              <w:marLeft w:val="0"/>
                                                                              <w:marRight w:val="0"/>
                                                                              <w:marTop w:val="0"/>
                                                                              <w:marBottom w:val="0"/>
                                                                              <w:divBdr>
                                                                                <w:top w:val="none" w:sz="0" w:space="0" w:color="auto"/>
                                                                                <w:left w:val="none" w:sz="0" w:space="0" w:color="auto"/>
                                                                                <w:bottom w:val="none" w:sz="0" w:space="0" w:color="auto"/>
                                                                                <w:right w:val="none" w:sz="0" w:space="0" w:color="auto"/>
                                                                              </w:divBdr>
                                                                              <w:divsChild>
                                                                                <w:div w:id="1992714660">
                                                                                  <w:marLeft w:val="0"/>
                                                                                  <w:marRight w:val="0"/>
                                                                                  <w:marTop w:val="0"/>
                                                                                  <w:marBottom w:val="0"/>
                                                                                  <w:divBdr>
                                                                                    <w:top w:val="none" w:sz="0" w:space="0" w:color="auto"/>
                                                                                    <w:left w:val="none" w:sz="0" w:space="0" w:color="auto"/>
                                                                                    <w:bottom w:val="none" w:sz="0" w:space="0" w:color="auto"/>
                                                                                    <w:right w:val="none" w:sz="0" w:space="0" w:color="auto"/>
                                                                                  </w:divBdr>
                                                                                  <w:divsChild>
                                                                                    <w:div w:id="173568224">
                                                                                      <w:marLeft w:val="0"/>
                                                                                      <w:marRight w:val="0"/>
                                                                                      <w:marTop w:val="0"/>
                                                                                      <w:marBottom w:val="120"/>
                                                                                      <w:divBdr>
                                                                                        <w:top w:val="none" w:sz="0" w:space="0" w:color="auto"/>
                                                                                        <w:left w:val="none" w:sz="0" w:space="0" w:color="auto"/>
                                                                                        <w:bottom w:val="none" w:sz="0" w:space="0" w:color="auto"/>
                                                                                        <w:right w:val="none" w:sz="0" w:space="0" w:color="auto"/>
                                                                                      </w:divBdr>
                                                                                      <w:divsChild>
                                                                                        <w:div w:id="1251082627">
                                                                                          <w:marLeft w:val="0"/>
                                                                                          <w:marRight w:val="0"/>
                                                                                          <w:marTop w:val="0"/>
                                                                                          <w:marBottom w:val="0"/>
                                                                                          <w:divBdr>
                                                                                            <w:top w:val="none" w:sz="0" w:space="0" w:color="auto"/>
                                                                                            <w:left w:val="none" w:sz="0" w:space="0" w:color="auto"/>
                                                                                            <w:bottom w:val="none" w:sz="0" w:space="0" w:color="auto"/>
                                                                                            <w:right w:val="none" w:sz="0" w:space="0" w:color="auto"/>
                                                                                          </w:divBdr>
                                                                                          <w:divsChild>
                                                                                            <w:div w:id="802502616">
                                                                                              <w:marLeft w:val="0"/>
                                                                                              <w:marRight w:val="0"/>
                                                                                              <w:marTop w:val="0"/>
                                                                                              <w:marBottom w:val="0"/>
                                                                                              <w:divBdr>
                                                                                                <w:top w:val="none" w:sz="0" w:space="0" w:color="auto"/>
                                                                                                <w:left w:val="none" w:sz="0" w:space="0" w:color="auto"/>
                                                                                                <w:bottom w:val="none" w:sz="0" w:space="0" w:color="auto"/>
                                                                                                <w:right w:val="none" w:sz="0" w:space="0" w:color="auto"/>
                                                                                              </w:divBdr>
                                                                                            </w:div>
                                                                                            <w:div w:id="21172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029051">
      <w:bodyDiv w:val="1"/>
      <w:marLeft w:val="0"/>
      <w:marRight w:val="0"/>
      <w:marTop w:val="0"/>
      <w:marBottom w:val="0"/>
      <w:divBdr>
        <w:top w:val="none" w:sz="0" w:space="0" w:color="auto"/>
        <w:left w:val="none" w:sz="0" w:space="0" w:color="auto"/>
        <w:bottom w:val="none" w:sz="0" w:space="0" w:color="auto"/>
        <w:right w:val="none" w:sz="0" w:space="0" w:color="auto"/>
      </w:divBdr>
    </w:div>
    <w:div w:id="180553765">
      <w:bodyDiv w:val="1"/>
      <w:marLeft w:val="0"/>
      <w:marRight w:val="0"/>
      <w:marTop w:val="0"/>
      <w:marBottom w:val="0"/>
      <w:divBdr>
        <w:top w:val="none" w:sz="0" w:space="0" w:color="auto"/>
        <w:left w:val="none" w:sz="0" w:space="0" w:color="auto"/>
        <w:bottom w:val="none" w:sz="0" w:space="0" w:color="auto"/>
        <w:right w:val="none" w:sz="0" w:space="0" w:color="auto"/>
      </w:divBdr>
    </w:div>
    <w:div w:id="270481612">
      <w:bodyDiv w:val="1"/>
      <w:marLeft w:val="0"/>
      <w:marRight w:val="0"/>
      <w:marTop w:val="0"/>
      <w:marBottom w:val="0"/>
      <w:divBdr>
        <w:top w:val="none" w:sz="0" w:space="0" w:color="auto"/>
        <w:left w:val="none" w:sz="0" w:space="0" w:color="auto"/>
        <w:bottom w:val="none" w:sz="0" w:space="0" w:color="auto"/>
        <w:right w:val="none" w:sz="0" w:space="0" w:color="auto"/>
      </w:divBdr>
    </w:div>
    <w:div w:id="413625367">
      <w:bodyDiv w:val="1"/>
      <w:marLeft w:val="0"/>
      <w:marRight w:val="0"/>
      <w:marTop w:val="0"/>
      <w:marBottom w:val="0"/>
      <w:divBdr>
        <w:top w:val="none" w:sz="0" w:space="0" w:color="auto"/>
        <w:left w:val="none" w:sz="0" w:space="0" w:color="auto"/>
        <w:bottom w:val="none" w:sz="0" w:space="0" w:color="auto"/>
        <w:right w:val="none" w:sz="0" w:space="0" w:color="auto"/>
      </w:divBdr>
    </w:div>
    <w:div w:id="487478248">
      <w:bodyDiv w:val="1"/>
      <w:marLeft w:val="0"/>
      <w:marRight w:val="0"/>
      <w:marTop w:val="0"/>
      <w:marBottom w:val="0"/>
      <w:divBdr>
        <w:top w:val="none" w:sz="0" w:space="0" w:color="auto"/>
        <w:left w:val="none" w:sz="0" w:space="0" w:color="auto"/>
        <w:bottom w:val="none" w:sz="0" w:space="0" w:color="auto"/>
        <w:right w:val="none" w:sz="0" w:space="0" w:color="auto"/>
      </w:divBdr>
    </w:div>
    <w:div w:id="521749791">
      <w:bodyDiv w:val="1"/>
      <w:marLeft w:val="0"/>
      <w:marRight w:val="0"/>
      <w:marTop w:val="0"/>
      <w:marBottom w:val="0"/>
      <w:divBdr>
        <w:top w:val="none" w:sz="0" w:space="0" w:color="auto"/>
        <w:left w:val="none" w:sz="0" w:space="0" w:color="auto"/>
        <w:bottom w:val="none" w:sz="0" w:space="0" w:color="auto"/>
        <w:right w:val="none" w:sz="0" w:space="0" w:color="auto"/>
      </w:divBdr>
      <w:divsChild>
        <w:div w:id="327556662">
          <w:marLeft w:val="0"/>
          <w:marRight w:val="0"/>
          <w:marTop w:val="0"/>
          <w:marBottom w:val="0"/>
          <w:divBdr>
            <w:top w:val="none" w:sz="0" w:space="0" w:color="auto"/>
            <w:left w:val="none" w:sz="0" w:space="0" w:color="auto"/>
            <w:bottom w:val="none" w:sz="0" w:space="0" w:color="auto"/>
            <w:right w:val="none" w:sz="0" w:space="0" w:color="auto"/>
          </w:divBdr>
        </w:div>
      </w:divsChild>
    </w:div>
    <w:div w:id="555049146">
      <w:bodyDiv w:val="1"/>
      <w:marLeft w:val="0"/>
      <w:marRight w:val="0"/>
      <w:marTop w:val="0"/>
      <w:marBottom w:val="0"/>
      <w:divBdr>
        <w:top w:val="none" w:sz="0" w:space="0" w:color="auto"/>
        <w:left w:val="none" w:sz="0" w:space="0" w:color="auto"/>
        <w:bottom w:val="none" w:sz="0" w:space="0" w:color="auto"/>
        <w:right w:val="none" w:sz="0" w:space="0" w:color="auto"/>
      </w:divBdr>
    </w:div>
    <w:div w:id="785848247">
      <w:bodyDiv w:val="1"/>
      <w:marLeft w:val="0"/>
      <w:marRight w:val="0"/>
      <w:marTop w:val="0"/>
      <w:marBottom w:val="0"/>
      <w:divBdr>
        <w:top w:val="none" w:sz="0" w:space="0" w:color="auto"/>
        <w:left w:val="none" w:sz="0" w:space="0" w:color="auto"/>
        <w:bottom w:val="none" w:sz="0" w:space="0" w:color="auto"/>
        <w:right w:val="none" w:sz="0" w:space="0" w:color="auto"/>
      </w:divBdr>
    </w:div>
    <w:div w:id="785856317">
      <w:bodyDiv w:val="1"/>
      <w:marLeft w:val="0"/>
      <w:marRight w:val="0"/>
      <w:marTop w:val="0"/>
      <w:marBottom w:val="0"/>
      <w:divBdr>
        <w:top w:val="none" w:sz="0" w:space="0" w:color="auto"/>
        <w:left w:val="none" w:sz="0" w:space="0" w:color="auto"/>
        <w:bottom w:val="none" w:sz="0" w:space="0" w:color="auto"/>
        <w:right w:val="none" w:sz="0" w:space="0" w:color="auto"/>
      </w:divBdr>
      <w:divsChild>
        <w:div w:id="1577981461">
          <w:marLeft w:val="0"/>
          <w:marRight w:val="0"/>
          <w:marTop w:val="0"/>
          <w:marBottom w:val="0"/>
          <w:divBdr>
            <w:top w:val="none" w:sz="0" w:space="0" w:color="auto"/>
            <w:left w:val="none" w:sz="0" w:space="0" w:color="auto"/>
            <w:bottom w:val="none" w:sz="0" w:space="0" w:color="auto"/>
            <w:right w:val="none" w:sz="0" w:space="0" w:color="auto"/>
          </w:divBdr>
        </w:div>
      </w:divsChild>
    </w:div>
    <w:div w:id="816265745">
      <w:bodyDiv w:val="1"/>
      <w:marLeft w:val="0"/>
      <w:marRight w:val="0"/>
      <w:marTop w:val="0"/>
      <w:marBottom w:val="0"/>
      <w:divBdr>
        <w:top w:val="none" w:sz="0" w:space="0" w:color="auto"/>
        <w:left w:val="none" w:sz="0" w:space="0" w:color="auto"/>
        <w:bottom w:val="none" w:sz="0" w:space="0" w:color="auto"/>
        <w:right w:val="none" w:sz="0" w:space="0" w:color="auto"/>
      </w:divBdr>
      <w:divsChild>
        <w:div w:id="1399285875">
          <w:marLeft w:val="0"/>
          <w:marRight w:val="0"/>
          <w:marTop w:val="0"/>
          <w:marBottom w:val="0"/>
          <w:divBdr>
            <w:top w:val="none" w:sz="0" w:space="0" w:color="auto"/>
            <w:left w:val="none" w:sz="0" w:space="0" w:color="auto"/>
            <w:bottom w:val="none" w:sz="0" w:space="0" w:color="auto"/>
            <w:right w:val="none" w:sz="0" w:space="0" w:color="auto"/>
          </w:divBdr>
        </w:div>
      </w:divsChild>
    </w:div>
    <w:div w:id="855969260">
      <w:bodyDiv w:val="1"/>
      <w:marLeft w:val="0"/>
      <w:marRight w:val="0"/>
      <w:marTop w:val="0"/>
      <w:marBottom w:val="0"/>
      <w:divBdr>
        <w:top w:val="none" w:sz="0" w:space="0" w:color="auto"/>
        <w:left w:val="none" w:sz="0" w:space="0" w:color="auto"/>
        <w:bottom w:val="none" w:sz="0" w:space="0" w:color="auto"/>
        <w:right w:val="none" w:sz="0" w:space="0" w:color="auto"/>
      </w:divBdr>
    </w:div>
    <w:div w:id="911820104">
      <w:bodyDiv w:val="1"/>
      <w:marLeft w:val="0"/>
      <w:marRight w:val="0"/>
      <w:marTop w:val="0"/>
      <w:marBottom w:val="0"/>
      <w:divBdr>
        <w:top w:val="none" w:sz="0" w:space="0" w:color="auto"/>
        <w:left w:val="none" w:sz="0" w:space="0" w:color="auto"/>
        <w:bottom w:val="none" w:sz="0" w:space="0" w:color="auto"/>
        <w:right w:val="none" w:sz="0" w:space="0" w:color="auto"/>
      </w:divBdr>
    </w:div>
    <w:div w:id="1182746800">
      <w:bodyDiv w:val="1"/>
      <w:marLeft w:val="0"/>
      <w:marRight w:val="0"/>
      <w:marTop w:val="0"/>
      <w:marBottom w:val="0"/>
      <w:divBdr>
        <w:top w:val="none" w:sz="0" w:space="0" w:color="auto"/>
        <w:left w:val="none" w:sz="0" w:space="0" w:color="auto"/>
        <w:bottom w:val="none" w:sz="0" w:space="0" w:color="auto"/>
        <w:right w:val="none" w:sz="0" w:space="0" w:color="auto"/>
      </w:divBdr>
    </w:div>
    <w:div w:id="1303315828">
      <w:bodyDiv w:val="1"/>
      <w:marLeft w:val="0"/>
      <w:marRight w:val="0"/>
      <w:marTop w:val="0"/>
      <w:marBottom w:val="0"/>
      <w:divBdr>
        <w:top w:val="none" w:sz="0" w:space="0" w:color="auto"/>
        <w:left w:val="none" w:sz="0" w:space="0" w:color="auto"/>
        <w:bottom w:val="none" w:sz="0" w:space="0" w:color="auto"/>
        <w:right w:val="none" w:sz="0" w:space="0" w:color="auto"/>
      </w:divBdr>
    </w:div>
    <w:div w:id="1310866234">
      <w:bodyDiv w:val="1"/>
      <w:marLeft w:val="0"/>
      <w:marRight w:val="0"/>
      <w:marTop w:val="0"/>
      <w:marBottom w:val="0"/>
      <w:divBdr>
        <w:top w:val="none" w:sz="0" w:space="0" w:color="auto"/>
        <w:left w:val="none" w:sz="0" w:space="0" w:color="auto"/>
        <w:bottom w:val="none" w:sz="0" w:space="0" w:color="auto"/>
        <w:right w:val="none" w:sz="0" w:space="0" w:color="auto"/>
      </w:divBdr>
    </w:div>
    <w:div w:id="1333147217">
      <w:bodyDiv w:val="1"/>
      <w:marLeft w:val="0"/>
      <w:marRight w:val="0"/>
      <w:marTop w:val="0"/>
      <w:marBottom w:val="0"/>
      <w:divBdr>
        <w:top w:val="none" w:sz="0" w:space="0" w:color="auto"/>
        <w:left w:val="none" w:sz="0" w:space="0" w:color="auto"/>
        <w:bottom w:val="none" w:sz="0" w:space="0" w:color="auto"/>
        <w:right w:val="none" w:sz="0" w:space="0" w:color="auto"/>
      </w:divBdr>
    </w:div>
    <w:div w:id="1405419987">
      <w:bodyDiv w:val="1"/>
      <w:marLeft w:val="0"/>
      <w:marRight w:val="0"/>
      <w:marTop w:val="0"/>
      <w:marBottom w:val="0"/>
      <w:divBdr>
        <w:top w:val="none" w:sz="0" w:space="0" w:color="auto"/>
        <w:left w:val="none" w:sz="0" w:space="0" w:color="auto"/>
        <w:bottom w:val="none" w:sz="0" w:space="0" w:color="auto"/>
        <w:right w:val="none" w:sz="0" w:space="0" w:color="auto"/>
      </w:divBdr>
    </w:div>
    <w:div w:id="1663897375">
      <w:bodyDiv w:val="1"/>
      <w:marLeft w:val="0"/>
      <w:marRight w:val="0"/>
      <w:marTop w:val="0"/>
      <w:marBottom w:val="0"/>
      <w:divBdr>
        <w:top w:val="none" w:sz="0" w:space="0" w:color="auto"/>
        <w:left w:val="none" w:sz="0" w:space="0" w:color="auto"/>
        <w:bottom w:val="none" w:sz="0" w:space="0" w:color="auto"/>
        <w:right w:val="none" w:sz="0" w:space="0" w:color="auto"/>
      </w:divBdr>
    </w:div>
    <w:div w:id="1872381212">
      <w:bodyDiv w:val="1"/>
      <w:marLeft w:val="0"/>
      <w:marRight w:val="0"/>
      <w:marTop w:val="0"/>
      <w:marBottom w:val="0"/>
      <w:divBdr>
        <w:top w:val="none" w:sz="0" w:space="0" w:color="auto"/>
        <w:left w:val="none" w:sz="0" w:space="0" w:color="auto"/>
        <w:bottom w:val="none" w:sz="0" w:space="0" w:color="auto"/>
        <w:right w:val="none" w:sz="0" w:space="0" w:color="auto"/>
      </w:divBdr>
    </w:div>
    <w:div w:id="197440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newcastle.gov.uk/services/libraries-culture/using-library-computer/get-online-newcastl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newcastle.gov.uk/services/libraries-culture/using-library-computer/get-online-newcastl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F1A1CD9A3D7A49A00904E4B7FF2978" ma:contentTypeVersion="8" ma:contentTypeDescription="Create a new document." ma:contentTypeScope="" ma:versionID="3fb2be4367f1f4479061d6a4ca0572af">
  <xsd:schema xmlns:xsd="http://www.w3.org/2001/XMLSchema" xmlns:xs="http://www.w3.org/2001/XMLSchema" xmlns:p="http://schemas.microsoft.com/office/2006/metadata/properties" xmlns:ns2="cd78b12e-95ed-4338-8539-73347655cf6e" xmlns:ns3="678f4863-c2c4-47ef-ab34-5402437e98a8" targetNamespace="http://schemas.microsoft.com/office/2006/metadata/properties" ma:root="true" ma:fieldsID="716b901960a807b61d67571ae5b7bf26" ns2:_="" ns3:_="">
    <xsd:import namespace="cd78b12e-95ed-4338-8539-73347655cf6e"/>
    <xsd:import namespace="678f4863-c2c4-47ef-ab34-5402437e98a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8b12e-95ed-4338-8539-73347655cf6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78f4863-c2c4-47ef-ab34-5402437e98a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cd78b12e-95ed-4338-8539-73347655cf6e">
      <UserInfo>
        <DisplayName>Savage, Stephen</DisplayName>
        <AccountId>133</AccountId>
        <AccountType/>
      </UserInfo>
      <UserInfo>
        <DisplayName>Rothwell, Andrew</DisplayName>
        <AccountId>145</AccountId>
        <AccountType/>
      </UserInfo>
      <UserInfo>
        <DisplayName>Herbert, Sally</DisplayName>
        <AccountId>45</AccountId>
        <AccountType/>
      </UserInfo>
      <UserInfo>
        <DisplayName>Mordue, Craig</DisplayName>
        <AccountId>134</AccountId>
        <AccountType/>
      </UserInfo>
      <UserInfo>
        <DisplayName>Crosby, Louise</DisplayName>
        <AccountId>242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9A2A7B-CF6C-4861-91A8-C18DCCDA2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8b12e-95ed-4338-8539-73347655cf6e"/>
    <ds:schemaRef ds:uri="678f4863-c2c4-47ef-ab34-5402437e9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0BE93D-CF90-42AD-B7BE-C74C681327B7}">
  <ds:schemaRefs>
    <ds:schemaRef ds:uri="http://schemas.openxmlformats.org/officeDocument/2006/bibliography"/>
  </ds:schemaRefs>
</ds:datastoreItem>
</file>

<file path=customXml/itemProps3.xml><?xml version="1.0" encoding="utf-8"?>
<ds:datastoreItem xmlns:ds="http://schemas.openxmlformats.org/officeDocument/2006/customXml" ds:itemID="{6DD0BCE5-6FF4-41CB-8EDD-643B09EE01AA}">
  <ds:schemaRefs>
    <ds:schemaRef ds:uri="http://schemas.microsoft.com/office/2006/metadata/properties"/>
    <ds:schemaRef ds:uri="http://schemas.microsoft.com/office/infopath/2007/PartnerControls"/>
    <ds:schemaRef ds:uri="cd78b12e-95ed-4338-8539-73347655cf6e"/>
  </ds:schemaRefs>
</ds:datastoreItem>
</file>

<file path=customXml/itemProps4.xml><?xml version="1.0" encoding="utf-8"?>
<ds:datastoreItem xmlns:ds="http://schemas.openxmlformats.org/officeDocument/2006/customXml" ds:itemID="{1FA0E4F6-D949-4904-875B-11760569A5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2304</Words>
  <Characters>13137</Characters>
  <Application>Microsoft Office Word</Application>
  <DocSecurity>0</DocSecurity>
  <Lines>109</Lines>
  <Paragraphs>30</Paragraphs>
  <ScaleCrop>false</ScaleCrop>
  <Company>Newcastle City Council</Company>
  <LinksUpToDate>false</LinksUpToDate>
  <CharactersWithSpaces>15411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Russell</dc:creator>
  <cp:keywords/>
  <cp:lastModifiedBy>Nelson, Russell</cp:lastModifiedBy>
  <cp:revision>2</cp:revision>
  <cp:lastPrinted>2018-09-25T00:30:00Z</cp:lastPrinted>
  <dcterms:created xsi:type="dcterms:W3CDTF">2023-06-19T12:10:00Z</dcterms:created>
  <dcterms:modified xsi:type="dcterms:W3CDTF">2023-06-19T12:10:00Z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0x010100FAF1A1CD9A3D7A49A00904E4B7FF2978</vt:lpwstr>
  </property>
  <property fmtid="{D5CDD505-2E9C-101B-9397-08002B2CF9AE}" pid="3" name="AuthorIds_UIVersion_3584">
    <vt:lpwstr>134</vt:lpwstr>
  </property>
</Properties>
</file>