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9C397" w14:textId="7F156B60" w:rsidR="00B9790B" w:rsidRPr="001F60C7" w:rsidRDefault="00EC69AF" w:rsidP="00855688">
      <w:pPr>
        <w:pStyle w:val="NoSpacing"/>
        <w:jc w:val="center"/>
        <w:rPr>
          <w:rFonts w:ascii="Arial" w:hAnsi="Arial" w:cs="Arial"/>
          <w:b/>
          <w:bCs/>
          <w:sz w:val="36"/>
          <w:szCs w:val="36"/>
          <w:u w:val="single"/>
        </w:rPr>
      </w:pPr>
      <w:r w:rsidRPr="00C908DF">
        <w:rPr>
          <w:rFonts w:ascii="Arial" w:hAnsi="Arial" w:cs="Arial"/>
          <w:b/>
          <w:bCs/>
          <w:sz w:val="24"/>
          <w:szCs w:val="24"/>
        </w:rPr>
        <w:t xml:space="preserve"> </w:t>
      </w:r>
      <w:r w:rsidR="006F3225" w:rsidRPr="001F60C7">
        <w:rPr>
          <w:rFonts w:ascii="Arial" w:hAnsi="Arial" w:cs="Arial"/>
          <w:b/>
          <w:bCs/>
          <w:sz w:val="36"/>
          <w:szCs w:val="36"/>
          <w:u w:val="single"/>
        </w:rPr>
        <w:t xml:space="preserve">Newcastle </w:t>
      </w:r>
      <w:r w:rsidR="004B2A50" w:rsidRPr="001F60C7">
        <w:rPr>
          <w:rFonts w:ascii="Arial" w:hAnsi="Arial" w:cs="Arial"/>
          <w:b/>
          <w:bCs/>
          <w:sz w:val="36"/>
          <w:szCs w:val="36"/>
          <w:u w:val="single"/>
        </w:rPr>
        <w:t>V</w:t>
      </w:r>
      <w:r w:rsidR="006F3225" w:rsidRPr="001F60C7">
        <w:rPr>
          <w:rFonts w:ascii="Arial" w:hAnsi="Arial" w:cs="Arial"/>
          <w:b/>
          <w:bCs/>
          <w:sz w:val="36"/>
          <w:szCs w:val="36"/>
          <w:u w:val="single"/>
        </w:rPr>
        <w:t>irtual School Annual Report 2020/21</w:t>
      </w:r>
    </w:p>
    <w:p w14:paraId="353A9782" w14:textId="37020E00" w:rsidR="00855688" w:rsidRPr="00C908DF" w:rsidRDefault="00855688" w:rsidP="00855688">
      <w:pPr>
        <w:pStyle w:val="NoSpacing"/>
        <w:jc w:val="center"/>
        <w:rPr>
          <w:rFonts w:ascii="Arial" w:hAnsi="Arial" w:cs="Arial"/>
          <w:b/>
          <w:bCs/>
          <w:sz w:val="24"/>
          <w:szCs w:val="24"/>
        </w:rPr>
      </w:pPr>
    </w:p>
    <w:p w14:paraId="64DFE02D" w14:textId="77777777" w:rsidR="00F3768D" w:rsidRPr="00C908DF" w:rsidRDefault="00F3768D" w:rsidP="00855688">
      <w:pPr>
        <w:pStyle w:val="NoSpacing"/>
        <w:jc w:val="center"/>
        <w:rPr>
          <w:rFonts w:ascii="Arial" w:hAnsi="Arial" w:cs="Arial"/>
          <w:b/>
          <w:bCs/>
          <w:sz w:val="24"/>
          <w:szCs w:val="24"/>
        </w:rPr>
      </w:pPr>
    </w:p>
    <w:p w14:paraId="72A0D75B" w14:textId="599DBA3B" w:rsidR="004F7047" w:rsidRDefault="004F7047" w:rsidP="00855688">
      <w:pPr>
        <w:pStyle w:val="NoSpacing"/>
        <w:rPr>
          <w:rFonts w:ascii="Arial" w:hAnsi="Arial" w:cs="Arial"/>
          <w:b/>
          <w:bCs/>
          <w:sz w:val="24"/>
          <w:szCs w:val="24"/>
        </w:rPr>
      </w:pPr>
      <w:r w:rsidRPr="00C908DF">
        <w:rPr>
          <w:rFonts w:ascii="Arial" w:hAnsi="Arial" w:cs="Arial"/>
          <w:b/>
          <w:bCs/>
          <w:sz w:val="24"/>
          <w:szCs w:val="24"/>
        </w:rPr>
        <w:t>Introduction</w:t>
      </w:r>
    </w:p>
    <w:p w14:paraId="12FE3C29" w14:textId="3E56A964" w:rsidR="0077570B" w:rsidRDefault="0077570B" w:rsidP="00855688">
      <w:pPr>
        <w:pStyle w:val="NoSpacing"/>
        <w:rPr>
          <w:rFonts w:ascii="Arial" w:hAnsi="Arial" w:cs="Arial"/>
          <w:b/>
          <w:bCs/>
          <w:sz w:val="24"/>
          <w:szCs w:val="24"/>
        </w:rPr>
      </w:pPr>
    </w:p>
    <w:p w14:paraId="7D6F96AD" w14:textId="3C3172FF" w:rsidR="0077570B" w:rsidRDefault="0077570B" w:rsidP="00855688">
      <w:pPr>
        <w:pStyle w:val="NoSpacing"/>
        <w:rPr>
          <w:rFonts w:ascii="Arial" w:hAnsi="Arial" w:cs="Arial"/>
          <w:sz w:val="24"/>
          <w:szCs w:val="24"/>
        </w:rPr>
      </w:pPr>
      <w:r w:rsidRPr="0077570B">
        <w:rPr>
          <w:rFonts w:ascii="Arial" w:hAnsi="Arial" w:cs="Arial"/>
          <w:sz w:val="24"/>
          <w:szCs w:val="24"/>
        </w:rPr>
        <w:t>This report covers the academic year 2020/21</w:t>
      </w:r>
      <w:r>
        <w:rPr>
          <w:rFonts w:ascii="Arial" w:hAnsi="Arial" w:cs="Arial"/>
          <w:sz w:val="24"/>
          <w:szCs w:val="24"/>
        </w:rPr>
        <w:t>. As was the case in the previous year the education of our children was disrupted by the Covid 19 pandemic.</w:t>
      </w:r>
    </w:p>
    <w:p w14:paraId="335948B4" w14:textId="77777777" w:rsidR="006F3225" w:rsidRDefault="006F3225" w:rsidP="0077570B">
      <w:pPr>
        <w:pStyle w:val="NoSpacing"/>
        <w:rPr>
          <w:rFonts w:ascii="Arial" w:hAnsi="Arial" w:cs="Arial"/>
          <w:color w:val="0B0C0C"/>
          <w:sz w:val="24"/>
          <w:szCs w:val="24"/>
          <w:shd w:val="clear" w:color="auto" w:fill="FFFFFF"/>
        </w:rPr>
      </w:pPr>
    </w:p>
    <w:p w14:paraId="21307CB3" w14:textId="2DF239CC" w:rsidR="005F41F9" w:rsidRDefault="0077570B" w:rsidP="005F41F9">
      <w:pPr>
        <w:pStyle w:val="NoSpacing"/>
        <w:rPr>
          <w:rFonts w:ascii="Arial" w:hAnsi="Arial" w:cs="Arial"/>
          <w:sz w:val="24"/>
          <w:szCs w:val="24"/>
        </w:rPr>
      </w:pPr>
      <w:r>
        <w:rPr>
          <w:rFonts w:ascii="Arial" w:hAnsi="Arial" w:cs="Arial"/>
          <w:sz w:val="24"/>
          <w:szCs w:val="24"/>
        </w:rPr>
        <w:t>It is difficult to compare 20</w:t>
      </w:r>
      <w:r w:rsidR="006F3225">
        <w:rPr>
          <w:rFonts w:ascii="Arial" w:hAnsi="Arial" w:cs="Arial"/>
          <w:sz w:val="24"/>
          <w:szCs w:val="24"/>
        </w:rPr>
        <w:t>20</w:t>
      </w:r>
      <w:r>
        <w:rPr>
          <w:rFonts w:ascii="Arial" w:hAnsi="Arial" w:cs="Arial"/>
          <w:sz w:val="24"/>
          <w:szCs w:val="24"/>
        </w:rPr>
        <w:t>/</w:t>
      </w:r>
      <w:r w:rsidR="006F3225">
        <w:rPr>
          <w:rFonts w:ascii="Arial" w:hAnsi="Arial" w:cs="Arial"/>
          <w:sz w:val="24"/>
          <w:szCs w:val="24"/>
        </w:rPr>
        <w:t xml:space="preserve">21 </w:t>
      </w:r>
      <w:r>
        <w:rPr>
          <w:rFonts w:ascii="Arial" w:hAnsi="Arial" w:cs="Arial"/>
          <w:sz w:val="24"/>
          <w:szCs w:val="24"/>
        </w:rPr>
        <w:t xml:space="preserve">with other previous years due to events and subsequent disrupted data collection. </w:t>
      </w:r>
      <w:r w:rsidRPr="00DE2B95">
        <w:rPr>
          <w:rFonts w:ascii="Arial" w:hAnsi="Arial" w:cs="Arial"/>
          <w:b/>
          <w:bCs/>
          <w:sz w:val="24"/>
          <w:szCs w:val="24"/>
        </w:rPr>
        <w:t>All data used in this report unless stated otherwise has been provided by the LA’s Capita One data base</w:t>
      </w:r>
      <w:r>
        <w:rPr>
          <w:rFonts w:ascii="Arial" w:hAnsi="Arial" w:cs="Arial"/>
          <w:sz w:val="24"/>
          <w:szCs w:val="24"/>
        </w:rPr>
        <w:t>.</w:t>
      </w:r>
    </w:p>
    <w:p w14:paraId="037EF404" w14:textId="3863EEC2" w:rsidR="005F41F9" w:rsidRDefault="005F41F9" w:rsidP="005F41F9">
      <w:pPr>
        <w:pStyle w:val="NoSpacing"/>
        <w:rPr>
          <w:rFonts w:ascii="Arial" w:hAnsi="Arial" w:cs="Arial"/>
          <w:color w:val="0B0C0C"/>
          <w:sz w:val="24"/>
          <w:szCs w:val="24"/>
          <w:shd w:val="clear" w:color="auto" w:fill="FFFFFF"/>
        </w:rPr>
      </w:pPr>
    </w:p>
    <w:p w14:paraId="6CCB4FE1" w14:textId="6775D17B" w:rsidR="005F41F9" w:rsidRDefault="005F41F9" w:rsidP="005F41F9">
      <w:pPr>
        <w:pStyle w:val="NoSpacing"/>
        <w:rPr>
          <w:rFonts w:ascii="Arial" w:hAnsi="Arial" w:cs="Arial"/>
          <w:color w:val="0B0C0C"/>
          <w:sz w:val="24"/>
          <w:szCs w:val="24"/>
          <w:shd w:val="clear" w:color="auto" w:fill="FFFFFF"/>
        </w:rPr>
      </w:pPr>
      <w:r>
        <w:rPr>
          <w:rFonts w:ascii="Arial" w:hAnsi="Arial" w:cs="Arial"/>
          <w:color w:val="0B0C0C"/>
          <w:sz w:val="24"/>
          <w:szCs w:val="24"/>
          <w:shd w:val="clear" w:color="auto" w:fill="FFFFFF"/>
        </w:rPr>
        <w:t>The Virtual School has made significant progress in identifying areas for development and has a clear strategy in place to improve outcomes for Children in Care (CiC).</w:t>
      </w:r>
    </w:p>
    <w:p w14:paraId="6CD9A86B" w14:textId="77777777" w:rsidR="005F41F9" w:rsidRDefault="005F41F9" w:rsidP="0077570B">
      <w:pPr>
        <w:rPr>
          <w:rFonts w:ascii="Arial" w:hAnsi="Arial" w:cs="Arial"/>
          <w:sz w:val="24"/>
          <w:szCs w:val="24"/>
        </w:rPr>
      </w:pPr>
    </w:p>
    <w:p w14:paraId="0FE37562" w14:textId="54023DAB" w:rsidR="006F3225" w:rsidRDefault="006F3225" w:rsidP="0077570B">
      <w:pPr>
        <w:rPr>
          <w:rFonts w:ascii="Arial" w:hAnsi="Arial" w:cs="Arial"/>
          <w:sz w:val="24"/>
          <w:szCs w:val="24"/>
        </w:rPr>
      </w:pPr>
      <w:r>
        <w:rPr>
          <w:rFonts w:ascii="Arial" w:hAnsi="Arial" w:cs="Arial"/>
          <w:sz w:val="24"/>
          <w:szCs w:val="24"/>
        </w:rPr>
        <w:t>Karl Harms. Virtual School Headteacher.</w:t>
      </w:r>
      <w:r w:rsidR="00D72D09">
        <w:rPr>
          <w:rFonts w:ascii="Arial" w:hAnsi="Arial" w:cs="Arial"/>
          <w:sz w:val="24"/>
          <w:szCs w:val="24"/>
        </w:rPr>
        <w:t xml:space="preserve"> 23</w:t>
      </w:r>
      <w:r w:rsidR="00D72D09" w:rsidRPr="00D72D09">
        <w:rPr>
          <w:rFonts w:ascii="Arial" w:hAnsi="Arial" w:cs="Arial"/>
          <w:sz w:val="24"/>
          <w:szCs w:val="24"/>
          <w:vertAlign w:val="superscript"/>
        </w:rPr>
        <w:t>rd</w:t>
      </w:r>
      <w:r w:rsidR="00D72D09">
        <w:rPr>
          <w:rFonts w:ascii="Arial" w:hAnsi="Arial" w:cs="Arial"/>
          <w:sz w:val="24"/>
          <w:szCs w:val="24"/>
        </w:rPr>
        <w:t xml:space="preserve"> </w:t>
      </w:r>
      <w:r>
        <w:rPr>
          <w:rFonts w:ascii="Arial" w:hAnsi="Arial" w:cs="Arial"/>
          <w:sz w:val="24"/>
          <w:szCs w:val="24"/>
        </w:rPr>
        <w:t>November 2021</w:t>
      </w:r>
    </w:p>
    <w:p w14:paraId="4630294E" w14:textId="7FEE22E3" w:rsidR="0077570B" w:rsidRPr="0077570B" w:rsidRDefault="0077570B" w:rsidP="006F3225">
      <w:pPr>
        <w:rPr>
          <w:rFonts w:ascii="Arial" w:hAnsi="Arial" w:cs="Arial"/>
          <w:sz w:val="24"/>
          <w:szCs w:val="24"/>
        </w:rPr>
      </w:pPr>
      <w:r>
        <w:rPr>
          <w:rFonts w:ascii="Arial" w:hAnsi="Arial" w:cs="Arial"/>
          <w:sz w:val="24"/>
          <w:szCs w:val="24"/>
        </w:rPr>
        <w:t xml:space="preserve"> </w:t>
      </w:r>
    </w:p>
    <w:p w14:paraId="4E3C02C5" w14:textId="77777777" w:rsidR="002C110A" w:rsidRPr="00C908DF" w:rsidRDefault="002C110A" w:rsidP="00855688">
      <w:pPr>
        <w:pStyle w:val="NoSpacing"/>
        <w:rPr>
          <w:rFonts w:ascii="Arial" w:hAnsi="Arial" w:cs="Arial"/>
          <w:b/>
          <w:bCs/>
          <w:sz w:val="24"/>
          <w:szCs w:val="24"/>
        </w:rPr>
      </w:pPr>
    </w:p>
    <w:p w14:paraId="5D39DBED" w14:textId="77A8E025" w:rsidR="00276921" w:rsidRDefault="00276921" w:rsidP="006F3225">
      <w:pPr>
        <w:pStyle w:val="NoSpacing"/>
        <w:rPr>
          <w:rFonts w:ascii="Arial" w:hAnsi="Arial" w:cs="Arial"/>
          <w:b/>
          <w:bCs/>
          <w:sz w:val="24"/>
          <w:szCs w:val="24"/>
        </w:rPr>
      </w:pPr>
      <w:r w:rsidRPr="00852A2C">
        <w:rPr>
          <w:rFonts w:ascii="Arial" w:hAnsi="Arial" w:cs="Arial"/>
          <w:b/>
          <w:bCs/>
          <w:sz w:val="24"/>
          <w:szCs w:val="24"/>
        </w:rPr>
        <w:t>Executive summary</w:t>
      </w:r>
    </w:p>
    <w:p w14:paraId="24ABE461" w14:textId="77777777" w:rsidR="002C110A" w:rsidRDefault="002C110A" w:rsidP="002C110A">
      <w:pPr>
        <w:pStyle w:val="NoSpacing"/>
        <w:ind w:left="360"/>
        <w:rPr>
          <w:rFonts w:ascii="Arial" w:hAnsi="Arial" w:cs="Arial"/>
          <w:b/>
          <w:bCs/>
          <w:sz w:val="24"/>
          <w:szCs w:val="24"/>
        </w:rPr>
      </w:pPr>
    </w:p>
    <w:p w14:paraId="756969A8" w14:textId="02A446A2" w:rsidR="00EE290A" w:rsidRDefault="005E2AE1" w:rsidP="00EE290A">
      <w:pPr>
        <w:pStyle w:val="NoSpacing"/>
        <w:numPr>
          <w:ilvl w:val="0"/>
          <w:numId w:val="15"/>
        </w:numPr>
        <w:rPr>
          <w:rFonts w:ascii="Arial" w:hAnsi="Arial" w:cs="Arial"/>
          <w:sz w:val="24"/>
          <w:szCs w:val="24"/>
        </w:rPr>
      </w:pPr>
      <w:r w:rsidRPr="005E2AE1">
        <w:rPr>
          <w:rFonts w:ascii="Arial" w:hAnsi="Arial" w:cs="Arial"/>
          <w:sz w:val="24"/>
          <w:szCs w:val="24"/>
        </w:rPr>
        <w:t>The Virtual School Governing Body</w:t>
      </w:r>
      <w:r>
        <w:rPr>
          <w:rFonts w:ascii="Arial" w:hAnsi="Arial" w:cs="Arial"/>
          <w:sz w:val="24"/>
          <w:szCs w:val="24"/>
        </w:rPr>
        <w:t xml:space="preserve"> (VSGB)</w:t>
      </w:r>
      <w:r w:rsidRPr="005E2AE1">
        <w:rPr>
          <w:rFonts w:ascii="Arial" w:hAnsi="Arial" w:cs="Arial"/>
          <w:sz w:val="24"/>
          <w:szCs w:val="24"/>
        </w:rPr>
        <w:t xml:space="preserve"> </w:t>
      </w:r>
      <w:r>
        <w:rPr>
          <w:rFonts w:ascii="Arial" w:hAnsi="Arial" w:cs="Arial"/>
          <w:sz w:val="24"/>
          <w:szCs w:val="24"/>
        </w:rPr>
        <w:t>has been established, a chairman appointed, and terms of reference adopted. The VSGB met termly throughout the academic year.</w:t>
      </w:r>
      <w:r w:rsidR="00EE290A" w:rsidRPr="00EE290A">
        <w:rPr>
          <w:rFonts w:ascii="Arial" w:hAnsi="Arial" w:cs="Arial"/>
          <w:sz w:val="24"/>
          <w:szCs w:val="24"/>
        </w:rPr>
        <w:t xml:space="preserve"> </w:t>
      </w:r>
    </w:p>
    <w:p w14:paraId="73366075" w14:textId="77777777" w:rsidR="0011092A" w:rsidRDefault="0011092A" w:rsidP="0011092A">
      <w:pPr>
        <w:pStyle w:val="NoSpacing"/>
        <w:ind w:left="360"/>
        <w:rPr>
          <w:rFonts w:ascii="Arial" w:hAnsi="Arial" w:cs="Arial"/>
          <w:sz w:val="24"/>
          <w:szCs w:val="24"/>
        </w:rPr>
      </w:pPr>
    </w:p>
    <w:p w14:paraId="11B8C1C2" w14:textId="35A9808B" w:rsidR="00EE290A" w:rsidRDefault="00EE290A" w:rsidP="00EE290A">
      <w:pPr>
        <w:pStyle w:val="NoSpacing"/>
        <w:numPr>
          <w:ilvl w:val="0"/>
          <w:numId w:val="15"/>
        </w:numPr>
        <w:rPr>
          <w:rFonts w:ascii="Arial" w:hAnsi="Arial" w:cs="Arial"/>
          <w:sz w:val="24"/>
          <w:szCs w:val="24"/>
        </w:rPr>
      </w:pPr>
      <w:r w:rsidRPr="00EE290A">
        <w:rPr>
          <w:rFonts w:ascii="Arial" w:hAnsi="Arial" w:cs="Arial"/>
          <w:sz w:val="24"/>
          <w:szCs w:val="24"/>
        </w:rPr>
        <w:t xml:space="preserve">An internal review of the Virtual </w:t>
      </w:r>
      <w:r w:rsidR="00EE357C">
        <w:rPr>
          <w:rFonts w:ascii="Arial" w:hAnsi="Arial" w:cs="Arial"/>
          <w:sz w:val="24"/>
          <w:szCs w:val="24"/>
        </w:rPr>
        <w:t>S</w:t>
      </w:r>
      <w:r w:rsidRPr="00EE290A">
        <w:rPr>
          <w:rFonts w:ascii="Arial" w:hAnsi="Arial" w:cs="Arial"/>
          <w:sz w:val="24"/>
          <w:szCs w:val="24"/>
        </w:rPr>
        <w:t>chool was completed from July 2020- December 2020</w:t>
      </w:r>
      <w:r>
        <w:rPr>
          <w:rFonts w:ascii="Arial" w:hAnsi="Arial" w:cs="Arial"/>
          <w:sz w:val="24"/>
          <w:szCs w:val="24"/>
        </w:rPr>
        <w:t>. The summary was shared with the VSGB and recommendations included into a three-year service improvement plan (SIP) for the Virtual School (VS).</w:t>
      </w:r>
    </w:p>
    <w:p w14:paraId="365D2350" w14:textId="77777777" w:rsidR="0011092A" w:rsidRPr="00EE290A" w:rsidRDefault="0011092A" w:rsidP="0011092A">
      <w:pPr>
        <w:pStyle w:val="NoSpacing"/>
        <w:rPr>
          <w:rFonts w:ascii="Arial" w:hAnsi="Arial" w:cs="Arial"/>
          <w:sz w:val="24"/>
          <w:szCs w:val="24"/>
        </w:rPr>
      </w:pPr>
    </w:p>
    <w:p w14:paraId="1E9C3F7D" w14:textId="313E4DD0" w:rsidR="00EE290A" w:rsidRDefault="00EE290A" w:rsidP="00EE290A">
      <w:pPr>
        <w:pStyle w:val="NoSpacing"/>
        <w:numPr>
          <w:ilvl w:val="0"/>
          <w:numId w:val="15"/>
        </w:numPr>
        <w:rPr>
          <w:rFonts w:ascii="Arial" w:hAnsi="Arial" w:cs="Arial"/>
          <w:sz w:val="24"/>
          <w:szCs w:val="24"/>
        </w:rPr>
      </w:pPr>
      <w:r>
        <w:rPr>
          <w:rFonts w:ascii="Arial" w:hAnsi="Arial" w:cs="Arial"/>
          <w:sz w:val="24"/>
          <w:szCs w:val="24"/>
        </w:rPr>
        <w:t>In July 2021 the role of the Virtual School Headteacher (VSH) was extended to include strategic oversight for all children with a social worker.</w:t>
      </w:r>
      <w:r w:rsidRPr="00EE290A">
        <w:rPr>
          <w:rFonts w:ascii="Arial" w:hAnsi="Arial" w:cs="Arial"/>
          <w:sz w:val="24"/>
          <w:szCs w:val="24"/>
        </w:rPr>
        <w:t xml:space="preserve"> </w:t>
      </w:r>
    </w:p>
    <w:p w14:paraId="3E3BF915" w14:textId="77777777" w:rsidR="009D5313" w:rsidRDefault="009D5313" w:rsidP="009D5313">
      <w:pPr>
        <w:pStyle w:val="NoSpacing"/>
        <w:rPr>
          <w:rFonts w:ascii="Arial" w:hAnsi="Arial" w:cs="Arial"/>
          <w:sz w:val="24"/>
          <w:szCs w:val="24"/>
        </w:rPr>
      </w:pPr>
    </w:p>
    <w:p w14:paraId="0DFEED5A" w14:textId="0507430F" w:rsidR="00EE290A" w:rsidRPr="0011092A" w:rsidRDefault="00EE290A" w:rsidP="0011092A">
      <w:pPr>
        <w:pStyle w:val="NoSpacing"/>
        <w:numPr>
          <w:ilvl w:val="0"/>
          <w:numId w:val="15"/>
        </w:numPr>
        <w:rPr>
          <w:rFonts w:ascii="Arial" w:hAnsi="Arial" w:cs="Arial"/>
          <w:sz w:val="24"/>
          <w:szCs w:val="24"/>
        </w:rPr>
      </w:pPr>
      <w:r>
        <w:rPr>
          <w:rFonts w:ascii="Arial" w:hAnsi="Arial" w:cs="Arial"/>
          <w:sz w:val="24"/>
          <w:szCs w:val="24"/>
        </w:rPr>
        <w:t>The position of Senior Education Achievement Worker has been upgraded to Virtual School Manager.</w:t>
      </w:r>
    </w:p>
    <w:p w14:paraId="66A279C3" w14:textId="77777777" w:rsidR="00EE290A" w:rsidRDefault="00EE290A" w:rsidP="0011092A">
      <w:pPr>
        <w:pStyle w:val="NoSpacing"/>
        <w:rPr>
          <w:rFonts w:ascii="Arial" w:hAnsi="Arial" w:cs="Arial"/>
          <w:sz w:val="24"/>
          <w:szCs w:val="24"/>
        </w:rPr>
      </w:pPr>
    </w:p>
    <w:p w14:paraId="183B03C5" w14:textId="27BDDDC8" w:rsidR="00EE290A" w:rsidRDefault="00EE290A" w:rsidP="00EE290A">
      <w:pPr>
        <w:pStyle w:val="NoSpacing"/>
        <w:numPr>
          <w:ilvl w:val="0"/>
          <w:numId w:val="15"/>
        </w:numPr>
        <w:rPr>
          <w:rFonts w:ascii="Arial" w:hAnsi="Arial" w:cs="Arial"/>
          <w:sz w:val="24"/>
          <w:szCs w:val="24"/>
        </w:rPr>
      </w:pPr>
      <w:r>
        <w:rPr>
          <w:rFonts w:ascii="Arial" w:hAnsi="Arial" w:cs="Arial"/>
          <w:sz w:val="24"/>
          <w:szCs w:val="24"/>
        </w:rPr>
        <w:t>A permanent staff</w:t>
      </w:r>
      <w:r w:rsidR="00EE357C">
        <w:rPr>
          <w:rFonts w:ascii="Arial" w:hAnsi="Arial" w:cs="Arial"/>
          <w:sz w:val="24"/>
          <w:szCs w:val="24"/>
        </w:rPr>
        <w:t>ing</w:t>
      </w:r>
      <w:r>
        <w:rPr>
          <w:rFonts w:ascii="Arial" w:hAnsi="Arial" w:cs="Arial"/>
          <w:sz w:val="24"/>
          <w:szCs w:val="24"/>
        </w:rPr>
        <w:t xml:space="preserve"> structure has been put into place ending a range of short</w:t>
      </w:r>
      <w:r w:rsidR="0011092A">
        <w:rPr>
          <w:rFonts w:ascii="Arial" w:hAnsi="Arial" w:cs="Arial"/>
          <w:sz w:val="24"/>
          <w:szCs w:val="24"/>
        </w:rPr>
        <w:t>-t</w:t>
      </w:r>
      <w:r>
        <w:rPr>
          <w:rFonts w:ascii="Arial" w:hAnsi="Arial" w:cs="Arial"/>
          <w:sz w:val="24"/>
          <w:szCs w:val="24"/>
        </w:rPr>
        <w:t>erm contracts and secondments within the team.</w:t>
      </w:r>
    </w:p>
    <w:p w14:paraId="195D26A4" w14:textId="64279090" w:rsidR="0079323D" w:rsidRPr="00EE290A" w:rsidRDefault="0079323D" w:rsidP="00EE290A">
      <w:pPr>
        <w:pStyle w:val="NoSpacing"/>
        <w:ind w:left="360"/>
        <w:rPr>
          <w:rFonts w:ascii="Arial" w:hAnsi="Arial" w:cs="Arial"/>
          <w:sz w:val="24"/>
          <w:szCs w:val="24"/>
        </w:rPr>
      </w:pPr>
    </w:p>
    <w:p w14:paraId="28841B96" w14:textId="74CD8630" w:rsidR="00EE290A" w:rsidRPr="0011092A" w:rsidRDefault="005E2AE1" w:rsidP="00097CC2">
      <w:pPr>
        <w:pStyle w:val="NoSpacing"/>
        <w:numPr>
          <w:ilvl w:val="0"/>
          <w:numId w:val="15"/>
        </w:numPr>
        <w:rPr>
          <w:rFonts w:ascii="Arial" w:hAnsi="Arial" w:cs="Arial"/>
          <w:b/>
          <w:bCs/>
          <w:sz w:val="24"/>
          <w:szCs w:val="24"/>
        </w:rPr>
      </w:pPr>
      <w:r>
        <w:rPr>
          <w:rFonts w:ascii="Arial" w:hAnsi="Arial" w:cs="Arial"/>
          <w:sz w:val="24"/>
          <w:szCs w:val="24"/>
        </w:rPr>
        <w:t xml:space="preserve">Acting upon the recommendations of the internal report, a specification for an Electronic Personal Education Plan (EPEP) was co-produced with the Information and Informatics team, Childrens Social Care, Safeguarding, Commissioning, School </w:t>
      </w:r>
      <w:r w:rsidR="001F60C7">
        <w:rPr>
          <w:rFonts w:ascii="Arial" w:hAnsi="Arial" w:cs="Arial"/>
          <w:sz w:val="24"/>
          <w:szCs w:val="24"/>
        </w:rPr>
        <w:t>Effectiveness,</w:t>
      </w:r>
      <w:r>
        <w:rPr>
          <w:rFonts w:ascii="Arial" w:hAnsi="Arial" w:cs="Arial"/>
          <w:sz w:val="24"/>
          <w:szCs w:val="24"/>
        </w:rPr>
        <w:t xml:space="preserve"> and the Virtual School.</w:t>
      </w:r>
    </w:p>
    <w:p w14:paraId="7B02F7D7" w14:textId="77777777" w:rsidR="0011092A" w:rsidRPr="00EE290A" w:rsidRDefault="0011092A" w:rsidP="0011092A">
      <w:pPr>
        <w:pStyle w:val="NoSpacing"/>
        <w:rPr>
          <w:rFonts w:ascii="Arial" w:hAnsi="Arial" w:cs="Arial"/>
          <w:b/>
          <w:bCs/>
          <w:sz w:val="24"/>
          <w:szCs w:val="24"/>
        </w:rPr>
      </w:pPr>
    </w:p>
    <w:p w14:paraId="46311D1A" w14:textId="3A12F882" w:rsidR="0079323D" w:rsidRPr="009D5313" w:rsidRDefault="005E2AE1" w:rsidP="00097CC2">
      <w:pPr>
        <w:pStyle w:val="NoSpacing"/>
        <w:numPr>
          <w:ilvl w:val="0"/>
          <w:numId w:val="15"/>
        </w:numPr>
        <w:rPr>
          <w:rFonts w:ascii="Arial" w:hAnsi="Arial" w:cs="Arial"/>
          <w:b/>
          <w:bCs/>
          <w:sz w:val="24"/>
          <w:szCs w:val="24"/>
        </w:rPr>
      </w:pPr>
      <w:r>
        <w:rPr>
          <w:rFonts w:ascii="Arial" w:hAnsi="Arial" w:cs="Arial"/>
          <w:sz w:val="24"/>
          <w:szCs w:val="24"/>
        </w:rPr>
        <w:t>Following a rigorous procurement process the contract was awarded to E-Gov Solutions on 27</w:t>
      </w:r>
      <w:r w:rsidRPr="005E2AE1">
        <w:rPr>
          <w:rFonts w:ascii="Arial" w:hAnsi="Arial" w:cs="Arial"/>
          <w:sz w:val="24"/>
          <w:szCs w:val="24"/>
          <w:vertAlign w:val="superscript"/>
        </w:rPr>
        <w:t>th</w:t>
      </w:r>
      <w:r>
        <w:rPr>
          <w:rFonts w:ascii="Arial" w:hAnsi="Arial" w:cs="Arial"/>
          <w:sz w:val="24"/>
          <w:szCs w:val="24"/>
        </w:rPr>
        <w:t xml:space="preserve"> July 2021.</w:t>
      </w:r>
    </w:p>
    <w:p w14:paraId="646EB696" w14:textId="77777777" w:rsidR="009D5313" w:rsidRDefault="009D5313" w:rsidP="009D5313">
      <w:pPr>
        <w:pStyle w:val="ListParagraph"/>
        <w:rPr>
          <w:rFonts w:ascii="Arial" w:hAnsi="Arial" w:cs="Arial"/>
          <w:b/>
          <w:bCs/>
          <w:sz w:val="24"/>
          <w:szCs w:val="24"/>
        </w:rPr>
      </w:pPr>
    </w:p>
    <w:p w14:paraId="04D46D38" w14:textId="11BE5769" w:rsidR="009D5313" w:rsidRPr="009D5313" w:rsidRDefault="009D5313" w:rsidP="00097CC2">
      <w:pPr>
        <w:pStyle w:val="NoSpacing"/>
        <w:numPr>
          <w:ilvl w:val="0"/>
          <w:numId w:val="15"/>
        </w:numPr>
        <w:rPr>
          <w:rFonts w:ascii="Arial" w:hAnsi="Arial" w:cs="Arial"/>
          <w:sz w:val="24"/>
          <w:szCs w:val="24"/>
        </w:rPr>
      </w:pPr>
      <w:r>
        <w:rPr>
          <w:rFonts w:ascii="Arial" w:hAnsi="Arial" w:cs="Arial"/>
          <w:sz w:val="24"/>
          <w:szCs w:val="24"/>
        </w:rPr>
        <w:lastRenderedPageBreak/>
        <w:t xml:space="preserve">A system of red case reviews has been established and embedded to provide </w:t>
      </w:r>
      <w:r w:rsidR="00EE357C">
        <w:rPr>
          <w:rFonts w:ascii="Arial" w:hAnsi="Arial" w:cs="Arial"/>
          <w:sz w:val="24"/>
          <w:szCs w:val="24"/>
        </w:rPr>
        <w:t xml:space="preserve">enhanced </w:t>
      </w:r>
      <w:r>
        <w:rPr>
          <w:rFonts w:ascii="Arial" w:hAnsi="Arial" w:cs="Arial"/>
          <w:sz w:val="24"/>
          <w:szCs w:val="24"/>
        </w:rPr>
        <w:t xml:space="preserve">support to our most vulnerable students. This provides a weekly overview all children without a school place, partial timetables, </w:t>
      </w:r>
      <w:r w:rsidR="001F60C7">
        <w:rPr>
          <w:rFonts w:ascii="Arial" w:hAnsi="Arial" w:cs="Arial"/>
          <w:sz w:val="24"/>
          <w:szCs w:val="24"/>
        </w:rPr>
        <w:t>exclusion,</w:t>
      </w:r>
      <w:r>
        <w:rPr>
          <w:rFonts w:ascii="Arial" w:hAnsi="Arial" w:cs="Arial"/>
          <w:sz w:val="24"/>
          <w:szCs w:val="24"/>
        </w:rPr>
        <w:t xml:space="preserve"> and attendance concerns. </w:t>
      </w:r>
    </w:p>
    <w:p w14:paraId="6929110E" w14:textId="77777777" w:rsidR="0011092A" w:rsidRDefault="0011092A" w:rsidP="0011092A">
      <w:pPr>
        <w:pStyle w:val="ListParagraph"/>
        <w:rPr>
          <w:rFonts w:ascii="Arial" w:hAnsi="Arial" w:cs="Arial"/>
          <w:b/>
          <w:bCs/>
          <w:sz w:val="24"/>
          <w:szCs w:val="24"/>
        </w:rPr>
      </w:pPr>
    </w:p>
    <w:p w14:paraId="2A84B524" w14:textId="552C14DA" w:rsidR="0079323D" w:rsidRDefault="0079323D" w:rsidP="0079323D">
      <w:pPr>
        <w:pStyle w:val="NoSpacing"/>
        <w:ind w:left="360"/>
        <w:rPr>
          <w:rFonts w:ascii="Arial" w:hAnsi="Arial" w:cs="Arial"/>
          <w:b/>
          <w:bCs/>
          <w:sz w:val="24"/>
          <w:szCs w:val="24"/>
        </w:rPr>
      </w:pPr>
    </w:p>
    <w:p w14:paraId="1728D2C7" w14:textId="77777777" w:rsidR="005F41F9" w:rsidRPr="0079323D" w:rsidRDefault="005F41F9" w:rsidP="0079323D">
      <w:pPr>
        <w:pStyle w:val="NoSpacing"/>
        <w:ind w:left="360"/>
        <w:rPr>
          <w:rFonts w:ascii="Arial" w:hAnsi="Arial" w:cs="Arial"/>
          <w:b/>
          <w:bCs/>
          <w:sz w:val="24"/>
          <w:szCs w:val="24"/>
        </w:rPr>
      </w:pPr>
    </w:p>
    <w:p w14:paraId="2D4586A8" w14:textId="022BBA83" w:rsidR="008B5034" w:rsidRPr="00E13308" w:rsidRDefault="002754EC" w:rsidP="00E13308">
      <w:pPr>
        <w:pStyle w:val="NoSpacing"/>
        <w:rPr>
          <w:rFonts w:ascii="Arial" w:hAnsi="Arial" w:cs="Arial"/>
          <w:b/>
          <w:bCs/>
          <w:sz w:val="24"/>
          <w:szCs w:val="24"/>
        </w:rPr>
      </w:pPr>
      <w:r w:rsidRPr="00E13308">
        <w:rPr>
          <w:rFonts w:ascii="Arial" w:hAnsi="Arial" w:cs="Arial"/>
          <w:b/>
          <w:bCs/>
          <w:sz w:val="24"/>
          <w:szCs w:val="24"/>
        </w:rPr>
        <w:t>Profile of t</w:t>
      </w:r>
      <w:r w:rsidR="004F7047" w:rsidRPr="00E13308">
        <w:rPr>
          <w:rFonts w:ascii="Arial" w:hAnsi="Arial" w:cs="Arial"/>
          <w:b/>
          <w:bCs/>
          <w:sz w:val="24"/>
          <w:szCs w:val="24"/>
        </w:rPr>
        <w:t>he virtual school</w:t>
      </w:r>
    </w:p>
    <w:p w14:paraId="629ED72E" w14:textId="02B1E445" w:rsidR="002C110A" w:rsidRDefault="002C110A" w:rsidP="002C110A">
      <w:pPr>
        <w:pStyle w:val="NoSpacing"/>
        <w:ind w:left="360"/>
        <w:rPr>
          <w:rFonts w:ascii="Arial" w:hAnsi="Arial" w:cs="Arial"/>
          <w:sz w:val="24"/>
          <w:szCs w:val="24"/>
        </w:rPr>
      </w:pPr>
    </w:p>
    <w:p w14:paraId="5D56284B" w14:textId="1A4AA5F8" w:rsidR="00612808" w:rsidRDefault="002C110A" w:rsidP="00612808">
      <w:pPr>
        <w:pStyle w:val="NoSpacing"/>
        <w:rPr>
          <w:rFonts w:ascii="Arial" w:hAnsi="Arial" w:cs="Arial"/>
          <w:sz w:val="24"/>
          <w:szCs w:val="24"/>
        </w:rPr>
      </w:pPr>
      <w:r>
        <w:rPr>
          <w:rFonts w:ascii="Arial" w:hAnsi="Arial" w:cs="Arial"/>
          <w:sz w:val="24"/>
          <w:szCs w:val="24"/>
        </w:rPr>
        <w:t xml:space="preserve">On </w:t>
      </w:r>
      <w:r w:rsidR="00DE2B95">
        <w:rPr>
          <w:rFonts w:ascii="Arial" w:hAnsi="Arial" w:cs="Arial"/>
          <w:sz w:val="24"/>
          <w:szCs w:val="24"/>
        </w:rPr>
        <w:t>31</w:t>
      </w:r>
      <w:r w:rsidR="00E13308">
        <w:rPr>
          <w:rFonts w:ascii="Arial" w:hAnsi="Arial" w:cs="Arial"/>
          <w:sz w:val="24"/>
          <w:szCs w:val="24"/>
          <w:vertAlign w:val="superscript"/>
        </w:rPr>
        <w:t>st</w:t>
      </w:r>
      <w:r>
        <w:rPr>
          <w:rFonts w:ascii="Arial" w:hAnsi="Arial" w:cs="Arial"/>
          <w:sz w:val="24"/>
          <w:szCs w:val="24"/>
        </w:rPr>
        <w:t xml:space="preserve"> July 202</w:t>
      </w:r>
      <w:r w:rsidR="00DE2B95">
        <w:rPr>
          <w:rFonts w:ascii="Arial" w:hAnsi="Arial" w:cs="Arial"/>
          <w:sz w:val="24"/>
          <w:szCs w:val="24"/>
        </w:rPr>
        <w:t>1</w:t>
      </w:r>
      <w:r>
        <w:rPr>
          <w:rFonts w:ascii="Arial" w:hAnsi="Arial" w:cs="Arial"/>
          <w:sz w:val="24"/>
          <w:szCs w:val="24"/>
        </w:rPr>
        <w:t xml:space="preserve"> there were 6</w:t>
      </w:r>
      <w:r w:rsidR="00DE2B95">
        <w:rPr>
          <w:rFonts w:ascii="Arial" w:hAnsi="Arial" w:cs="Arial"/>
          <w:sz w:val="24"/>
          <w:szCs w:val="24"/>
        </w:rPr>
        <w:t>57</w:t>
      </w:r>
      <w:r>
        <w:rPr>
          <w:rFonts w:ascii="Arial" w:hAnsi="Arial" w:cs="Arial"/>
          <w:sz w:val="24"/>
          <w:szCs w:val="24"/>
        </w:rPr>
        <w:t xml:space="preserve"> children in the care of Newcastle Local Authority</w:t>
      </w:r>
      <w:r w:rsidR="00342C9A">
        <w:rPr>
          <w:rFonts w:ascii="Arial" w:hAnsi="Arial" w:cs="Arial"/>
          <w:sz w:val="24"/>
          <w:szCs w:val="24"/>
        </w:rPr>
        <w:t>. The Virtual School holds records for 600 of these children and 457 were of statutory school age. Of these students 178 were educated outside of Newcastle</w:t>
      </w:r>
      <w:r w:rsidR="00FB6F7B">
        <w:rPr>
          <w:rFonts w:ascii="Arial" w:hAnsi="Arial" w:cs="Arial"/>
          <w:sz w:val="24"/>
          <w:szCs w:val="24"/>
        </w:rPr>
        <w:t>, which is an increase of ten students from last year.</w:t>
      </w:r>
      <w:r w:rsidR="00342C9A">
        <w:rPr>
          <w:rFonts w:ascii="Arial" w:hAnsi="Arial" w:cs="Arial"/>
          <w:sz w:val="24"/>
          <w:szCs w:val="24"/>
        </w:rPr>
        <w:t xml:space="preserve"> </w:t>
      </w:r>
      <w:r w:rsidR="00664076">
        <w:rPr>
          <w:rFonts w:ascii="Arial" w:hAnsi="Arial" w:cs="Arial"/>
          <w:sz w:val="24"/>
          <w:szCs w:val="24"/>
        </w:rPr>
        <w:t>Ten percent of children in care were placed more than 20 miles from Newcastle which compares favourably with the national average of 16%</w:t>
      </w:r>
      <w:r w:rsidR="0065497A">
        <w:rPr>
          <w:rFonts w:ascii="Arial" w:hAnsi="Arial" w:cs="Arial"/>
          <w:sz w:val="24"/>
          <w:szCs w:val="24"/>
        </w:rPr>
        <w:t>.</w:t>
      </w:r>
      <w:r w:rsidR="00664076">
        <w:rPr>
          <w:rFonts w:ascii="Arial" w:hAnsi="Arial" w:cs="Arial"/>
          <w:sz w:val="24"/>
          <w:szCs w:val="24"/>
        </w:rPr>
        <w:t xml:space="preserve"> </w:t>
      </w:r>
    </w:p>
    <w:p w14:paraId="01AE2AA2" w14:textId="11A62FBE" w:rsidR="00612808" w:rsidRDefault="00612808" w:rsidP="00612808">
      <w:pPr>
        <w:pStyle w:val="NoSpacing"/>
        <w:rPr>
          <w:rFonts w:ascii="Arial" w:hAnsi="Arial" w:cs="Arial"/>
          <w:sz w:val="24"/>
          <w:szCs w:val="24"/>
        </w:rPr>
      </w:pPr>
    </w:p>
    <w:p w14:paraId="25B08EAB" w14:textId="1D27BF4C" w:rsidR="0065497A" w:rsidRDefault="00612808" w:rsidP="00E33A23">
      <w:pPr>
        <w:rPr>
          <w:rFonts w:ascii="Arial" w:hAnsi="Arial" w:cs="Arial"/>
          <w:sz w:val="24"/>
          <w:szCs w:val="24"/>
        </w:rPr>
      </w:pPr>
      <w:r>
        <w:rPr>
          <w:rFonts w:ascii="Arial" w:hAnsi="Arial" w:cs="Arial"/>
          <w:sz w:val="24"/>
          <w:szCs w:val="24"/>
        </w:rPr>
        <w:t>In 2020 Newcastle looked after 113 children per 100,000 compared with 67 per 100,000 nationally. Of these children, 11%</w:t>
      </w:r>
      <w:r w:rsidR="00D325BF">
        <w:rPr>
          <w:rFonts w:ascii="Arial" w:hAnsi="Arial" w:cs="Arial"/>
          <w:sz w:val="24"/>
          <w:szCs w:val="24"/>
        </w:rPr>
        <w:t xml:space="preserve"> had more than three places of residence which is </w:t>
      </w:r>
      <w:r w:rsidR="00664076">
        <w:rPr>
          <w:rFonts w:ascii="Arial" w:hAnsi="Arial" w:cs="Arial"/>
          <w:sz w:val="24"/>
          <w:szCs w:val="24"/>
        </w:rPr>
        <w:t xml:space="preserve">equal to </w:t>
      </w:r>
      <w:r w:rsidR="00D325BF">
        <w:rPr>
          <w:rFonts w:ascii="Arial" w:hAnsi="Arial" w:cs="Arial"/>
          <w:sz w:val="24"/>
          <w:szCs w:val="24"/>
        </w:rPr>
        <w:t xml:space="preserve">national </w:t>
      </w:r>
      <w:r w:rsidR="00664076">
        <w:rPr>
          <w:rFonts w:ascii="Arial" w:hAnsi="Arial" w:cs="Arial"/>
          <w:sz w:val="24"/>
          <w:szCs w:val="24"/>
        </w:rPr>
        <w:t>comparisons</w:t>
      </w:r>
      <w:r w:rsidR="00D325BF" w:rsidRPr="0065497A">
        <w:rPr>
          <w:rFonts w:ascii="Arial" w:hAnsi="Arial" w:cs="Arial"/>
          <w:sz w:val="20"/>
          <w:szCs w:val="20"/>
        </w:rPr>
        <w:t>.</w:t>
      </w:r>
      <w:r w:rsidR="0065497A">
        <w:rPr>
          <w:rFonts w:ascii="Arial" w:hAnsi="Arial" w:cs="Arial"/>
          <w:sz w:val="20"/>
          <w:szCs w:val="20"/>
        </w:rPr>
        <w:t xml:space="preserve"> </w:t>
      </w:r>
      <w:r w:rsidR="0065497A" w:rsidRPr="0065497A">
        <w:rPr>
          <w:rFonts w:ascii="Arial" w:hAnsi="Arial" w:cs="Arial"/>
          <w:sz w:val="20"/>
          <w:szCs w:val="20"/>
        </w:rPr>
        <w:t>(LAIT)</w:t>
      </w:r>
    </w:p>
    <w:p w14:paraId="0B391C36" w14:textId="0B5E9043" w:rsidR="00FC36CB" w:rsidRDefault="0065497A" w:rsidP="00E33A23">
      <w:pPr>
        <w:rPr>
          <w:rFonts w:ascii="Arial" w:hAnsi="Arial" w:cs="Arial"/>
          <w:sz w:val="24"/>
          <w:szCs w:val="24"/>
        </w:rPr>
      </w:pPr>
      <w:r>
        <w:rPr>
          <w:rFonts w:ascii="Arial" w:hAnsi="Arial" w:cs="Arial"/>
          <w:sz w:val="24"/>
          <w:szCs w:val="24"/>
        </w:rPr>
        <w:t>T</w:t>
      </w:r>
      <w:r w:rsidR="00664076">
        <w:rPr>
          <w:rFonts w:ascii="Arial" w:hAnsi="Arial" w:cs="Arial"/>
          <w:sz w:val="24"/>
          <w:szCs w:val="24"/>
        </w:rPr>
        <w:t>he average time in care</w:t>
      </w:r>
      <w:r>
        <w:rPr>
          <w:rFonts w:ascii="Arial" w:hAnsi="Arial" w:cs="Arial"/>
          <w:sz w:val="24"/>
          <w:szCs w:val="24"/>
        </w:rPr>
        <w:t xml:space="preserve"> during 2020</w:t>
      </w:r>
      <w:r w:rsidR="00664076">
        <w:rPr>
          <w:rFonts w:ascii="Arial" w:hAnsi="Arial" w:cs="Arial"/>
          <w:sz w:val="24"/>
          <w:szCs w:val="24"/>
        </w:rPr>
        <w:t xml:space="preserve"> was three years</w:t>
      </w:r>
      <w:r>
        <w:rPr>
          <w:rFonts w:ascii="Arial" w:hAnsi="Arial" w:cs="Arial"/>
          <w:sz w:val="24"/>
          <w:szCs w:val="24"/>
        </w:rPr>
        <w:t>,</w:t>
      </w:r>
      <w:r w:rsidR="00664076">
        <w:rPr>
          <w:rFonts w:ascii="Arial" w:hAnsi="Arial" w:cs="Arial"/>
          <w:sz w:val="24"/>
          <w:szCs w:val="24"/>
        </w:rPr>
        <w:t xml:space="preserve"> with 511 children being in care for more than a year</w:t>
      </w:r>
      <w:r w:rsidR="00FB6F7B">
        <w:rPr>
          <w:rFonts w:ascii="Arial" w:hAnsi="Arial" w:cs="Arial"/>
          <w:sz w:val="24"/>
          <w:szCs w:val="24"/>
        </w:rPr>
        <w:t>. This is a reduction by two children following the previous year</w:t>
      </w:r>
      <w:r w:rsidR="00FC36CB">
        <w:rPr>
          <w:rFonts w:ascii="Arial" w:hAnsi="Arial" w:cs="Arial"/>
          <w:sz w:val="24"/>
          <w:szCs w:val="24"/>
        </w:rPr>
        <w:t>’</w:t>
      </w:r>
      <w:r w:rsidR="00FB6F7B">
        <w:rPr>
          <w:rFonts w:ascii="Arial" w:hAnsi="Arial" w:cs="Arial"/>
          <w:sz w:val="24"/>
          <w:szCs w:val="24"/>
        </w:rPr>
        <w:t xml:space="preserve">s increase of </w:t>
      </w:r>
      <w:r w:rsidR="00FC36CB">
        <w:rPr>
          <w:rFonts w:ascii="Arial" w:hAnsi="Arial" w:cs="Arial"/>
          <w:sz w:val="24"/>
          <w:szCs w:val="24"/>
        </w:rPr>
        <w:t>63.</w:t>
      </w:r>
    </w:p>
    <w:p w14:paraId="621D5690" w14:textId="14194BE8" w:rsidR="00DE2B95" w:rsidRDefault="00DE2B95" w:rsidP="00E33A23">
      <w:pPr>
        <w:rPr>
          <w:rFonts w:ascii="Arial" w:hAnsi="Arial" w:cs="Arial"/>
          <w:sz w:val="24"/>
          <w:szCs w:val="24"/>
        </w:rPr>
      </w:pPr>
      <w:r>
        <w:rPr>
          <w:noProof/>
        </w:rPr>
        <w:drawing>
          <wp:inline distT="0" distB="0" distL="0" distR="0" wp14:anchorId="2981C3DF" wp14:editId="056CA119">
            <wp:extent cx="2790825" cy="2409825"/>
            <wp:effectExtent l="0" t="0" r="9525" b="9525"/>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7" cstate="print"/>
                    <a:stretch>
                      <a:fillRect/>
                    </a:stretch>
                  </pic:blipFill>
                  <pic:spPr>
                    <a:xfrm>
                      <a:off x="0" y="0"/>
                      <a:ext cx="2790825" cy="2409825"/>
                    </a:xfrm>
                    <a:prstGeom prst="rect">
                      <a:avLst/>
                    </a:prstGeom>
                  </pic:spPr>
                </pic:pic>
              </a:graphicData>
            </a:graphic>
          </wp:inline>
        </w:drawing>
      </w:r>
      <w:r>
        <w:rPr>
          <w:noProof/>
        </w:rPr>
        <w:drawing>
          <wp:inline distT="0" distB="0" distL="0" distR="0" wp14:anchorId="6C79F77A" wp14:editId="6D47C82E">
            <wp:extent cx="2800350" cy="2390775"/>
            <wp:effectExtent l="0" t="0" r="0" b="9525"/>
            <wp:docPr id="8" name="img4.png"/>
            <wp:cNvGraphicFramePr/>
            <a:graphic xmlns:a="http://schemas.openxmlformats.org/drawingml/2006/main">
              <a:graphicData uri="http://schemas.openxmlformats.org/drawingml/2006/picture">
                <pic:pic xmlns:pic="http://schemas.openxmlformats.org/drawingml/2006/picture">
                  <pic:nvPicPr>
                    <pic:cNvPr id="2" name="img4.png"/>
                    <pic:cNvPicPr/>
                  </pic:nvPicPr>
                  <pic:blipFill>
                    <a:blip r:embed="rId8" cstate="print"/>
                    <a:stretch>
                      <a:fillRect/>
                    </a:stretch>
                  </pic:blipFill>
                  <pic:spPr>
                    <a:xfrm>
                      <a:off x="0" y="0"/>
                      <a:ext cx="2800350" cy="2390775"/>
                    </a:xfrm>
                    <a:prstGeom prst="rect">
                      <a:avLst/>
                    </a:prstGeom>
                  </pic:spPr>
                </pic:pic>
              </a:graphicData>
            </a:graphic>
          </wp:inline>
        </w:drawing>
      </w:r>
    </w:p>
    <w:p w14:paraId="4D8FF750" w14:textId="75D76C77" w:rsidR="00DE2B95" w:rsidRPr="00E33A23" w:rsidRDefault="0065497A" w:rsidP="00DE2B95">
      <w:pPr>
        <w:tabs>
          <w:tab w:val="left" w:pos="5565"/>
        </w:tabs>
        <w:rPr>
          <w:rFonts w:ascii="Arial" w:hAnsi="Arial" w:cs="Arial"/>
          <w:sz w:val="24"/>
          <w:szCs w:val="24"/>
        </w:rPr>
      </w:pPr>
      <w:r>
        <w:rPr>
          <w:rFonts w:ascii="Arial" w:hAnsi="Arial" w:cs="Arial"/>
          <w:sz w:val="24"/>
          <w:szCs w:val="24"/>
        </w:rPr>
        <w:t>.</w:t>
      </w:r>
      <w:r w:rsidR="00DE2B95">
        <w:rPr>
          <w:noProof/>
        </w:rPr>
        <w:tab/>
      </w:r>
    </w:p>
    <w:p w14:paraId="2F8249EB" w14:textId="142ADF22" w:rsidR="00612808" w:rsidRDefault="00E13308" w:rsidP="00612808">
      <w:pPr>
        <w:pStyle w:val="NoSpacing"/>
        <w:rPr>
          <w:rFonts w:ascii="Arial" w:hAnsi="Arial" w:cs="Arial"/>
          <w:sz w:val="24"/>
          <w:szCs w:val="24"/>
        </w:rPr>
      </w:pPr>
      <w:r>
        <w:rPr>
          <w:rFonts w:ascii="Arial" w:hAnsi="Arial" w:cs="Arial"/>
          <w:sz w:val="24"/>
          <w:szCs w:val="24"/>
        </w:rPr>
        <w:t xml:space="preserve">Two </w:t>
      </w:r>
      <w:r w:rsidR="00FB6F7B">
        <w:rPr>
          <w:rFonts w:ascii="Arial" w:hAnsi="Arial" w:cs="Arial"/>
          <w:sz w:val="24"/>
          <w:szCs w:val="24"/>
        </w:rPr>
        <w:t>hu</w:t>
      </w:r>
      <w:r>
        <w:rPr>
          <w:rFonts w:ascii="Arial" w:hAnsi="Arial" w:cs="Arial"/>
          <w:sz w:val="24"/>
          <w:szCs w:val="24"/>
        </w:rPr>
        <w:t xml:space="preserve">ndred children or </w:t>
      </w:r>
      <w:r w:rsidR="00FB6F7B">
        <w:rPr>
          <w:rFonts w:ascii="Arial" w:hAnsi="Arial" w:cs="Arial"/>
          <w:sz w:val="24"/>
          <w:szCs w:val="24"/>
        </w:rPr>
        <w:t xml:space="preserve">33% </w:t>
      </w:r>
      <w:r>
        <w:rPr>
          <w:rFonts w:ascii="Arial" w:hAnsi="Arial" w:cs="Arial"/>
          <w:sz w:val="24"/>
          <w:szCs w:val="24"/>
        </w:rPr>
        <w:t xml:space="preserve">of the </w:t>
      </w:r>
      <w:r w:rsidR="00FB6F7B">
        <w:rPr>
          <w:rFonts w:ascii="Arial" w:hAnsi="Arial" w:cs="Arial"/>
          <w:sz w:val="24"/>
          <w:szCs w:val="24"/>
        </w:rPr>
        <w:t>Vi</w:t>
      </w:r>
      <w:r>
        <w:rPr>
          <w:rFonts w:ascii="Arial" w:hAnsi="Arial" w:cs="Arial"/>
          <w:sz w:val="24"/>
          <w:szCs w:val="24"/>
        </w:rPr>
        <w:t xml:space="preserve">rtual </w:t>
      </w:r>
      <w:r w:rsidR="00FB6F7B">
        <w:rPr>
          <w:rFonts w:ascii="Arial" w:hAnsi="Arial" w:cs="Arial"/>
          <w:sz w:val="24"/>
          <w:szCs w:val="24"/>
        </w:rPr>
        <w:t xml:space="preserve">School roll have an identified SEN.  Of these </w:t>
      </w:r>
      <w:r w:rsidR="00DF01A8">
        <w:rPr>
          <w:rFonts w:ascii="Arial" w:hAnsi="Arial" w:cs="Arial"/>
          <w:sz w:val="24"/>
          <w:szCs w:val="24"/>
        </w:rPr>
        <w:t>86</w:t>
      </w:r>
      <w:r w:rsidR="00FB6F7B">
        <w:rPr>
          <w:rFonts w:ascii="Arial" w:hAnsi="Arial" w:cs="Arial"/>
          <w:sz w:val="24"/>
          <w:szCs w:val="24"/>
        </w:rPr>
        <w:t xml:space="preserve"> or 1</w:t>
      </w:r>
      <w:r w:rsidR="00DF01A8">
        <w:rPr>
          <w:rFonts w:ascii="Arial" w:hAnsi="Arial" w:cs="Arial"/>
          <w:sz w:val="24"/>
          <w:szCs w:val="24"/>
        </w:rPr>
        <w:t>3</w:t>
      </w:r>
      <w:r w:rsidR="00FB6F7B">
        <w:rPr>
          <w:rFonts w:ascii="Arial" w:hAnsi="Arial" w:cs="Arial"/>
          <w:sz w:val="24"/>
          <w:szCs w:val="24"/>
        </w:rPr>
        <w:t>% have an EHCP. The most common identified need is Social and Emotional Mental Health (SEMH)</w:t>
      </w:r>
      <w:r w:rsidR="00DF01A8">
        <w:rPr>
          <w:rFonts w:ascii="Arial" w:hAnsi="Arial" w:cs="Arial"/>
          <w:sz w:val="24"/>
          <w:szCs w:val="24"/>
        </w:rPr>
        <w:t xml:space="preserve"> with 27 plans in place</w:t>
      </w:r>
      <w:r w:rsidR="00FB6F7B">
        <w:rPr>
          <w:rFonts w:ascii="Arial" w:hAnsi="Arial" w:cs="Arial"/>
          <w:sz w:val="24"/>
          <w:szCs w:val="24"/>
        </w:rPr>
        <w:t>.</w:t>
      </w:r>
      <w:r w:rsidR="00DF01A8">
        <w:rPr>
          <w:rFonts w:ascii="Arial" w:hAnsi="Arial" w:cs="Arial"/>
          <w:sz w:val="24"/>
          <w:szCs w:val="24"/>
        </w:rPr>
        <w:t xml:space="preserve"> This is equivalent to 4.5% of the Virtual School.</w:t>
      </w:r>
    </w:p>
    <w:p w14:paraId="4BBECFBA" w14:textId="7233EB22" w:rsidR="005F41F9" w:rsidRDefault="005F41F9" w:rsidP="00612808">
      <w:pPr>
        <w:pStyle w:val="NoSpacing"/>
        <w:rPr>
          <w:rFonts w:ascii="Arial" w:hAnsi="Arial" w:cs="Arial"/>
          <w:sz w:val="24"/>
          <w:szCs w:val="24"/>
        </w:rPr>
      </w:pPr>
    </w:p>
    <w:p w14:paraId="4CD06C04" w14:textId="72CCA83F" w:rsidR="005F41F9" w:rsidRDefault="005F41F9" w:rsidP="00612808">
      <w:pPr>
        <w:pStyle w:val="NoSpacing"/>
        <w:rPr>
          <w:rFonts w:ascii="Arial" w:hAnsi="Arial" w:cs="Arial"/>
          <w:sz w:val="24"/>
          <w:szCs w:val="24"/>
        </w:rPr>
      </w:pPr>
    </w:p>
    <w:p w14:paraId="305F6E13" w14:textId="77777777" w:rsidR="005F41F9" w:rsidRDefault="005F41F9" w:rsidP="00612808">
      <w:pPr>
        <w:pStyle w:val="NoSpacing"/>
        <w:rPr>
          <w:rFonts w:ascii="Arial" w:hAnsi="Arial" w:cs="Arial"/>
          <w:sz w:val="24"/>
          <w:szCs w:val="24"/>
        </w:rPr>
      </w:pPr>
    </w:p>
    <w:p w14:paraId="439F3837" w14:textId="77777777" w:rsidR="00E33A23" w:rsidRDefault="00E33A23" w:rsidP="00612808">
      <w:pPr>
        <w:pStyle w:val="NoSpacing"/>
        <w:rPr>
          <w:rFonts w:ascii="Arial" w:hAnsi="Arial" w:cs="Arial"/>
          <w:sz w:val="24"/>
          <w:szCs w:val="24"/>
        </w:rPr>
      </w:pPr>
    </w:p>
    <w:p w14:paraId="49933BF7" w14:textId="30705E41" w:rsidR="00990476" w:rsidRDefault="00990476" w:rsidP="00612808">
      <w:pPr>
        <w:pStyle w:val="NoSpacing"/>
        <w:rPr>
          <w:rFonts w:ascii="Arial" w:hAnsi="Arial" w:cs="Arial"/>
          <w:sz w:val="24"/>
          <w:szCs w:val="24"/>
        </w:rPr>
      </w:pPr>
    </w:p>
    <w:p w14:paraId="08763734" w14:textId="77777777" w:rsidR="00FB6F7B" w:rsidRDefault="00FB6F7B" w:rsidP="00612808">
      <w:pPr>
        <w:pStyle w:val="NoSpacing"/>
        <w:rPr>
          <w:rFonts w:ascii="Arial" w:hAnsi="Arial" w:cs="Arial"/>
          <w:b/>
          <w:bCs/>
          <w:sz w:val="24"/>
          <w:szCs w:val="24"/>
        </w:rPr>
      </w:pPr>
    </w:p>
    <w:p w14:paraId="1E635313" w14:textId="525F9FF1" w:rsidR="00FB6F7B" w:rsidRDefault="00990476" w:rsidP="00612808">
      <w:pPr>
        <w:pStyle w:val="NoSpacing"/>
        <w:rPr>
          <w:rFonts w:ascii="Arial" w:hAnsi="Arial" w:cs="Arial"/>
          <w:b/>
          <w:bCs/>
          <w:sz w:val="24"/>
          <w:szCs w:val="24"/>
        </w:rPr>
      </w:pPr>
      <w:r w:rsidRPr="00990476">
        <w:rPr>
          <w:rFonts w:ascii="Arial" w:hAnsi="Arial" w:cs="Arial"/>
          <w:b/>
          <w:bCs/>
          <w:sz w:val="24"/>
          <w:szCs w:val="24"/>
        </w:rPr>
        <w:lastRenderedPageBreak/>
        <w:t>Staff Structure</w:t>
      </w:r>
      <w:r w:rsidR="00FB6F7B">
        <w:rPr>
          <w:rFonts w:ascii="Arial" w:hAnsi="Arial" w:cs="Arial"/>
          <w:b/>
          <w:bCs/>
          <w:sz w:val="24"/>
          <w:szCs w:val="24"/>
        </w:rPr>
        <w:t xml:space="preserve"> from</w:t>
      </w:r>
      <w:r w:rsidR="00E33A23">
        <w:rPr>
          <w:rFonts w:ascii="Arial" w:hAnsi="Arial" w:cs="Arial"/>
          <w:b/>
          <w:bCs/>
          <w:sz w:val="24"/>
          <w:szCs w:val="24"/>
        </w:rPr>
        <w:t xml:space="preserve"> 1</w:t>
      </w:r>
      <w:r w:rsidR="00E33A23" w:rsidRPr="00E33A23">
        <w:rPr>
          <w:rFonts w:ascii="Arial" w:hAnsi="Arial" w:cs="Arial"/>
          <w:b/>
          <w:bCs/>
          <w:sz w:val="24"/>
          <w:szCs w:val="24"/>
          <w:vertAlign w:val="superscript"/>
        </w:rPr>
        <w:t>st</w:t>
      </w:r>
      <w:r w:rsidR="00E33A23">
        <w:rPr>
          <w:rFonts w:ascii="Arial" w:hAnsi="Arial" w:cs="Arial"/>
          <w:b/>
          <w:bCs/>
          <w:sz w:val="24"/>
          <w:szCs w:val="24"/>
        </w:rPr>
        <w:t xml:space="preserve"> September 2021</w:t>
      </w:r>
    </w:p>
    <w:p w14:paraId="5BEC177D" w14:textId="77777777" w:rsidR="00FB6F7B" w:rsidRDefault="00FB6F7B" w:rsidP="00612808">
      <w:pPr>
        <w:pStyle w:val="NoSpacing"/>
        <w:rPr>
          <w:rFonts w:ascii="Arial" w:hAnsi="Arial" w:cs="Arial"/>
          <w:b/>
          <w:bCs/>
          <w:sz w:val="24"/>
          <w:szCs w:val="24"/>
        </w:rPr>
      </w:pPr>
    </w:p>
    <w:p w14:paraId="40972520" w14:textId="25B9D162" w:rsidR="00990476" w:rsidRDefault="00990476" w:rsidP="00612808">
      <w:pPr>
        <w:pStyle w:val="NoSpacing"/>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39D46176" wp14:editId="5E136513">
                <wp:simplePos x="0" y="0"/>
                <wp:positionH relativeFrom="margin">
                  <wp:align>center</wp:align>
                </wp:positionH>
                <wp:positionV relativeFrom="paragraph">
                  <wp:posOffset>10160</wp:posOffset>
                </wp:positionV>
                <wp:extent cx="1390650" cy="590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90650"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0BC6A2" w14:textId="5A712562" w:rsidR="005F41F9" w:rsidRDefault="005F41F9" w:rsidP="00990476">
                            <w:pPr>
                              <w:jc w:val="center"/>
                            </w:pPr>
                            <w:r>
                              <w:t>Virtual School 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46176" id="Rectangle 3" o:spid="_x0000_s1026" style="position:absolute;margin-left:0;margin-top:.8pt;width:109.5pt;height:4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" fillcolor="#4472c4 [3204]" strokecolor="#1f3763 [1604]" strokeweight="1pt">
                <v:textbox>
                  <w:txbxContent>
                    <w:p w14:paraId="300BC6A2" w14:textId="5A712562" w:rsidR="005F41F9" w:rsidRDefault="005F41F9" w:rsidP="00990476">
                      <w:pPr>
                        <w:jc w:val="center"/>
                      </w:pPr>
                      <w:r>
                        <w:t>Virtual School Headteacher</w:t>
                      </w:r>
                    </w:p>
                  </w:txbxContent>
                </v:textbox>
                <w10:wrap anchorx="margin"/>
              </v:rect>
            </w:pict>
          </mc:Fallback>
        </mc:AlternateContent>
      </w:r>
    </w:p>
    <w:p w14:paraId="4CA74283" w14:textId="47AF7B93" w:rsidR="00990476" w:rsidRDefault="00990476" w:rsidP="00612808">
      <w:pPr>
        <w:pStyle w:val="NoSpacing"/>
        <w:rPr>
          <w:rFonts w:ascii="Arial" w:hAnsi="Arial" w:cs="Arial"/>
          <w:b/>
          <w:bCs/>
          <w:sz w:val="24"/>
          <w:szCs w:val="24"/>
        </w:rPr>
      </w:pPr>
    </w:p>
    <w:p w14:paraId="32248407" w14:textId="77777777" w:rsidR="00990476" w:rsidRPr="00990476" w:rsidRDefault="00990476" w:rsidP="00612808">
      <w:pPr>
        <w:pStyle w:val="NoSpacing"/>
        <w:rPr>
          <w:rFonts w:ascii="Arial" w:hAnsi="Arial" w:cs="Arial"/>
          <w:b/>
          <w:bCs/>
          <w:sz w:val="24"/>
          <w:szCs w:val="24"/>
        </w:rPr>
      </w:pPr>
    </w:p>
    <w:p w14:paraId="7B642312" w14:textId="77777777" w:rsidR="00612808" w:rsidRDefault="00612808" w:rsidP="00612808">
      <w:pPr>
        <w:pStyle w:val="NoSpacing"/>
        <w:rPr>
          <w:rFonts w:ascii="Arial" w:hAnsi="Arial" w:cs="Arial"/>
          <w:sz w:val="24"/>
          <w:szCs w:val="24"/>
        </w:rPr>
      </w:pPr>
    </w:p>
    <w:p w14:paraId="669C0C98" w14:textId="519DB8F5" w:rsidR="00852A2C" w:rsidRPr="002C110A" w:rsidRDefault="00990476" w:rsidP="002C110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2ACD6E9D" wp14:editId="16C37EC9">
                <wp:simplePos x="0" y="0"/>
                <wp:positionH relativeFrom="column">
                  <wp:posOffset>2162175</wp:posOffset>
                </wp:positionH>
                <wp:positionV relativeFrom="paragraph">
                  <wp:posOffset>156845</wp:posOffset>
                </wp:positionV>
                <wp:extent cx="1400175" cy="581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00175"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070F07" w14:textId="6927AEA1" w:rsidR="005F41F9" w:rsidRDefault="005F41F9" w:rsidP="00990476">
                            <w:pPr>
                              <w:jc w:val="center"/>
                            </w:pPr>
                            <w:r>
                              <w:t>Virtual School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D6E9D" id="Rectangle 4" o:spid="_x0000_s1027" style="position:absolute;margin-left:170.25pt;margin-top:12.35pt;width:110.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" fillcolor="#4472c4 [3204]" strokecolor="#1f3763 [1604]" strokeweight="1pt">
                <v:textbox>
                  <w:txbxContent>
                    <w:p w14:paraId="6E070F07" w14:textId="6927AEA1" w:rsidR="005F41F9" w:rsidRDefault="005F41F9" w:rsidP="00990476">
                      <w:pPr>
                        <w:jc w:val="center"/>
                      </w:pPr>
                      <w:r>
                        <w:t>Virtual School Manager</w:t>
                      </w:r>
                    </w:p>
                  </w:txbxContent>
                </v:textbox>
              </v:rect>
            </w:pict>
          </mc:Fallback>
        </mc:AlternateContent>
      </w:r>
    </w:p>
    <w:p w14:paraId="26D54D38" w14:textId="0AE4566E" w:rsidR="00612808" w:rsidRDefault="00612808" w:rsidP="00D325BF">
      <w:pPr>
        <w:pStyle w:val="ListParagraph"/>
        <w:ind w:left="360"/>
        <w:rPr>
          <w:rFonts w:ascii="Arial" w:hAnsi="Arial" w:cs="Arial"/>
          <w:sz w:val="24"/>
          <w:szCs w:val="24"/>
        </w:rPr>
      </w:pPr>
    </w:p>
    <w:p w14:paraId="74D46A83" w14:textId="14071868" w:rsidR="00990476" w:rsidRDefault="00990476" w:rsidP="00D325BF">
      <w:pPr>
        <w:pStyle w:val="ListParagraph"/>
        <w:ind w:left="360"/>
        <w:rPr>
          <w:rFonts w:ascii="Arial" w:hAnsi="Arial" w:cs="Arial"/>
          <w:sz w:val="24"/>
          <w:szCs w:val="24"/>
        </w:rPr>
      </w:pPr>
    </w:p>
    <w:p w14:paraId="6F400826" w14:textId="068586C1" w:rsidR="00990476" w:rsidRDefault="00990476" w:rsidP="00D325BF">
      <w:pPr>
        <w:pStyle w:val="ListParagraph"/>
        <w:ind w:left="360"/>
        <w:rPr>
          <w:rFonts w:ascii="Arial" w:hAnsi="Arial" w:cs="Arial"/>
          <w:sz w:val="24"/>
          <w:szCs w:val="24"/>
        </w:rPr>
      </w:pPr>
    </w:p>
    <w:p w14:paraId="4B8F51C9" w14:textId="5D6EE78D" w:rsidR="00990476" w:rsidRDefault="00990476" w:rsidP="00D325BF">
      <w:pPr>
        <w:pStyle w:val="ListParagraph"/>
        <w:ind w:left="360"/>
        <w:rPr>
          <w:rFonts w:ascii="Arial" w:hAnsi="Arial" w:cs="Arial"/>
          <w:sz w:val="24"/>
          <w:szCs w:val="24"/>
        </w:rPr>
      </w:pPr>
    </w:p>
    <w:p w14:paraId="6BB11D4F" w14:textId="73725938" w:rsidR="00990476" w:rsidRDefault="00E33A23" w:rsidP="00D325BF">
      <w:pPr>
        <w:pStyle w:val="ListParagraph"/>
        <w:ind w:left="3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01638952" wp14:editId="7F5B1E24">
                <wp:simplePos x="0" y="0"/>
                <wp:positionH relativeFrom="margin">
                  <wp:align>left</wp:align>
                </wp:positionH>
                <wp:positionV relativeFrom="paragraph">
                  <wp:posOffset>5080</wp:posOffset>
                </wp:positionV>
                <wp:extent cx="2524125" cy="857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524125"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B08BFA" w14:textId="1029AB49" w:rsidR="005F41F9" w:rsidRDefault="005F41F9" w:rsidP="001E49B8">
                            <w:pPr>
                              <w:jc w:val="center"/>
                            </w:pPr>
                            <w:r>
                              <w:t xml:space="preserve"> 5 Education Achievement Workers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38952" id="Rectangle 5" o:spid="_x0000_s1028" style="position:absolute;left:0;text-align:left;margin-left:0;margin-top:.4pt;width:198.75pt;height:6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" fillcolor="#4472c4 [3204]" strokecolor="#1f3763 [1604]" strokeweight="1pt">
                <v:textbox>
                  <w:txbxContent>
                    <w:p w14:paraId="36B08BFA" w14:textId="1029AB49" w:rsidR="005F41F9" w:rsidRDefault="005F41F9" w:rsidP="001E49B8">
                      <w:pPr>
                        <w:jc w:val="center"/>
                      </w:pPr>
                      <w:r>
                        <w:t xml:space="preserve"> 5 Education Achievement Workers </w:t>
                      </w:r>
                    </w:p>
                  </w:txbxContent>
                </v:textbox>
                <w10:wrap anchorx="margin"/>
              </v:rect>
            </w:pict>
          </mc:Fallback>
        </mc:AlternateContent>
      </w:r>
      <w:r w:rsidR="001E49B8">
        <w:rPr>
          <w:rFonts w:ascii="Arial" w:hAnsi="Arial" w:cs="Arial"/>
          <w:noProof/>
          <w:sz w:val="24"/>
          <w:szCs w:val="24"/>
        </w:rPr>
        <mc:AlternateContent>
          <mc:Choice Requires="wps">
            <w:drawing>
              <wp:anchor distT="0" distB="0" distL="114300" distR="114300" simplePos="0" relativeHeight="251665408" behindDoc="0" locked="0" layoutInCell="1" allowOverlap="1" wp14:anchorId="643BA8E7" wp14:editId="2970C236">
                <wp:simplePos x="0" y="0"/>
                <wp:positionH relativeFrom="column">
                  <wp:posOffset>3276600</wp:posOffset>
                </wp:positionH>
                <wp:positionV relativeFrom="paragraph">
                  <wp:posOffset>4445</wp:posOffset>
                </wp:positionV>
                <wp:extent cx="1209675" cy="866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09675"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30F51B" w14:textId="053BFA5C" w:rsidR="005F41F9" w:rsidRDefault="005F41F9" w:rsidP="001E49B8">
                            <w:pPr>
                              <w:jc w:val="center"/>
                            </w:pPr>
                            <w:r>
                              <w:t>1.6 Business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BA8E7" id="Rectangle 6" o:spid="_x0000_s1029" style="position:absolute;left:0;text-align:left;margin-left:258pt;margin-top:.35pt;width:95.2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" fillcolor="#4472c4 [3204]" strokecolor="#1f3763 [1604]" strokeweight="1pt">
                <v:textbox>
                  <w:txbxContent>
                    <w:p w14:paraId="5730F51B" w14:textId="053BFA5C" w:rsidR="005F41F9" w:rsidRDefault="005F41F9" w:rsidP="001E49B8">
                      <w:pPr>
                        <w:jc w:val="center"/>
                      </w:pPr>
                      <w:r>
                        <w:t>1.6 Business Support</w:t>
                      </w:r>
                    </w:p>
                  </w:txbxContent>
                </v:textbox>
              </v:rect>
            </w:pict>
          </mc:Fallback>
        </mc:AlternateContent>
      </w:r>
      <w:r w:rsidR="001E49B8">
        <w:rPr>
          <w:rFonts w:ascii="Arial" w:hAnsi="Arial" w:cs="Arial"/>
          <w:noProof/>
          <w:sz w:val="24"/>
          <w:szCs w:val="24"/>
        </w:rPr>
        <mc:AlternateContent>
          <mc:Choice Requires="wps">
            <w:drawing>
              <wp:anchor distT="0" distB="0" distL="114300" distR="114300" simplePos="0" relativeHeight="251666432" behindDoc="0" locked="0" layoutInCell="1" allowOverlap="1" wp14:anchorId="040E24B4" wp14:editId="6B38C064">
                <wp:simplePos x="0" y="0"/>
                <wp:positionH relativeFrom="margin">
                  <wp:align>right</wp:align>
                </wp:positionH>
                <wp:positionV relativeFrom="paragraph">
                  <wp:posOffset>5080</wp:posOffset>
                </wp:positionV>
                <wp:extent cx="914400" cy="8382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914400"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0FA2EF" w14:textId="65A05698" w:rsidR="005F41F9" w:rsidRDefault="005F41F9" w:rsidP="001E49B8">
                            <w:pPr>
                              <w:jc w:val="center"/>
                            </w:pPr>
                            <w:r>
                              <w:t>0.5 Service Support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E24B4" id="Rectangle 7" o:spid="_x0000_s1030" style="position:absolute;left:0;text-align:left;margin-left:20.8pt;margin-top:.4pt;width:1in;height:66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" fillcolor="#4472c4 [3204]" strokecolor="#1f3763 [1604]" strokeweight="1pt">
                <v:textbox>
                  <w:txbxContent>
                    <w:p w14:paraId="0F0FA2EF" w14:textId="65A05698" w:rsidR="005F41F9" w:rsidRDefault="005F41F9" w:rsidP="001E49B8">
                      <w:pPr>
                        <w:jc w:val="center"/>
                      </w:pPr>
                      <w:r>
                        <w:t>0.5 Service Support Officer*</w:t>
                      </w:r>
                    </w:p>
                  </w:txbxContent>
                </v:textbox>
                <w10:wrap anchorx="margin"/>
              </v:rect>
            </w:pict>
          </mc:Fallback>
        </mc:AlternateContent>
      </w:r>
    </w:p>
    <w:p w14:paraId="121984A4" w14:textId="58F11109" w:rsidR="00990476" w:rsidRDefault="00990476" w:rsidP="00D325BF">
      <w:pPr>
        <w:pStyle w:val="ListParagraph"/>
        <w:ind w:left="360"/>
        <w:rPr>
          <w:rFonts w:ascii="Arial" w:hAnsi="Arial" w:cs="Arial"/>
          <w:sz w:val="24"/>
          <w:szCs w:val="24"/>
        </w:rPr>
      </w:pPr>
    </w:p>
    <w:p w14:paraId="0BD954A5" w14:textId="2B90F790" w:rsidR="00990476" w:rsidRDefault="00990476" w:rsidP="00D325BF">
      <w:pPr>
        <w:pStyle w:val="ListParagraph"/>
        <w:ind w:left="360"/>
        <w:rPr>
          <w:rFonts w:ascii="Arial" w:hAnsi="Arial" w:cs="Arial"/>
          <w:sz w:val="24"/>
          <w:szCs w:val="24"/>
        </w:rPr>
      </w:pPr>
    </w:p>
    <w:p w14:paraId="73761CEF" w14:textId="154103EC" w:rsidR="00990476" w:rsidRDefault="00990476" w:rsidP="00D325BF">
      <w:pPr>
        <w:pStyle w:val="ListParagraph"/>
        <w:ind w:left="360"/>
        <w:rPr>
          <w:rFonts w:ascii="Arial" w:hAnsi="Arial" w:cs="Arial"/>
          <w:sz w:val="24"/>
          <w:szCs w:val="24"/>
        </w:rPr>
      </w:pPr>
    </w:p>
    <w:p w14:paraId="7A403B63" w14:textId="0D33502F" w:rsidR="00990476" w:rsidRDefault="00990476" w:rsidP="00D325BF">
      <w:pPr>
        <w:pStyle w:val="ListParagraph"/>
        <w:ind w:left="360"/>
        <w:rPr>
          <w:rFonts w:ascii="Arial" w:hAnsi="Arial" w:cs="Arial"/>
          <w:sz w:val="24"/>
          <w:szCs w:val="24"/>
        </w:rPr>
      </w:pPr>
    </w:p>
    <w:p w14:paraId="0497E170" w14:textId="209994BA" w:rsidR="00990476" w:rsidRPr="00E33A23" w:rsidRDefault="00E33A23" w:rsidP="00E33A23">
      <w:pPr>
        <w:rPr>
          <w:rFonts w:ascii="Arial" w:hAnsi="Arial" w:cs="Arial"/>
          <w:sz w:val="24"/>
          <w:szCs w:val="24"/>
        </w:rPr>
      </w:pPr>
      <w:r>
        <w:rPr>
          <w:rFonts w:ascii="Arial" w:hAnsi="Arial" w:cs="Arial"/>
          <w:sz w:val="24"/>
          <w:szCs w:val="24"/>
        </w:rPr>
        <w:t>*</w:t>
      </w:r>
      <w:r w:rsidRPr="00E33A23">
        <w:rPr>
          <w:rFonts w:ascii="Arial" w:hAnsi="Arial" w:cs="Arial"/>
          <w:sz w:val="20"/>
          <w:szCs w:val="20"/>
        </w:rPr>
        <w:t>Starting 1</w:t>
      </w:r>
      <w:r w:rsidRPr="00E33A23">
        <w:rPr>
          <w:rFonts w:ascii="Arial" w:hAnsi="Arial" w:cs="Arial"/>
          <w:sz w:val="20"/>
          <w:szCs w:val="20"/>
          <w:vertAlign w:val="superscript"/>
        </w:rPr>
        <w:t>st</w:t>
      </w:r>
      <w:r w:rsidRPr="00E33A23">
        <w:rPr>
          <w:rFonts w:ascii="Arial" w:hAnsi="Arial" w:cs="Arial"/>
          <w:sz w:val="20"/>
          <w:szCs w:val="20"/>
        </w:rPr>
        <w:t xml:space="preserve"> November 2021</w:t>
      </w:r>
    </w:p>
    <w:p w14:paraId="4106589F" w14:textId="2B829ABD" w:rsidR="00C908DF" w:rsidRDefault="00C908DF" w:rsidP="00C908DF">
      <w:pPr>
        <w:pStyle w:val="NoSpacing"/>
        <w:rPr>
          <w:rFonts w:ascii="Arial" w:hAnsi="Arial" w:cs="Arial"/>
          <w:sz w:val="24"/>
          <w:szCs w:val="24"/>
        </w:rPr>
      </w:pPr>
    </w:p>
    <w:p w14:paraId="00D1BE7E" w14:textId="30A6E7E5" w:rsidR="004F7047" w:rsidRPr="00990476" w:rsidRDefault="004F7047" w:rsidP="00855688">
      <w:pPr>
        <w:pStyle w:val="NoSpacing"/>
        <w:rPr>
          <w:rFonts w:ascii="Arial" w:hAnsi="Arial" w:cs="Arial"/>
          <w:sz w:val="28"/>
          <w:szCs w:val="28"/>
        </w:rPr>
      </w:pPr>
    </w:p>
    <w:p w14:paraId="1E1082A4" w14:textId="0F9C26E6" w:rsidR="004F7047" w:rsidRPr="00990476" w:rsidRDefault="004F7047" w:rsidP="00855688">
      <w:pPr>
        <w:pStyle w:val="NoSpacing"/>
        <w:rPr>
          <w:rFonts w:ascii="Arial" w:eastAsia="Times New Roman" w:hAnsi="Arial" w:cs="Arial"/>
          <w:b/>
          <w:bCs/>
          <w:color w:val="000000"/>
          <w:sz w:val="28"/>
          <w:szCs w:val="28"/>
          <w:lang w:eastAsia="en-GB"/>
        </w:rPr>
      </w:pPr>
      <w:bookmarkStart w:id="0" w:name="RANGE!A2"/>
      <w:r w:rsidRPr="00990476">
        <w:rPr>
          <w:rFonts w:ascii="Arial" w:eastAsia="Times New Roman" w:hAnsi="Arial" w:cs="Arial"/>
          <w:b/>
          <w:bCs/>
          <w:color w:val="000000"/>
          <w:sz w:val="28"/>
          <w:szCs w:val="28"/>
          <w:lang w:eastAsia="en-GB"/>
        </w:rPr>
        <w:t>The experiences and progress of children in care and care leavers</w:t>
      </w:r>
      <w:bookmarkEnd w:id="0"/>
    </w:p>
    <w:p w14:paraId="748D023E" w14:textId="77777777" w:rsidR="002C110A" w:rsidRPr="00C908DF" w:rsidRDefault="002C110A" w:rsidP="00855688">
      <w:pPr>
        <w:pStyle w:val="NoSpacing"/>
        <w:rPr>
          <w:rFonts w:ascii="Arial" w:eastAsia="Times New Roman" w:hAnsi="Arial" w:cs="Arial"/>
          <w:b/>
          <w:bCs/>
          <w:color w:val="000000"/>
          <w:sz w:val="24"/>
          <w:szCs w:val="24"/>
          <w:lang w:eastAsia="en-GB"/>
        </w:rPr>
      </w:pPr>
    </w:p>
    <w:p w14:paraId="7A709E46" w14:textId="61DCFD04" w:rsidR="004F7047" w:rsidRDefault="009F1130" w:rsidP="00990476">
      <w:pPr>
        <w:pStyle w:val="NoSpacing"/>
        <w:rPr>
          <w:rFonts w:ascii="Arial" w:eastAsia="Times New Roman" w:hAnsi="Arial" w:cs="Arial"/>
          <w:b/>
          <w:bCs/>
          <w:color w:val="000000"/>
          <w:sz w:val="24"/>
          <w:szCs w:val="24"/>
          <w:lang w:eastAsia="en-GB"/>
        </w:rPr>
      </w:pPr>
      <w:r w:rsidRPr="00990476">
        <w:rPr>
          <w:rFonts w:ascii="Arial" w:eastAsia="Times New Roman" w:hAnsi="Arial" w:cs="Arial"/>
          <w:b/>
          <w:bCs/>
          <w:color w:val="000000"/>
          <w:sz w:val="24"/>
          <w:szCs w:val="24"/>
          <w:lang w:eastAsia="en-GB"/>
        </w:rPr>
        <w:t>E</w:t>
      </w:r>
      <w:r w:rsidR="004F7047" w:rsidRPr="00990476">
        <w:rPr>
          <w:rFonts w:ascii="Arial" w:eastAsia="Times New Roman" w:hAnsi="Arial" w:cs="Arial"/>
          <w:b/>
          <w:bCs/>
          <w:color w:val="000000"/>
          <w:sz w:val="24"/>
          <w:szCs w:val="24"/>
          <w:lang w:eastAsia="en-GB"/>
        </w:rPr>
        <w:t xml:space="preserve">ducational progress </w:t>
      </w:r>
    </w:p>
    <w:p w14:paraId="75E36B33" w14:textId="77777777" w:rsidR="00466E69" w:rsidRPr="00990476" w:rsidRDefault="00466E69" w:rsidP="00990476">
      <w:pPr>
        <w:pStyle w:val="NoSpacing"/>
        <w:rPr>
          <w:rFonts w:ascii="Arial" w:eastAsia="Times New Roman" w:hAnsi="Arial" w:cs="Arial"/>
          <w:b/>
          <w:bCs/>
          <w:color w:val="000000"/>
          <w:sz w:val="24"/>
          <w:szCs w:val="24"/>
          <w:lang w:eastAsia="en-GB"/>
        </w:rPr>
      </w:pPr>
    </w:p>
    <w:p w14:paraId="6B2F9725" w14:textId="77777777" w:rsidR="005F41F9" w:rsidRDefault="00466E69" w:rsidP="00411326">
      <w:pPr>
        <w:pStyle w:val="NoSpacing"/>
        <w:rPr>
          <w:rFonts w:ascii="Arial" w:hAnsi="Arial" w:cs="Arial"/>
          <w:sz w:val="24"/>
          <w:szCs w:val="24"/>
        </w:rPr>
      </w:pPr>
      <w:r w:rsidRPr="00466E69">
        <w:rPr>
          <w:rFonts w:ascii="Arial" w:hAnsi="Arial" w:cs="Arial"/>
          <w:sz w:val="24"/>
          <w:szCs w:val="24"/>
        </w:rPr>
        <w:t>There have been no national comparisons against validated data since the 2019 results were published. This is a situation that we will be able to return to in November 2021 when publication</w:t>
      </w:r>
      <w:r w:rsidR="005F41F9">
        <w:rPr>
          <w:rFonts w:ascii="Arial" w:hAnsi="Arial" w:cs="Arial"/>
          <w:sz w:val="24"/>
          <w:szCs w:val="24"/>
        </w:rPr>
        <w:t xml:space="preserve"> of this data</w:t>
      </w:r>
      <w:r w:rsidRPr="00466E69">
        <w:rPr>
          <w:rFonts w:ascii="Arial" w:hAnsi="Arial" w:cs="Arial"/>
          <w:sz w:val="24"/>
          <w:szCs w:val="24"/>
        </w:rPr>
        <w:t xml:space="preserve"> is resumed.</w:t>
      </w:r>
    </w:p>
    <w:p w14:paraId="220F7FB6" w14:textId="77777777" w:rsidR="005F41F9" w:rsidRDefault="005F41F9" w:rsidP="00411326">
      <w:pPr>
        <w:pStyle w:val="NoSpacing"/>
        <w:rPr>
          <w:rFonts w:ascii="Arial" w:hAnsi="Arial" w:cs="Arial"/>
          <w:sz w:val="24"/>
          <w:szCs w:val="24"/>
        </w:rPr>
      </w:pPr>
    </w:p>
    <w:p w14:paraId="5A2BF075" w14:textId="47A33971" w:rsidR="00411326" w:rsidRDefault="00411326" w:rsidP="00411326">
      <w:pPr>
        <w:pStyle w:val="NoSpacing"/>
        <w:rPr>
          <w:rFonts w:ascii="Arial" w:hAnsi="Arial" w:cs="Arial"/>
          <w:color w:val="0B0C0C"/>
          <w:sz w:val="24"/>
          <w:szCs w:val="24"/>
          <w:shd w:val="clear" w:color="auto" w:fill="FFFFFF"/>
        </w:rPr>
      </w:pPr>
      <w:r w:rsidRPr="002C110A">
        <w:rPr>
          <w:rFonts w:ascii="Arial" w:hAnsi="Arial" w:cs="Arial"/>
          <w:color w:val="0B0C0C"/>
          <w:sz w:val="24"/>
          <w:szCs w:val="24"/>
          <w:shd w:val="clear" w:color="auto" w:fill="FFFFFF"/>
        </w:rPr>
        <w:t xml:space="preserve">Key Stage 4 and 16 to 18 performance data for 2021 at National, regional and LA level attainment is due to be published </w:t>
      </w:r>
      <w:r>
        <w:rPr>
          <w:rFonts w:ascii="Arial" w:hAnsi="Arial" w:cs="Arial"/>
          <w:color w:val="0B0C0C"/>
          <w:sz w:val="24"/>
          <w:szCs w:val="24"/>
          <w:shd w:val="clear" w:color="auto" w:fill="FFFFFF"/>
        </w:rPr>
        <w:t>in November 2021</w:t>
      </w:r>
      <w:r w:rsidRPr="002C110A">
        <w:rPr>
          <w:rFonts w:ascii="Arial" w:hAnsi="Arial" w:cs="Arial"/>
          <w:color w:val="0B0C0C"/>
          <w:sz w:val="24"/>
          <w:szCs w:val="24"/>
          <w:shd w:val="clear" w:color="auto" w:fill="FFFFFF"/>
        </w:rPr>
        <w:t xml:space="preserve">, but not at school level or the pupil level files that LA’s would usually have access to. </w:t>
      </w:r>
    </w:p>
    <w:p w14:paraId="62B4A11A" w14:textId="77777777" w:rsidR="00411326" w:rsidRPr="002C110A" w:rsidRDefault="00411326" w:rsidP="00411326">
      <w:pPr>
        <w:pStyle w:val="NoSpacing"/>
        <w:rPr>
          <w:rFonts w:ascii="Arial" w:eastAsia="Times New Roman" w:hAnsi="Arial" w:cs="Arial"/>
          <w:color w:val="000000"/>
          <w:sz w:val="24"/>
          <w:szCs w:val="24"/>
          <w:lang w:eastAsia="en-GB"/>
        </w:rPr>
      </w:pPr>
    </w:p>
    <w:p w14:paraId="3828F3DB" w14:textId="07F9FD8E" w:rsidR="00411326" w:rsidRPr="00466E69" w:rsidRDefault="00411326" w:rsidP="00466E69">
      <w:pPr>
        <w:rPr>
          <w:rFonts w:ascii="Arial" w:hAnsi="Arial" w:cs="Arial"/>
          <w:sz w:val="24"/>
          <w:szCs w:val="24"/>
        </w:rPr>
      </w:pPr>
      <w:r>
        <w:rPr>
          <w:rFonts w:ascii="Arial" w:hAnsi="Arial" w:cs="Arial"/>
          <w:color w:val="0B0C0C"/>
          <w:sz w:val="24"/>
          <w:szCs w:val="24"/>
          <w:shd w:val="clear" w:color="auto" w:fill="FFFFFF"/>
        </w:rPr>
        <w:t>Following the cancellation of statutory national curriculum assessments due to be held in summer 2021 in primary phase, the DfE will not publish any national, regional, local or constituency statistics</w:t>
      </w:r>
    </w:p>
    <w:p w14:paraId="50E75D29" w14:textId="3E5FA870" w:rsidR="00466E69" w:rsidRPr="00466E69" w:rsidRDefault="00466E69" w:rsidP="00466E69">
      <w:pPr>
        <w:rPr>
          <w:rFonts w:ascii="Arial" w:hAnsi="Arial" w:cs="Arial"/>
          <w:sz w:val="24"/>
          <w:szCs w:val="24"/>
        </w:rPr>
      </w:pPr>
      <w:r w:rsidRPr="00466E69">
        <w:rPr>
          <w:rFonts w:ascii="Arial" w:hAnsi="Arial" w:cs="Arial"/>
          <w:sz w:val="24"/>
          <w:szCs w:val="24"/>
        </w:rPr>
        <w:t xml:space="preserve">Therefore, at present we are </w:t>
      </w:r>
      <w:r w:rsidR="001F60C7">
        <w:rPr>
          <w:rFonts w:ascii="Arial" w:hAnsi="Arial" w:cs="Arial"/>
          <w:sz w:val="24"/>
          <w:szCs w:val="24"/>
        </w:rPr>
        <w:t>referring</w:t>
      </w:r>
      <w:r w:rsidR="00411326">
        <w:rPr>
          <w:rFonts w:ascii="Arial" w:hAnsi="Arial" w:cs="Arial"/>
          <w:sz w:val="24"/>
          <w:szCs w:val="24"/>
        </w:rPr>
        <w:t xml:space="preserve"> to </w:t>
      </w:r>
      <w:r w:rsidRPr="00466E69">
        <w:rPr>
          <w:rFonts w:ascii="Arial" w:hAnsi="Arial" w:cs="Arial"/>
          <w:sz w:val="24"/>
          <w:szCs w:val="24"/>
        </w:rPr>
        <w:t>the 2019 validated results.</w:t>
      </w:r>
      <w:r w:rsidR="00764728">
        <w:rPr>
          <w:rFonts w:ascii="Arial" w:hAnsi="Arial" w:cs="Arial"/>
          <w:sz w:val="24"/>
          <w:szCs w:val="24"/>
        </w:rPr>
        <w:t xml:space="preserve"> From this position Newcastle is well placed against National comparisons. This is a historic perspective</w:t>
      </w:r>
      <w:r w:rsidR="00950514">
        <w:rPr>
          <w:rFonts w:ascii="Arial" w:hAnsi="Arial" w:cs="Arial"/>
          <w:sz w:val="24"/>
          <w:szCs w:val="24"/>
        </w:rPr>
        <w:t>,</w:t>
      </w:r>
      <w:r w:rsidR="00764728">
        <w:rPr>
          <w:rFonts w:ascii="Arial" w:hAnsi="Arial" w:cs="Arial"/>
          <w:sz w:val="24"/>
          <w:szCs w:val="24"/>
        </w:rPr>
        <w:t xml:space="preserve"> and we must be aware of the disruptions to learning </w:t>
      </w:r>
      <w:r w:rsidR="00A076F3">
        <w:rPr>
          <w:rFonts w:ascii="Arial" w:hAnsi="Arial" w:cs="Arial"/>
          <w:sz w:val="24"/>
          <w:szCs w:val="24"/>
        </w:rPr>
        <w:t>because of</w:t>
      </w:r>
      <w:r w:rsidR="00764728">
        <w:rPr>
          <w:rFonts w:ascii="Arial" w:hAnsi="Arial" w:cs="Arial"/>
          <w:sz w:val="24"/>
          <w:szCs w:val="24"/>
        </w:rPr>
        <w:t xml:space="preserve"> the Covid 19 pandemic. The use of pupil premium plus and recovery payments must be target</w:t>
      </w:r>
      <w:r w:rsidR="001F60C7">
        <w:rPr>
          <w:rFonts w:ascii="Arial" w:hAnsi="Arial" w:cs="Arial"/>
          <w:sz w:val="24"/>
          <w:szCs w:val="24"/>
        </w:rPr>
        <w:t>ed</w:t>
      </w:r>
      <w:r w:rsidR="00764728">
        <w:rPr>
          <w:rFonts w:ascii="Arial" w:hAnsi="Arial" w:cs="Arial"/>
          <w:sz w:val="24"/>
          <w:szCs w:val="24"/>
        </w:rPr>
        <w:t xml:space="preserve"> to </w:t>
      </w:r>
      <w:r w:rsidR="00950514">
        <w:rPr>
          <w:rFonts w:ascii="Arial" w:hAnsi="Arial" w:cs="Arial"/>
          <w:sz w:val="24"/>
          <w:szCs w:val="24"/>
        </w:rPr>
        <w:t>narrow the gap in achievement and maximise the progress of our children</w:t>
      </w:r>
    </w:p>
    <w:p w14:paraId="6B056D85" w14:textId="7EDCA384" w:rsidR="00466E69" w:rsidRDefault="00466E69" w:rsidP="00466E69">
      <w:pPr>
        <w:rPr>
          <w:rFonts w:ascii="Arial" w:hAnsi="Arial" w:cs="Arial"/>
          <w:sz w:val="24"/>
          <w:szCs w:val="24"/>
        </w:rPr>
      </w:pPr>
    </w:p>
    <w:p w14:paraId="7179F124" w14:textId="77777777" w:rsidR="00466E69" w:rsidRPr="00466E69" w:rsidRDefault="00466E69" w:rsidP="00466E69">
      <w:pPr>
        <w:rPr>
          <w:rFonts w:ascii="Arial" w:hAnsi="Arial" w:cs="Arial"/>
          <w:sz w:val="24"/>
          <w:szCs w:val="24"/>
        </w:rPr>
      </w:pPr>
    </w:p>
    <w:p w14:paraId="77791895" w14:textId="77777777" w:rsidR="00466E69" w:rsidRDefault="00466E69" w:rsidP="00664076">
      <w:pPr>
        <w:pStyle w:val="NoSpacing"/>
        <w:rPr>
          <w:rFonts w:ascii="Arial" w:eastAsia="Times New Roman" w:hAnsi="Arial" w:cs="Arial"/>
          <w:i/>
          <w:iCs/>
          <w:color w:val="000000"/>
          <w:sz w:val="24"/>
          <w:szCs w:val="24"/>
          <w:lang w:eastAsia="en-GB"/>
        </w:rPr>
      </w:pPr>
    </w:p>
    <w:tbl>
      <w:tblPr>
        <w:tblpPr w:leftFromText="180" w:rightFromText="180" w:vertAnchor="text" w:horzAnchor="margin" w:tblpXSpec="center" w:tblpY="1661"/>
        <w:tblW w:w="9077" w:type="dxa"/>
        <w:tblLayout w:type="fixed"/>
        <w:tblCellMar>
          <w:left w:w="0" w:type="dxa"/>
          <w:right w:w="0" w:type="dxa"/>
        </w:tblCellMar>
        <w:tblLook w:val="04A0" w:firstRow="1" w:lastRow="0" w:firstColumn="1" w:lastColumn="0" w:noHBand="0" w:noVBand="1"/>
      </w:tblPr>
      <w:tblGrid>
        <w:gridCol w:w="846"/>
        <w:gridCol w:w="2135"/>
        <w:gridCol w:w="1134"/>
        <w:gridCol w:w="992"/>
        <w:gridCol w:w="1276"/>
        <w:gridCol w:w="1276"/>
        <w:gridCol w:w="1418"/>
      </w:tblGrid>
      <w:tr w:rsidR="00466E69" w14:paraId="3B23543B" w14:textId="77777777" w:rsidTr="00466E69">
        <w:trPr>
          <w:trHeight w:val="821"/>
        </w:trPr>
        <w:tc>
          <w:tcPr>
            <w:tcW w:w="2981" w:type="dxa"/>
            <w:gridSpan w:val="2"/>
            <w:tcBorders>
              <w:top w:val="single" w:sz="8" w:space="0" w:color="auto"/>
              <w:left w:val="single" w:sz="4" w:space="0" w:color="auto"/>
              <w:bottom w:val="single" w:sz="8" w:space="0" w:color="auto"/>
              <w:right w:val="single" w:sz="12" w:space="0" w:color="auto"/>
            </w:tcBorders>
          </w:tcPr>
          <w:p w14:paraId="5B45C83D" w14:textId="77777777" w:rsidR="00466E69" w:rsidRPr="000E4EA2" w:rsidRDefault="00466E69" w:rsidP="00466E69">
            <w:pPr>
              <w:spacing w:line="240" w:lineRule="auto"/>
              <w:rPr>
                <w:rFonts w:ascii="Arial" w:hAnsi="Arial" w:cs="Arial"/>
                <w:b/>
                <w:bCs/>
                <w:sz w:val="20"/>
                <w:szCs w:val="20"/>
              </w:rPr>
            </w:pPr>
            <w:r w:rsidRPr="00A076F3">
              <w:rPr>
                <w:rFonts w:ascii="Arial" w:hAnsi="Arial" w:cs="Arial"/>
                <w:b/>
                <w:bCs/>
                <w:sz w:val="20"/>
                <w:szCs w:val="20"/>
              </w:rPr>
              <w:lastRenderedPageBreak/>
              <w:t>Previous results compared to national predicted outcomes by National Consortium of Examination Results.</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F1FAFAB" w14:textId="77777777" w:rsidR="00466E69" w:rsidRPr="000E4EA2" w:rsidRDefault="00466E69" w:rsidP="00466E69">
            <w:pPr>
              <w:spacing w:line="240" w:lineRule="auto"/>
              <w:jc w:val="center"/>
              <w:rPr>
                <w:rFonts w:ascii="Arial" w:hAnsi="Arial" w:cs="Arial"/>
                <w:b/>
                <w:bCs/>
                <w:sz w:val="20"/>
                <w:szCs w:val="20"/>
              </w:rPr>
            </w:pPr>
            <w:r w:rsidRPr="000E4EA2">
              <w:rPr>
                <w:rFonts w:ascii="Arial" w:hAnsi="Arial" w:cs="Arial"/>
                <w:b/>
                <w:bCs/>
                <w:sz w:val="20"/>
                <w:szCs w:val="20"/>
              </w:rPr>
              <w:t>2017</w:t>
            </w:r>
          </w:p>
          <w:p w14:paraId="1DA2EEFE" w14:textId="77777777" w:rsidR="00466E69" w:rsidRPr="000E4EA2" w:rsidRDefault="00466E69" w:rsidP="00466E69">
            <w:pPr>
              <w:spacing w:line="240" w:lineRule="auto"/>
              <w:jc w:val="center"/>
              <w:rPr>
                <w:rFonts w:ascii="Arial" w:hAnsi="Arial" w:cs="Arial"/>
                <w:b/>
                <w:bCs/>
                <w:sz w:val="20"/>
                <w:szCs w:val="20"/>
              </w:rPr>
            </w:pPr>
            <w:r w:rsidRPr="000E4EA2">
              <w:rPr>
                <w:rFonts w:ascii="Arial" w:hAnsi="Arial" w:cs="Arial"/>
                <w:b/>
                <w:bCs/>
                <w:sz w:val="20"/>
                <w:szCs w:val="20"/>
              </w:rPr>
              <w:t>NCC</w:t>
            </w:r>
          </w:p>
          <w:p w14:paraId="0EB73EC6" w14:textId="77777777" w:rsidR="00466E69" w:rsidRPr="000E4EA2" w:rsidRDefault="00466E69" w:rsidP="00466E69">
            <w:pPr>
              <w:spacing w:line="240" w:lineRule="auto"/>
              <w:jc w:val="center"/>
              <w:rPr>
                <w:rFonts w:ascii="Arial" w:hAnsi="Arial" w:cs="Arial"/>
                <w:b/>
                <w:bCs/>
                <w:sz w:val="20"/>
                <w:szCs w:val="20"/>
              </w:rPr>
            </w:pPr>
            <w:r w:rsidRPr="000E4EA2">
              <w:rPr>
                <w:rFonts w:ascii="Arial" w:hAnsi="Arial" w:cs="Arial"/>
                <w:b/>
                <w:bCs/>
                <w:sz w:val="20"/>
                <w:szCs w:val="20"/>
              </w:rPr>
              <w:t>Results</w:t>
            </w:r>
            <w:r w:rsidRPr="000E4EA2">
              <w:rPr>
                <w:rFonts w:ascii="Arial" w:hAnsi="Arial" w:cs="Arial"/>
                <w:b/>
                <w:bCs/>
                <w:sz w:val="20"/>
                <w:szCs w:val="20"/>
              </w:rPr>
              <w:br/>
            </w:r>
          </w:p>
        </w:tc>
        <w:tc>
          <w:tcPr>
            <w:tcW w:w="992" w:type="dxa"/>
            <w:tcBorders>
              <w:top w:val="single" w:sz="12" w:space="0" w:color="auto"/>
              <w:left w:val="single" w:sz="12" w:space="0" w:color="auto"/>
              <w:bottom w:val="single" w:sz="12" w:space="0" w:color="auto"/>
              <w:right w:val="single" w:sz="12" w:space="0" w:color="auto"/>
            </w:tcBorders>
          </w:tcPr>
          <w:p w14:paraId="26EFE3C2" w14:textId="77777777" w:rsidR="00466E69" w:rsidRPr="000E4EA2" w:rsidRDefault="00466E69" w:rsidP="00466E69">
            <w:pPr>
              <w:spacing w:line="240" w:lineRule="auto"/>
              <w:jc w:val="center"/>
              <w:rPr>
                <w:rFonts w:ascii="Arial" w:hAnsi="Arial" w:cs="Arial"/>
                <w:b/>
                <w:bCs/>
                <w:sz w:val="20"/>
                <w:szCs w:val="20"/>
              </w:rPr>
            </w:pPr>
            <w:r w:rsidRPr="000E4EA2">
              <w:rPr>
                <w:rFonts w:ascii="Arial" w:hAnsi="Arial" w:cs="Arial"/>
                <w:b/>
                <w:bCs/>
                <w:sz w:val="20"/>
                <w:szCs w:val="20"/>
              </w:rPr>
              <w:t>2018</w:t>
            </w:r>
          </w:p>
          <w:p w14:paraId="5C015B4C" w14:textId="77777777" w:rsidR="00466E69" w:rsidRPr="000E4EA2" w:rsidRDefault="00466E69" w:rsidP="00466E69">
            <w:pPr>
              <w:spacing w:line="240" w:lineRule="auto"/>
              <w:jc w:val="center"/>
              <w:rPr>
                <w:rFonts w:ascii="Arial" w:hAnsi="Arial" w:cs="Arial"/>
                <w:b/>
                <w:bCs/>
                <w:sz w:val="20"/>
                <w:szCs w:val="20"/>
              </w:rPr>
            </w:pPr>
            <w:r w:rsidRPr="000E4EA2">
              <w:rPr>
                <w:rFonts w:ascii="Arial" w:hAnsi="Arial" w:cs="Arial"/>
                <w:b/>
                <w:bCs/>
                <w:sz w:val="20"/>
                <w:szCs w:val="20"/>
              </w:rPr>
              <w:t>NCC</w:t>
            </w:r>
          </w:p>
          <w:p w14:paraId="3B1859F0" w14:textId="77777777" w:rsidR="00466E69" w:rsidRPr="000E4EA2" w:rsidRDefault="00466E69" w:rsidP="00466E69">
            <w:pPr>
              <w:spacing w:line="240" w:lineRule="auto"/>
              <w:jc w:val="center"/>
              <w:rPr>
                <w:rFonts w:ascii="Arial" w:hAnsi="Arial" w:cs="Arial"/>
                <w:b/>
                <w:bCs/>
                <w:sz w:val="20"/>
                <w:szCs w:val="20"/>
              </w:rPr>
            </w:pPr>
            <w:r w:rsidRPr="000E4EA2">
              <w:rPr>
                <w:rFonts w:ascii="Arial" w:hAnsi="Arial" w:cs="Arial"/>
                <w:b/>
                <w:bCs/>
                <w:sz w:val="20"/>
                <w:szCs w:val="20"/>
              </w:rPr>
              <w:t>Results</w:t>
            </w:r>
          </w:p>
        </w:tc>
        <w:tc>
          <w:tcPr>
            <w:tcW w:w="1276" w:type="dxa"/>
            <w:tcBorders>
              <w:top w:val="single" w:sz="12" w:space="0" w:color="auto"/>
              <w:left w:val="single" w:sz="12" w:space="0" w:color="auto"/>
              <w:bottom w:val="single" w:sz="12" w:space="0" w:color="auto"/>
              <w:right w:val="single" w:sz="12" w:space="0" w:color="auto"/>
            </w:tcBorders>
          </w:tcPr>
          <w:p w14:paraId="303F122C" w14:textId="77777777" w:rsidR="00466E69" w:rsidRPr="000E4EA2" w:rsidRDefault="00466E69" w:rsidP="00466E69">
            <w:pPr>
              <w:spacing w:line="240" w:lineRule="auto"/>
              <w:jc w:val="center"/>
              <w:rPr>
                <w:rFonts w:ascii="Arial" w:hAnsi="Arial" w:cs="Arial"/>
                <w:b/>
                <w:bCs/>
                <w:sz w:val="20"/>
                <w:szCs w:val="20"/>
              </w:rPr>
            </w:pPr>
            <w:r w:rsidRPr="000E4EA2">
              <w:rPr>
                <w:rFonts w:ascii="Arial" w:hAnsi="Arial" w:cs="Arial"/>
                <w:b/>
                <w:bCs/>
                <w:sz w:val="20"/>
                <w:szCs w:val="20"/>
              </w:rPr>
              <w:t>2019</w:t>
            </w:r>
          </w:p>
          <w:p w14:paraId="7EA8EE7C" w14:textId="77777777" w:rsidR="00466E69" w:rsidRPr="000E4EA2" w:rsidRDefault="00466E69" w:rsidP="00466E69">
            <w:pPr>
              <w:spacing w:line="240" w:lineRule="auto"/>
              <w:jc w:val="center"/>
              <w:rPr>
                <w:rFonts w:ascii="Arial" w:hAnsi="Arial" w:cs="Arial"/>
                <w:b/>
                <w:bCs/>
                <w:sz w:val="20"/>
                <w:szCs w:val="20"/>
              </w:rPr>
            </w:pPr>
            <w:r w:rsidRPr="000E4EA2">
              <w:rPr>
                <w:rFonts w:ascii="Arial" w:hAnsi="Arial" w:cs="Arial"/>
                <w:b/>
                <w:bCs/>
                <w:sz w:val="20"/>
                <w:szCs w:val="20"/>
              </w:rPr>
              <w:t>NCC</w:t>
            </w:r>
          </w:p>
          <w:p w14:paraId="31D1F658" w14:textId="77777777" w:rsidR="00466E69" w:rsidRPr="000E4EA2" w:rsidRDefault="00466E69" w:rsidP="00466E69">
            <w:pPr>
              <w:spacing w:line="240" w:lineRule="auto"/>
              <w:jc w:val="center"/>
              <w:rPr>
                <w:rFonts w:ascii="Arial" w:hAnsi="Arial" w:cs="Arial"/>
                <w:b/>
                <w:bCs/>
                <w:sz w:val="20"/>
                <w:szCs w:val="20"/>
              </w:rPr>
            </w:pPr>
            <w:r w:rsidRPr="000E4EA2">
              <w:rPr>
                <w:rFonts w:ascii="Arial" w:hAnsi="Arial" w:cs="Arial"/>
                <w:b/>
                <w:bCs/>
                <w:sz w:val="20"/>
                <w:szCs w:val="20"/>
              </w:rPr>
              <w:t>Results</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EE46C01" w14:textId="77777777" w:rsidR="00466E69" w:rsidRPr="000E4EA2" w:rsidRDefault="00466E69" w:rsidP="00466E69">
            <w:pPr>
              <w:spacing w:line="240" w:lineRule="auto"/>
              <w:jc w:val="center"/>
              <w:rPr>
                <w:rFonts w:ascii="Arial" w:hAnsi="Arial" w:cs="Arial"/>
                <w:b/>
                <w:bCs/>
                <w:sz w:val="20"/>
                <w:szCs w:val="20"/>
              </w:rPr>
            </w:pPr>
            <w:r w:rsidRPr="000E4EA2">
              <w:rPr>
                <w:rFonts w:ascii="Arial" w:hAnsi="Arial" w:cs="Arial"/>
                <w:b/>
                <w:bCs/>
                <w:sz w:val="20"/>
                <w:szCs w:val="20"/>
              </w:rPr>
              <w:t>2019</w:t>
            </w:r>
          </w:p>
          <w:p w14:paraId="7C103AA0" w14:textId="77777777" w:rsidR="00466E69" w:rsidRPr="000E4EA2" w:rsidRDefault="00466E69" w:rsidP="00466E69">
            <w:pPr>
              <w:spacing w:line="240" w:lineRule="auto"/>
              <w:jc w:val="center"/>
              <w:rPr>
                <w:rFonts w:ascii="Arial" w:hAnsi="Arial" w:cs="Arial"/>
                <w:b/>
                <w:bCs/>
                <w:sz w:val="20"/>
                <w:szCs w:val="20"/>
              </w:rPr>
            </w:pPr>
            <w:r w:rsidRPr="000E4EA2">
              <w:rPr>
                <w:rFonts w:ascii="Arial" w:hAnsi="Arial" w:cs="Arial"/>
                <w:b/>
                <w:bCs/>
                <w:sz w:val="20"/>
                <w:szCs w:val="20"/>
              </w:rPr>
              <w:t>National results</w:t>
            </w:r>
          </w:p>
        </w:tc>
        <w:tc>
          <w:tcPr>
            <w:tcW w:w="1418" w:type="dxa"/>
            <w:tcBorders>
              <w:top w:val="single" w:sz="12" w:space="0" w:color="auto"/>
              <w:left w:val="single" w:sz="12" w:space="0" w:color="auto"/>
              <w:bottom w:val="single" w:sz="12" w:space="0" w:color="auto"/>
              <w:right w:val="single" w:sz="12" w:space="0" w:color="auto"/>
            </w:tcBorders>
          </w:tcPr>
          <w:p w14:paraId="15A60B48" w14:textId="77777777" w:rsidR="00466E69" w:rsidRPr="000E4EA2" w:rsidRDefault="00466E69" w:rsidP="00466E69">
            <w:pPr>
              <w:spacing w:line="240" w:lineRule="auto"/>
              <w:jc w:val="center"/>
              <w:rPr>
                <w:rFonts w:ascii="Arial" w:hAnsi="Arial" w:cs="Arial"/>
                <w:b/>
                <w:bCs/>
                <w:sz w:val="20"/>
                <w:szCs w:val="20"/>
              </w:rPr>
            </w:pPr>
            <w:r w:rsidRPr="000E4EA2">
              <w:rPr>
                <w:rFonts w:ascii="Arial" w:hAnsi="Arial" w:cs="Arial"/>
                <w:b/>
                <w:bCs/>
                <w:sz w:val="20"/>
                <w:szCs w:val="20"/>
              </w:rPr>
              <w:t>2020</w:t>
            </w:r>
          </w:p>
          <w:p w14:paraId="1E0B8613" w14:textId="77777777" w:rsidR="00466E69" w:rsidRPr="000E4EA2" w:rsidRDefault="00466E69" w:rsidP="00466E69">
            <w:pPr>
              <w:spacing w:line="240" w:lineRule="auto"/>
              <w:jc w:val="center"/>
              <w:rPr>
                <w:rFonts w:ascii="Arial" w:hAnsi="Arial" w:cs="Arial"/>
                <w:b/>
                <w:bCs/>
                <w:sz w:val="20"/>
                <w:szCs w:val="20"/>
              </w:rPr>
            </w:pPr>
            <w:r w:rsidRPr="000E4EA2">
              <w:rPr>
                <w:rFonts w:ascii="Arial" w:hAnsi="Arial" w:cs="Arial"/>
                <w:b/>
                <w:bCs/>
                <w:sz w:val="20"/>
                <w:szCs w:val="20"/>
              </w:rPr>
              <w:t xml:space="preserve"> National predicted outcome</w:t>
            </w:r>
          </w:p>
        </w:tc>
      </w:tr>
      <w:tr w:rsidR="00466E69" w14:paraId="385F03AE" w14:textId="77777777" w:rsidTr="00A076F3">
        <w:trPr>
          <w:trHeight w:val="195"/>
        </w:trPr>
        <w:tc>
          <w:tcPr>
            <w:tcW w:w="846" w:type="dxa"/>
            <w:vMerge w:val="restart"/>
            <w:tcBorders>
              <w:top w:val="single" w:sz="8" w:space="0" w:color="auto"/>
              <w:left w:val="single" w:sz="4" w:space="0" w:color="auto"/>
              <w:right w:val="single" w:sz="4" w:space="0" w:color="auto"/>
            </w:tcBorders>
          </w:tcPr>
          <w:p w14:paraId="5563204B" w14:textId="77777777" w:rsidR="00466E69" w:rsidRPr="000E4EA2" w:rsidRDefault="00466E69" w:rsidP="00466E69">
            <w:pPr>
              <w:spacing w:line="240" w:lineRule="auto"/>
              <w:rPr>
                <w:rFonts w:ascii="Arial" w:hAnsi="Arial" w:cs="Arial"/>
                <w:sz w:val="20"/>
                <w:szCs w:val="20"/>
              </w:rPr>
            </w:pPr>
            <w:r w:rsidRPr="000E4EA2">
              <w:rPr>
                <w:rFonts w:ascii="Arial" w:hAnsi="Arial" w:cs="Arial"/>
                <w:sz w:val="20"/>
                <w:szCs w:val="20"/>
              </w:rPr>
              <w:t>Key Stage 1</w:t>
            </w: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56DAB450" w14:textId="77777777" w:rsidR="00466E69" w:rsidRPr="000E4EA2" w:rsidRDefault="00466E69" w:rsidP="00466E69">
            <w:pPr>
              <w:spacing w:line="240" w:lineRule="auto"/>
              <w:jc w:val="both"/>
              <w:rPr>
                <w:rFonts w:ascii="Arial" w:hAnsi="Arial" w:cs="Arial"/>
                <w:sz w:val="20"/>
                <w:szCs w:val="20"/>
              </w:rPr>
            </w:pPr>
            <w:r w:rsidRPr="000E4EA2">
              <w:rPr>
                <w:rFonts w:ascii="Arial" w:hAnsi="Arial" w:cs="Arial"/>
                <w:color w:val="000000"/>
                <w:sz w:val="20"/>
                <w:szCs w:val="20"/>
                <w:lang w:eastAsia="en-GB"/>
              </w:rPr>
              <w:t>KS1 Reading EXS +</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F443D74"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41.7%</w:t>
            </w:r>
          </w:p>
        </w:tc>
        <w:tc>
          <w:tcPr>
            <w:tcW w:w="992" w:type="dxa"/>
            <w:tcBorders>
              <w:top w:val="single" w:sz="12" w:space="0" w:color="auto"/>
              <w:left w:val="single" w:sz="12" w:space="0" w:color="auto"/>
              <w:bottom w:val="single" w:sz="12" w:space="0" w:color="auto"/>
              <w:right w:val="single" w:sz="12" w:space="0" w:color="auto"/>
            </w:tcBorders>
          </w:tcPr>
          <w:p w14:paraId="17F63D32"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50%</w:t>
            </w:r>
          </w:p>
        </w:tc>
        <w:tc>
          <w:tcPr>
            <w:tcW w:w="1276" w:type="dxa"/>
            <w:tcBorders>
              <w:top w:val="single" w:sz="12" w:space="0" w:color="auto"/>
              <w:left w:val="single" w:sz="12" w:space="0" w:color="auto"/>
              <w:bottom w:val="single" w:sz="12" w:space="0" w:color="auto"/>
              <w:right w:val="single" w:sz="12" w:space="0" w:color="auto"/>
            </w:tcBorders>
            <w:shd w:val="clear" w:color="auto" w:fill="70AD47" w:themeFill="accent6"/>
          </w:tcPr>
          <w:p w14:paraId="5C966787" w14:textId="77777777" w:rsidR="00466E69" w:rsidRPr="000E4EA2" w:rsidRDefault="00466E69" w:rsidP="00466E69">
            <w:pPr>
              <w:spacing w:line="240" w:lineRule="auto"/>
              <w:jc w:val="center"/>
              <w:rPr>
                <w:rFonts w:ascii="Arial" w:hAnsi="Arial" w:cs="Arial"/>
                <w:b/>
                <w:sz w:val="20"/>
                <w:szCs w:val="20"/>
              </w:rPr>
            </w:pPr>
            <w:r w:rsidRPr="000E4EA2">
              <w:rPr>
                <w:rFonts w:ascii="Arial" w:hAnsi="Arial" w:cs="Arial"/>
                <w:b/>
                <w:sz w:val="20"/>
                <w:szCs w:val="20"/>
              </w:rPr>
              <w:t>66.7%</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10E8102"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52%</w:t>
            </w:r>
          </w:p>
        </w:tc>
        <w:tc>
          <w:tcPr>
            <w:tcW w:w="1418" w:type="dxa"/>
            <w:tcBorders>
              <w:top w:val="single" w:sz="12" w:space="0" w:color="auto"/>
              <w:left w:val="single" w:sz="12" w:space="0" w:color="auto"/>
              <w:bottom w:val="single" w:sz="12" w:space="0" w:color="auto"/>
              <w:right w:val="single" w:sz="12" w:space="0" w:color="auto"/>
            </w:tcBorders>
          </w:tcPr>
          <w:p w14:paraId="7477F0D5"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49.0%</w:t>
            </w:r>
          </w:p>
        </w:tc>
      </w:tr>
      <w:tr w:rsidR="00466E69" w14:paraId="672B7B9F" w14:textId="77777777" w:rsidTr="00A076F3">
        <w:trPr>
          <w:trHeight w:val="195"/>
        </w:trPr>
        <w:tc>
          <w:tcPr>
            <w:tcW w:w="846" w:type="dxa"/>
            <w:vMerge/>
            <w:tcBorders>
              <w:left w:val="single" w:sz="4" w:space="0" w:color="auto"/>
              <w:right w:val="single" w:sz="4" w:space="0" w:color="auto"/>
            </w:tcBorders>
          </w:tcPr>
          <w:p w14:paraId="301CFE0F" w14:textId="77777777" w:rsidR="00466E69" w:rsidRPr="000E4EA2" w:rsidRDefault="00466E69" w:rsidP="00466E69">
            <w:pPr>
              <w:spacing w:line="240" w:lineRule="auto"/>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634B42BD" w14:textId="77777777" w:rsidR="00466E69" w:rsidRPr="000E4EA2" w:rsidRDefault="00466E69" w:rsidP="00466E69">
            <w:pPr>
              <w:spacing w:line="240" w:lineRule="auto"/>
              <w:jc w:val="both"/>
              <w:rPr>
                <w:rFonts w:ascii="Arial" w:hAnsi="Arial" w:cs="Arial"/>
                <w:sz w:val="20"/>
                <w:szCs w:val="20"/>
              </w:rPr>
            </w:pPr>
            <w:r w:rsidRPr="000E4EA2">
              <w:rPr>
                <w:rFonts w:ascii="Arial" w:hAnsi="Arial" w:cs="Arial"/>
                <w:color w:val="000000"/>
                <w:sz w:val="20"/>
                <w:szCs w:val="20"/>
                <w:lang w:eastAsia="en-GB"/>
              </w:rPr>
              <w:t>KS1 Writing EXS +</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94C3CD4"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25%</w:t>
            </w:r>
          </w:p>
        </w:tc>
        <w:tc>
          <w:tcPr>
            <w:tcW w:w="992" w:type="dxa"/>
            <w:tcBorders>
              <w:top w:val="single" w:sz="12" w:space="0" w:color="auto"/>
              <w:left w:val="single" w:sz="12" w:space="0" w:color="auto"/>
              <w:bottom w:val="single" w:sz="12" w:space="0" w:color="auto"/>
              <w:right w:val="single" w:sz="12" w:space="0" w:color="auto"/>
            </w:tcBorders>
          </w:tcPr>
          <w:p w14:paraId="5CC667A2"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62.5%</w:t>
            </w:r>
          </w:p>
        </w:tc>
        <w:tc>
          <w:tcPr>
            <w:tcW w:w="1276" w:type="dxa"/>
            <w:tcBorders>
              <w:top w:val="single" w:sz="12" w:space="0" w:color="auto"/>
              <w:left w:val="single" w:sz="12" w:space="0" w:color="auto"/>
              <w:bottom w:val="single" w:sz="12" w:space="0" w:color="auto"/>
              <w:right w:val="single" w:sz="12" w:space="0" w:color="auto"/>
            </w:tcBorders>
            <w:shd w:val="clear" w:color="auto" w:fill="70AD47" w:themeFill="accent6"/>
          </w:tcPr>
          <w:p w14:paraId="42828ACB" w14:textId="77777777" w:rsidR="00466E69" w:rsidRPr="000E4EA2" w:rsidRDefault="00466E69" w:rsidP="00466E69">
            <w:pPr>
              <w:spacing w:line="240" w:lineRule="auto"/>
              <w:jc w:val="center"/>
              <w:rPr>
                <w:rFonts w:ascii="Arial" w:hAnsi="Arial" w:cs="Arial"/>
                <w:b/>
                <w:sz w:val="20"/>
                <w:szCs w:val="20"/>
              </w:rPr>
            </w:pPr>
            <w:r w:rsidRPr="000E4EA2">
              <w:rPr>
                <w:rFonts w:ascii="Arial" w:hAnsi="Arial" w:cs="Arial"/>
                <w:b/>
                <w:sz w:val="20"/>
                <w:szCs w:val="20"/>
              </w:rPr>
              <w:t>66.7%</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5135887"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42%</w:t>
            </w:r>
          </w:p>
        </w:tc>
        <w:tc>
          <w:tcPr>
            <w:tcW w:w="1418" w:type="dxa"/>
            <w:tcBorders>
              <w:top w:val="single" w:sz="12" w:space="0" w:color="auto"/>
              <w:left w:val="single" w:sz="12" w:space="0" w:color="auto"/>
              <w:bottom w:val="single" w:sz="12" w:space="0" w:color="auto"/>
              <w:right w:val="single" w:sz="12" w:space="0" w:color="auto"/>
            </w:tcBorders>
          </w:tcPr>
          <w:p w14:paraId="7237F128"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44.0%</w:t>
            </w:r>
          </w:p>
        </w:tc>
      </w:tr>
      <w:tr w:rsidR="00466E69" w14:paraId="70AB471F" w14:textId="77777777" w:rsidTr="00A076F3">
        <w:trPr>
          <w:trHeight w:val="195"/>
        </w:trPr>
        <w:tc>
          <w:tcPr>
            <w:tcW w:w="846" w:type="dxa"/>
            <w:vMerge/>
            <w:tcBorders>
              <w:left w:val="single" w:sz="4" w:space="0" w:color="auto"/>
              <w:right w:val="single" w:sz="4" w:space="0" w:color="auto"/>
            </w:tcBorders>
          </w:tcPr>
          <w:p w14:paraId="0A3278C7" w14:textId="77777777" w:rsidR="00466E69" w:rsidRPr="000E4EA2" w:rsidRDefault="00466E69" w:rsidP="00466E69">
            <w:pPr>
              <w:spacing w:line="240" w:lineRule="auto"/>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4D5020FD" w14:textId="77777777" w:rsidR="00466E69" w:rsidRPr="000E4EA2" w:rsidRDefault="00466E69" w:rsidP="00466E69">
            <w:pPr>
              <w:spacing w:line="240" w:lineRule="auto"/>
              <w:jc w:val="both"/>
              <w:rPr>
                <w:rFonts w:ascii="Arial" w:hAnsi="Arial" w:cs="Arial"/>
                <w:sz w:val="20"/>
                <w:szCs w:val="20"/>
              </w:rPr>
            </w:pPr>
            <w:r w:rsidRPr="000E4EA2">
              <w:rPr>
                <w:rFonts w:ascii="Arial" w:hAnsi="Arial" w:cs="Arial"/>
                <w:color w:val="000000"/>
                <w:sz w:val="20"/>
                <w:szCs w:val="20"/>
                <w:lang w:eastAsia="en-GB"/>
              </w:rPr>
              <w:t>KS1 Maths EXS +</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60E7AAE"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41.7%</w:t>
            </w:r>
          </w:p>
        </w:tc>
        <w:tc>
          <w:tcPr>
            <w:tcW w:w="992" w:type="dxa"/>
            <w:tcBorders>
              <w:top w:val="single" w:sz="12" w:space="0" w:color="auto"/>
              <w:left w:val="single" w:sz="12" w:space="0" w:color="auto"/>
              <w:bottom w:val="single" w:sz="12" w:space="0" w:color="auto"/>
              <w:right w:val="single" w:sz="12" w:space="0" w:color="auto"/>
            </w:tcBorders>
          </w:tcPr>
          <w:p w14:paraId="448526D9"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75%</w:t>
            </w:r>
          </w:p>
        </w:tc>
        <w:tc>
          <w:tcPr>
            <w:tcW w:w="1276" w:type="dxa"/>
            <w:tcBorders>
              <w:top w:val="single" w:sz="12" w:space="0" w:color="auto"/>
              <w:left w:val="single" w:sz="12" w:space="0" w:color="auto"/>
              <w:bottom w:val="single" w:sz="12" w:space="0" w:color="auto"/>
              <w:right w:val="single" w:sz="12" w:space="0" w:color="auto"/>
            </w:tcBorders>
            <w:shd w:val="clear" w:color="auto" w:fill="70AD47" w:themeFill="accent6"/>
          </w:tcPr>
          <w:p w14:paraId="4330312B" w14:textId="77777777" w:rsidR="00466E69" w:rsidRPr="000E4EA2" w:rsidRDefault="00466E69" w:rsidP="00466E69">
            <w:pPr>
              <w:spacing w:line="240" w:lineRule="auto"/>
              <w:jc w:val="center"/>
              <w:rPr>
                <w:rFonts w:ascii="Arial" w:hAnsi="Arial" w:cs="Arial"/>
                <w:b/>
                <w:sz w:val="20"/>
                <w:szCs w:val="20"/>
              </w:rPr>
            </w:pPr>
            <w:r w:rsidRPr="000E4EA2">
              <w:rPr>
                <w:rFonts w:ascii="Arial" w:hAnsi="Arial" w:cs="Arial"/>
                <w:b/>
                <w:sz w:val="20"/>
                <w:szCs w:val="20"/>
              </w:rPr>
              <w:t>66.7%</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ADB0C66"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49%</w:t>
            </w:r>
          </w:p>
        </w:tc>
        <w:tc>
          <w:tcPr>
            <w:tcW w:w="1418" w:type="dxa"/>
            <w:tcBorders>
              <w:top w:val="single" w:sz="12" w:space="0" w:color="auto"/>
              <w:left w:val="single" w:sz="12" w:space="0" w:color="auto"/>
              <w:bottom w:val="single" w:sz="12" w:space="0" w:color="auto"/>
              <w:right w:val="single" w:sz="12" w:space="0" w:color="auto"/>
            </w:tcBorders>
          </w:tcPr>
          <w:p w14:paraId="30776D5D"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46.0%</w:t>
            </w:r>
          </w:p>
        </w:tc>
      </w:tr>
      <w:tr w:rsidR="00466E69" w14:paraId="6EE585E0" w14:textId="77777777" w:rsidTr="00A076F3">
        <w:trPr>
          <w:trHeight w:val="215"/>
        </w:trPr>
        <w:tc>
          <w:tcPr>
            <w:tcW w:w="846" w:type="dxa"/>
            <w:vMerge/>
            <w:tcBorders>
              <w:left w:val="single" w:sz="4" w:space="0" w:color="auto"/>
              <w:bottom w:val="single" w:sz="8" w:space="0" w:color="auto"/>
              <w:right w:val="single" w:sz="4" w:space="0" w:color="auto"/>
            </w:tcBorders>
          </w:tcPr>
          <w:p w14:paraId="75D47542" w14:textId="77777777" w:rsidR="00466E69" w:rsidRPr="000E4EA2" w:rsidRDefault="00466E69" w:rsidP="00466E69">
            <w:pPr>
              <w:spacing w:line="240" w:lineRule="auto"/>
              <w:rPr>
                <w:rFonts w:ascii="Arial" w:hAnsi="Arial" w:cs="Arial"/>
                <w:sz w:val="20"/>
                <w:szCs w:val="20"/>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72A34EB3" w14:textId="77777777" w:rsidR="00466E69" w:rsidRPr="000E4EA2" w:rsidRDefault="00466E69" w:rsidP="00466E69">
            <w:pPr>
              <w:spacing w:line="240" w:lineRule="auto"/>
              <w:jc w:val="both"/>
              <w:rPr>
                <w:rFonts w:ascii="Arial" w:hAnsi="Arial" w:cs="Arial"/>
                <w:sz w:val="20"/>
                <w:szCs w:val="20"/>
              </w:rPr>
            </w:pPr>
            <w:r w:rsidRPr="000E4EA2">
              <w:rPr>
                <w:rFonts w:ascii="Arial" w:hAnsi="Arial" w:cs="Arial"/>
                <w:sz w:val="20"/>
                <w:szCs w:val="20"/>
              </w:rPr>
              <w:t>KS1 RWM EXS</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E0F0E41"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25.0%</w:t>
            </w:r>
          </w:p>
        </w:tc>
        <w:tc>
          <w:tcPr>
            <w:tcW w:w="992" w:type="dxa"/>
            <w:tcBorders>
              <w:top w:val="single" w:sz="12" w:space="0" w:color="auto"/>
              <w:left w:val="single" w:sz="12" w:space="0" w:color="auto"/>
              <w:bottom w:val="single" w:sz="12" w:space="0" w:color="auto"/>
              <w:right w:val="single" w:sz="12" w:space="0" w:color="auto"/>
            </w:tcBorders>
          </w:tcPr>
          <w:p w14:paraId="22A2BCBD"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37.5%</w:t>
            </w:r>
          </w:p>
        </w:tc>
        <w:tc>
          <w:tcPr>
            <w:tcW w:w="1276" w:type="dxa"/>
            <w:tcBorders>
              <w:top w:val="single" w:sz="12" w:space="0" w:color="auto"/>
              <w:left w:val="single" w:sz="12" w:space="0" w:color="auto"/>
              <w:bottom w:val="single" w:sz="12" w:space="0" w:color="auto"/>
              <w:right w:val="single" w:sz="12" w:space="0" w:color="auto"/>
            </w:tcBorders>
            <w:shd w:val="clear" w:color="auto" w:fill="70AD47" w:themeFill="accent6"/>
          </w:tcPr>
          <w:p w14:paraId="582F7281" w14:textId="77777777" w:rsidR="00466E69" w:rsidRPr="000E4EA2" w:rsidRDefault="00466E69" w:rsidP="00466E69">
            <w:pPr>
              <w:spacing w:line="240" w:lineRule="auto"/>
              <w:jc w:val="center"/>
              <w:rPr>
                <w:rFonts w:ascii="Arial" w:hAnsi="Arial" w:cs="Arial"/>
                <w:b/>
                <w:sz w:val="20"/>
                <w:szCs w:val="20"/>
              </w:rPr>
            </w:pPr>
            <w:r w:rsidRPr="000E4EA2">
              <w:rPr>
                <w:rFonts w:ascii="Arial" w:hAnsi="Arial" w:cs="Arial"/>
                <w:b/>
                <w:sz w:val="20"/>
                <w:szCs w:val="20"/>
              </w:rPr>
              <w:t>66.7%</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F48A285"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37%</w:t>
            </w:r>
          </w:p>
        </w:tc>
        <w:tc>
          <w:tcPr>
            <w:tcW w:w="1418" w:type="dxa"/>
            <w:tcBorders>
              <w:top w:val="single" w:sz="12" w:space="0" w:color="auto"/>
              <w:left w:val="single" w:sz="12" w:space="0" w:color="auto"/>
              <w:bottom w:val="single" w:sz="12" w:space="0" w:color="auto"/>
              <w:right w:val="single" w:sz="12" w:space="0" w:color="auto"/>
            </w:tcBorders>
          </w:tcPr>
          <w:p w14:paraId="108F9220"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39.0%</w:t>
            </w:r>
          </w:p>
        </w:tc>
      </w:tr>
      <w:tr w:rsidR="00466E69" w14:paraId="48DD61D3" w14:textId="77777777" w:rsidTr="00A076F3">
        <w:trPr>
          <w:trHeight w:val="195"/>
        </w:trPr>
        <w:tc>
          <w:tcPr>
            <w:tcW w:w="846" w:type="dxa"/>
            <w:vMerge w:val="restart"/>
            <w:tcBorders>
              <w:top w:val="single" w:sz="8" w:space="0" w:color="auto"/>
              <w:left w:val="single" w:sz="4" w:space="0" w:color="auto"/>
              <w:right w:val="single" w:sz="4" w:space="0" w:color="auto"/>
            </w:tcBorders>
          </w:tcPr>
          <w:p w14:paraId="764DE1AD"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r w:rsidRPr="000E4EA2">
              <w:rPr>
                <w:rFonts w:ascii="Arial" w:hAnsi="Arial" w:cs="Arial"/>
                <w:sz w:val="20"/>
                <w:szCs w:val="20"/>
              </w:rPr>
              <w:t>Key Stage 2</w:t>
            </w: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24D79B11"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RWM Expected Standard</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E64A055"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27.8%</w:t>
            </w:r>
          </w:p>
        </w:tc>
        <w:tc>
          <w:tcPr>
            <w:tcW w:w="992" w:type="dxa"/>
            <w:tcBorders>
              <w:top w:val="single" w:sz="12" w:space="0" w:color="auto"/>
              <w:left w:val="single" w:sz="12" w:space="0" w:color="auto"/>
              <w:bottom w:val="single" w:sz="12" w:space="0" w:color="auto"/>
              <w:right w:val="single" w:sz="12" w:space="0" w:color="auto"/>
            </w:tcBorders>
          </w:tcPr>
          <w:p w14:paraId="7567CFD1"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33%</w:t>
            </w:r>
          </w:p>
        </w:tc>
        <w:tc>
          <w:tcPr>
            <w:tcW w:w="1276" w:type="dxa"/>
            <w:tcBorders>
              <w:top w:val="single" w:sz="12" w:space="0" w:color="auto"/>
              <w:left w:val="single" w:sz="12" w:space="0" w:color="auto"/>
              <w:bottom w:val="single" w:sz="12" w:space="0" w:color="auto"/>
              <w:right w:val="single" w:sz="12" w:space="0" w:color="auto"/>
            </w:tcBorders>
            <w:shd w:val="clear" w:color="auto" w:fill="70AD47" w:themeFill="accent6"/>
          </w:tcPr>
          <w:p w14:paraId="2A9C7758" w14:textId="77777777" w:rsidR="00466E69" w:rsidRPr="000E4EA2" w:rsidRDefault="00466E69" w:rsidP="00466E69">
            <w:pPr>
              <w:spacing w:line="240" w:lineRule="auto"/>
              <w:jc w:val="center"/>
              <w:rPr>
                <w:rFonts w:ascii="Arial" w:hAnsi="Arial" w:cs="Arial"/>
                <w:b/>
                <w:sz w:val="20"/>
                <w:szCs w:val="20"/>
              </w:rPr>
            </w:pPr>
            <w:r w:rsidRPr="000E4EA2">
              <w:rPr>
                <w:rFonts w:ascii="Arial" w:hAnsi="Arial" w:cs="Arial"/>
                <w:b/>
                <w:sz w:val="20"/>
                <w:szCs w:val="20"/>
              </w:rPr>
              <w:t>57.1%</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F9B2C88"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37%</w:t>
            </w:r>
          </w:p>
        </w:tc>
        <w:tc>
          <w:tcPr>
            <w:tcW w:w="1418" w:type="dxa"/>
            <w:tcBorders>
              <w:top w:val="single" w:sz="12" w:space="0" w:color="auto"/>
              <w:left w:val="single" w:sz="12" w:space="0" w:color="auto"/>
              <w:bottom w:val="single" w:sz="12" w:space="0" w:color="auto"/>
              <w:right w:val="single" w:sz="12" w:space="0" w:color="auto"/>
            </w:tcBorders>
          </w:tcPr>
          <w:p w14:paraId="0F0834C7"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42.0%</w:t>
            </w:r>
          </w:p>
        </w:tc>
      </w:tr>
      <w:tr w:rsidR="00466E69" w14:paraId="64F49DA7" w14:textId="77777777" w:rsidTr="00A076F3">
        <w:trPr>
          <w:trHeight w:val="195"/>
        </w:trPr>
        <w:tc>
          <w:tcPr>
            <w:tcW w:w="846" w:type="dxa"/>
            <w:vMerge/>
            <w:tcBorders>
              <w:left w:val="single" w:sz="4" w:space="0" w:color="auto"/>
              <w:right w:val="single" w:sz="4" w:space="0" w:color="auto"/>
            </w:tcBorders>
          </w:tcPr>
          <w:p w14:paraId="6FFEC9F2"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1C963124"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Reading Expected Standard</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8E7FF07"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38.9%</w:t>
            </w:r>
          </w:p>
        </w:tc>
        <w:tc>
          <w:tcPr>
            <w:tcW w:w="992" w:type="dxa"/>
            <w:tcBorders>
              <w:top w:val="single" w:sz="12" w:space="0" w:color="auto"/>
              <w:left w:val="single" w:sz="12" w:space="0" w:color="auto"/>
              <w:bottom w:val="single" w:sz="12" w:space="0" w:color="auto"/>
              <w:right w:val="single" w:sz="12" w:space="0" w:color="auto"/>
            </w:tcBorders>
          </w:tcPr>
          <w:p w14:paraId="072F9E4A"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52%</w:t>
            </w:r>
          </w:p>
        </w:tc>
        <w:tc>
          <w:tcPr>
            <w:tcW w:w="1276" w:type="dxa"/>
            <w:tcBorders>
              <w:top w:val="single" w:sz="12" w:space="0" w:color="auto"/>
              <w:left w:val="single" w:sz="12" w:space="0" w:color="auto"/>
              <w:bottom w:val="single" w:sz="12" w:space="0" w:color="auto"/>
              <w:right w:val="single" w:sz="12" w:space="0" w:color="auto"/>
            </w:tcBorders>
            <w:shd w:val="clear" w:color="auto" w:fill="70AD47" w:themeFill="accent6"/>
          </w:tcPr>
          <w:p w14:paraId="48D84231" w14:textId="77777777" w:rsidR="00466E69" w:rsidRPr="000E4EA2" w:rsidRDefault="00466E69" w:rsidP="00466E69">
            <w:pPr>
              <w:spacing w:line="240" w:lineRule="auto"/>
              <w:jc w:val="center"/>
              <w:rPr>
                <w:rFonts w:ascii="Arial" w:hAnsi="Arial" w:cs="Arial"/>
                <w:b/>
                <w:sz w:val="20"/>
                <w:szCs w:val="20"/>
              </w:rPr>
            </w:pPr>
            <w:r w:rsidRPr="000E4EA2">
              <w:rPr>
                <w:rFonts w:ascii="Arial" w:hAnsi="Arial" w:cs="Arial"/>
                <w:b/>
                <w:sz w:val="20"/>
                <w:szCs w:val="20"/>
              </w:rPr>
              <w:t>61.9%</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B702C51"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49%</w:t>
            </w:r>
          </w:p>
        </w:tc>
        <w:tc>
          <w:tcPr>
            <w:tcW w:w="1418" w:type="dxa"/>
            <w:tcBorders>
              <w:top w:val="single" w:sz="12" w:space="0" w:color="auto"/>
              <w:left w:val="single" w:sz="12" w:space="0" w:color="auto"/>
              <w:bottom w:val="single" w:sz="12" w:space="0" w:color="auto"/>
              <w:right w:val="single" w:sz="12" w:space="0" w:color="auto"/>
            </w:tcBorders>
          </w:tcPr>
          <w:p w14:paraId="0960E317"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54.0%</w:t>
            </w:r>
          </w:p>
        </w:tc>
      </w:tr>
      <w:tr w:rsidR="00466E69" w14:paraId="2D3FFE29" w14:textId="77777777" w:rsidTr="00A076F3">
        <w:trPr>
          <w:trHeight w:val="195"/>
        </w:trPr>
        <w:tc>
          <w:tcPr>
            <w:tcW w:w="846" w:type="dxa"/>
            <w:vMerge/>
            <w:tcBorders>
              <w:left w:val="single" w:sz="4" w:space="0" w:color="auto"/>
              <w:right w:val="single" w:sz="4" w:space="0" w:color="auto"/>
            </w:tcBorders>
          </w:tcPr>
          <w:p w14:paraId="175107A2"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1A9E7DE9"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Writing Expected Standard</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5125FE"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61.1%</w:t>
            </w:r>
          </w:p>
        </w:tc>
        <w:tc>
          <w:tcPr>
            <w:tcW w:w="992" w:type="dxa"/>
            <w:tcBorders>
              <w:top w:val="single" w:sz="12" w:space="0" w:color="auto"/>
              <w:left w:val="single" w:sz="12" w:space="0" w:color="auto"/>
              <w:bottom w:val="single" w:sz="12" w:space="0" w:color="auto"/>
              <w:right w:val="single" w:sz="12" w:space="0" w:color="auto"/>
            </w:tcBorders>
          </w:tcPr>
          <w:p w14:paraId="3D2B4CA7"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52%</w:t>
            </w:r>
          </w:p>
        </w:tc>
        <w:tc>
          <w:tcPr>
            <w:tcW w:w="1276" w:type="dxa"/>
            <w:tcBorders>
              <w:top w:val="single" w:sz="12" w:space="0" w:color="auto"/>
              <w:left w:val="single" w:sz="12" w:space="0" w:color="auto"/>
              <w:bottom w:val="single" w:sz="12" w:space="0" w:color="auto"/>
              <w:right w:val="single" w:sz="12" w:space="0" w:color="auto"/>
            </w:tcBorders>
            <w:shd w:val="clear" w:color="auto" w:fill="70AD47" w:themeFill="accent6"/>
          </w:tcPr>
          <w:p w14:paraId="4128722B" w14:textId="77777777" w:rsidR="00466E69" w:rsidRPr="000E4EA2" w:rsidRDefault="00466E69" w:rsidP="00466E69">
            <w:pPr>
              <w:spacing w:line="240" w:lineRule="auto"/>
              <w:jc w:val="center"/>
              <w:rPr>
                <w:rFonts w:ascii="Arial" w:hAnsi="Arial" w:cs="Arial"/>
                <w:b/>
                <w:sz w:val="20"/>
                <w:szCs w:val="20"/>
              </w:rPr>
            </w:pPr>
            <w:r w:rsidRPr="000E4EA2">
              <w:rPr>
                <w:rFonts w:ascii="Arial" w:hAnsi="Arial" w:cs="Arial"/>
                <w:b/>
                <w:sz w:val="20"/>
                <w:szCs w:val="20"/>
              </w:rPr>
              <w:t>71.4%</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7B0AABF"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51%</w:t>
            </w:r>
          </w:p>
        </w:tc>
        <w:tc>
          <w:tcPr>
            <w:tcW w:w="1418" w:type="dxa"/>
            <w:tcBorders>
              <w:top w:val="single" w:sz="12" w:space="0" w:color="auto"/>
              <w:left w:val="single" w:sz="12" w:space="0" w:color="auto"/>
              <w:bottom w:val="single" w:sz="12" w:space="0" w:color="auto"/>
              <w:right w:val="single" w:sz="12" w:space="0" w:color="auto"/>
            </w:tcBorders>
          </w:tcPr>
          <w:p w14:paraId="5F933408"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50.0%</w:t>
            </w:r>
          </w:p>
        </w:tc>
      </w:tr>
      <w:tr w:rsidR="00466E69" w14:paraId="32BE025C" w14:textId="77777777" w:rsidTr="00A076F3">
        <w:trPr>
          <w:trHeight w:val="195"/>
        </w:trPr>
        <w:tc>
          <w:tcPr>
            <w:tcW w:w="846" w:type="dxa"/>
            <w:vMerge/>
            <w:tcBorders>
              <w:left w:val="single" w:sz="4" w:space="0" w:color="auto"/>
              <w:right w:val="single" w:sz="4" w:space="0" w:color="auto"/>
            </w:tcBorders>
          </w:tcPr>
          <w:p w14:paraId="0B0629EA"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0682A045"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Maths Expected Standard</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C4B3BA0"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44.4%</w:t>
            </w:r>
          </w:p>
        </w:tc>
        <w:tc>
          <w:tcPr>
            <w:tcW w:w="992" w:type="dxa"/>
            <w:tcBorders>
              <w:top w:val="single" w:sz="12" w:space="0" w:color="auto"/>
              <w:left w:val="single" w:sz="12" w:space="0" w:color="auto"/>
              <w:bottom w:val="single" w:sz="12" w:space="0" w:color="auto"/>
              <w:right w:val="single" w:sz="12" w:space="0" w:color="auto"/>
            </w:tcBorders>
          </w:tcPr>
          <w:p w14:paraId="4D3B4AAE"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48%</w:t>
            </w:r>
          </w:p>
        </w:tc>
        <w:tc>
          <w:tcPr>
            <w:tcW w:w="1276" w:type="dxa"/>
            <w:tcBorders>
              <w:top w:val="single" w:sz="12" w:space="0" w:color="auto"/>
              <w:left w:val="single" w:sz="12" w:space="0" w:color="auto"/>
              <w:bottom w:val="single" w:sz="12" w:space="0" w:color="auto"/>
              <w:right w:val="single" w:sz="12" w:space="0" w:color="auto"/>
            </w:tcBorders>
            <w:shd w:val="clear" w:color="auto" w:fill="70AD47" w:themeFill="accent6"/>
          </w:tcPr>
          <w:p w14:paraId="76ACE214" w14:textId="77777777" w:rsidR="00466E69" w:rsidRPr="000E4EA2" w:rsidRDefault="00466E69" w:rsidP="00466E69">
            <w:pPr>
              <w:spacing w:line="240" w:lineRule="auto"/>
              <w:jc w:val="center"/>
              <w:rPr>
                <w:rFonts w:ascii="Arial" w:hAnsi="Arial" w:cs="Arial"/>
                <w:b/>
                <w:sz w:val="20"/>
                <w:szCs w:val="20"/>
              </w:rPr>
            </w:pPr>
            <w:r w:rsidRPr="000E4EA2">
              <w:rPr>
                <w:rFonts w:ascii="Arial" w:hAnsi="Arial" w:cs="Arial"/>
                <w:b/>
                <w:sz w:val="20"/>
                <w:szCs w:val="20"/>
              </w:rPr>
              <w:t>66.7%</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16A168B"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51%</w:t>
            </w:r>
          </w:p>
        </w:tc>
        <w:tc>
          <w:tcPr>
            <w:tcW w:w="1418" w:type="dxa"/>
            <w:tcBorders>
              <w:top w:val="single" w:sz="12" w:space="0" w:color="auto"/>
              <w:left w:val="single" w:sz="12" w:space="0" w:color="auto"/>
              <w:bottom w:val="single" w:sz="12" w:space="0" w:color="auto"/>
              <w:right w:val="single" w:sz="12" w:space="0" w:color="auto"/>
            </w:tcBorders>
          </w:tcPr>
          <w:p w14:paraId="3DEFC74F" w14:textId="77777777" w:rsidR="00466E69" w:rsidRPr="000E4EA2" w:rsidRDefault="00466E69" w:rsidP="00466E69">
            <w:pPr>
              <w:spacing w:line="240" w:lineRule="auto"/>
              <w:jc w:val="center"/>
              <w:rPr>
                <w:rFonts w:ascii="Arial" w:hAnsi="Arial" w:cs="Arial"/>
                <w:bCs/>
                <w:sz w:val="20"/>
                <w:szCs w:val="20"/>
              </w:rPr>
            </w:pPr>
            <w:r w:rsidRPr="000E4EA2">
              <w:rPr>
                <w:rFonts w:ascii="Arial" w:hAnsi="Arial" w:cs="Arial"/>
                <w:bCs/>
                <w:sz w:val="20"/>
                <w:szCs w:val="20"/>
              </w:rPr>
              <w:t>55.0%</w:t>
            </w:r>
          </w:p>
        </w:tc>
      </w:tr>
      <w:tr w:rsidR="00466E69" w14:paraId="4AEAD89F" w14:textId="77777777" w:rsidTr="00A076F3">
        <w:trPr>
          <w:trHeight w:val="195"/>
        </w:trPr>
        <w:tc>
          <w:tcPr>
            <w:tcW w:w="846" w:type="dxa"/>
            <w:vMerge/>
            <w:tcBorders>
              <w:left w:val="single" w:sz="4" w:space="0" w:color="auto"/>
              <w:right w:val="single" w:sz="4" w:space="0" w:color="auto"/>
            </w:tcBorders>
          </w:tcPr>
          <w:p w14:paraId="3E6D4309"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00B19248"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Reading Progress</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74577C0"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-0.4</w:t>
            </w:r>
          </w:p>
        </w:tc>
        <w:tc>
          <w:tcPr>
            <w:tcW w:w="992" w:type="dxa"/>
            <w:tcBorders>
              <w:top w:val="single" w:sz="12" w:space="0" w:color="auto"/>
              <w:left w:val="single" w:sz="12" w:space="0" w:color="auto"/>
              <w:bottom w:val="single" w:sz="12" w:space="0" w:color="auto"/>
              <w:right w:val="single" w:sz="12" w:space="0" w:color="auto"/>
            </w:tcBorders>
          </w:tcPr>
          <w:p w14:paraId="7F0FBEF0"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 xml:space="preserve">-0.1 </w:t>
            </w:r>
          </w:p>
        </w:tc>
        <w:tc>
          <w:tcPr>
            <w:tcW w:w="1276" w:type="dxa"/>
            <w:tcBorders>
              <w:top w:val="single" w:sz="12" w:space="0" w:color="auto"/>
              <w:left w:val="single" w:sz="12" w:space="0" w:color="auto"/>
              <w:bottom w:val="single" w:sz="12" w:space="0" w:color="auto"/>
              <w:right w:val="single" w:sz="12" w:space="0" w:color="auto"/>
            </w:tcBorders>
            <w:shd w:val="clear" w:color="auto" w:fill="70AD47" w:themeFill="accent6"/>
          </w:tcPr>
          <w:p w14:paraId="1A1CFFB7" w14:textId="77777777" w:rsidR="00466E69" w:rsidRPr="000E4EA2" w:rsidRDefault="00466E69" w:rsidP="00466E69">
            <w:pPr>
              <w:spacing w:line="240" w:lineRule="auto"/>
              <w:jc w:val="center"/>
              <w:rPr>
                <w:rFonts w:ascii="Arial" w:hAnsi="Arial" w:cs="Arial"/>
                <w:b/>
                <w:sz w:val="20"/>
                <w:szCs w:val="20"/>
              </w:rPr>
            </w:pPr>
            <w:r w:rsidRPr="000E4EA2">
              <w:rPr>
                <w:rFonts w:ascii="Arial" w:hAnsi="Arial" w:cs="Arial"/>
                <w:b/>
                <w:sz w:val="20"/>
                <w:szCs w:val="20"/>
              </w:rPr>
              <w:t>+2.8</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58AD324"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-0.2</w:t>
            </w:r>
          </w:p>
        </w:tc>
        <w:tc>
          <w:tcPr>
            <w:tcW w:w="1418" w:type="dxa"/>
            <w:tcBorders>
              <w:top w:val="single" w:sz="12" w:space="0" w:color="auto"/>
              <w:left w:val="single" w:sz="12" w:space="0" w:color="auto"/>
              <w:bottom w:val="single" w:sz="12" w:space="0" w:color="auto"/>
              <w:right w:val="single" w:sz="12" w:space="0" w:color="auto"/>
            </w:tcBorders>
          </w:tcPr>
          <w:p w14:paraId="19D2E6BE"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-1.20</w:t>
            </w:r>
          </w:p>
        </w:tc>
      </w:tr>
      <w:tr w:rsidR="00466E69" w14:paraId="3166E9A7" w14:textId="77777777" w:rsidTr="00A076F3">
        <w:trPr>
          <w:trHeight w:val="195"/>
        </w:trPr>
        <w:tc>
          <w:tcPr>
            <w:tcW w:w="846" w:type="dxa"/>
            <w:vMerge/>
            <w:tcBorders>
              <w:left w:val="single" w:sz="4" w:space="0" w:color="auto"/>
              <w:right w:val="single" w:sz="4" w:space="0" w:color="auto"/>
            </w:tcBorders>
          </w:tcPr>
          <w:p w14:paraId="2E851E2F"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43E3C36C"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Maths Progress</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3CCD19E"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-0.2</w:t>
            </w:r>
          </w:p>
        </w:tc>
        <w:tc>
          <w:tcPr>
            <w:tcW w:w="992" w:type="dxa"/>
            <w:tcBorders>
              <w:top w:val="single" w:sz="12" w:space="0" w:color="auto"/>
              <w:left w:val="single" w:sz="12" w:space="0" w:color="auto"/>
              <w:bottom w:val="single" w:sz="12" w:space="0" w:color="auto"/>
              <w:right w:val="single" w:sz="12" w:space="0" w:color="auto"/>
            </w:tcBorders>
          </w:tcPr>
          <w:p w14:paraId="33924389"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-0.2</w:t>
            </w:r>
          </w:p>
        </w:tc>
        <w:tc>
          <w:tcPr>
            <w:tcW w:w="1276" w:type="dxa"/>
            <w:tcBorders>
              <w:top w:val="single" w:sz="12" w:space="0" w:color="auto"/>
              <w:left w:val="single" w:sz="12" w:space="0" w:color="auto"/>
              <w:bottom w:val="single" w:sz="12" w:space="0" w:color="auto"/>
              <w:right w:val="single" w:sz="12" w:space="0" w:color="auto"/>
            </w:tcBorders>
            <w:shd w:val="clear" w:color="auto" w:fill="70AD47" w:themeFill="accent6"/>
          </w:tcPr>
          <w:p w14:paraId="0D35ADE6" w14:textId="77777777" w:rsidR="00466E69" w:rsidRPr="000E4EA2" w:rsidRDefault="00466E69" w:rsidP="00466E69">
            <w:pPr>
              <w:spacing w:line="240" w:lineRule="auto"/>
              <w:jc w:val="center"/>
              <w:rPr>
                <w:rFonts w:ascii="Arial" w:hAnsi="Arial" w:cs="Arial"/>
                <w:b/>
                <w:sz w:val="20"/>
                <w:szCs w:val="20"/>
              </w:rPr>
            </w:pPr>
            <w:r w:rsidRPr="000E4EA2">
              <w:rPr>
                <w:rFonts w:ascii="Arial" w:hAnsi="Arial" w:cs="Arial"/>
                <w:b/>
                <w:sz w:val="20"/>
                <w:szCs w:val="20"/>
              </w:rPr>
              <w:t>+1.2</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F5CFCD6"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-1.0</w:t>
            </w:r>
          </w:p>
        </w:tc>
        <w:tc>
          <w:tcPr>
            <w:tcW w:w="1418" w:type="dxa"/>
            <w:tcBorders>
              <w:top w:val="single" w:sz="12" w:space="0" w:color="auto"/>
              <w:left w:val="single" w:sz="12" w:space="0" w:color="auto"/>
              <w:bottom w:val="single" w:sz="12" w:space="0" w:color="auto"/>
              <w:right w:val="single" w:sz="12" w:space="0" w:color="auto"/>
            </w:tcBorders>
          </w:tcPr>
          <w:p w14:paraId="0D5C84FF"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-0.80</w:t>
            </w:r>
          </w:p>
        </w:tc>
      </w:tr>
      <w:tr w:rsidR="00466E69" w14:paraId="2E1C2988" w14:textId="77777777" w:rsidTr="00A076F3">
        <w:trPr>
          <w:trHeight w:val="195"/>
        </w:trPr>
        <w:tc>
          <w:tcPr>
            <w:tcW w:w="846" w:type="dxa"/>
            <w:vMerge/>
            <w:tcBorders>
              <w:left w:val="single" w:sz="4" w:space="0" w:color="auto"/>
              <w:bottom w:val="single" w:sz="8" w:space="0" w:color="auto"/>
              <w:right w:val="single" w:sz="4" w:space="0" w:color="auto"/>
            </w:tcBorders>
          </w:tcPr>
          <w:p w14:paraId="541E7C4A"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30930DCF" w14:textId="77777777" w:rsidR="00466E69" w:rsidRPr="000E4EA2" w:rsidRDefault="00466E69" w:rsidP="00466E69">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Writing Progress</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4857965"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+1.6</w:t>
            </w:r>
          </w:p>
        </w:tc>
        <w:tc>
          <w:tcPr>
            <w:tcW w:w="992" w:type="dxa"/>
            <w:tcBorders>
              <w:top w:val="single" w:sz="12" w:space="0" w:color="auto"/>
              <w:left w:val="single" w:sz="12" w:space="0" w:color="auto"/>
              <w:bottom w:val="single" w:sz="12" w:space="0" w:color="auto"/>
              <w:right w:val="single" w:sz="12" w:space="0" w:color="auto"/>
            </w:tcBorders>
          </w:tcPr>
          <w:p w14:paraId="5F8EDE33"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-0.7</w:t>
            </w:r>
          </w:p>
        </w:tc>
        <w:tc>
          <w:tcPr>
            <w:tcW w:w="1276" w:type="dxa"/>
            <w:tcBorders>
              <w:top w:val="single" w:sz="12" w:space="0" w:color="auto"/>
              <w:left w:val="single" w:sz="12" w:space="0" w:color="auto"/>
              <w:bottom w:val="single" w:sz="12" w:space="0" w:color="auto"/>
              <w:right w:val="single" w:sz="12" w:space="0" w:color="auto"/>
            </w:tcBorders>
            <w:shd w:val="clear" w:color="auto" w:fill="70AD47" w:themeFill="accent6"/>
          </w:tcPr>
          <w:p w14:paraId="06EF2173" w14:textId="77777777" w:rsidR="00466E69" w:rsidRPr="000E4EA2" w:rsidRDefault="00466E69" w:rsidP="00466E69">
            <w:pPr>
              <w:spacing w:line="240" w:lineRule="auto"/>
              <w:jc w:val="center"/>
              <w:rPr>
                <w:rFonts w:ascii="Arial" w:hAnsi="Arial" w:cs="Arial"/>
                <w:b/>
                <w:sz w:val="20"/>
                <w:szCs w:val="20"/>
              </w:rPr>
            </w:pPr>
            <w:r w:rsidRPr="000E4EA2">
              <w:rPr>
                <w:rFonts w:ascii="Arial" w:hAnsi="Arial" w:cs="Arial"/>
                <w:b/>
                <w:sz w:val="20"/>
                <w:szCs w:val="20"/>
              </w:rPr>
              <w:t>+2.4</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EE2E0DE"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-0.9</w:t>
            </w:r>
          </w:p>
        </w:tc>
        <w:tc>
          <w:tcPr>
            <w:tcW w:w="1418" w:type="dxa"/>
            <w:tcBorders>
              <w:top w:val="single" w:sz="12" w:space="0" w:color="auto"/>
              <w:left w:val="single" w:sz="12" w:space="0" w:color="auto"/>
              <w:bottom w:val="single" w:sz="12" w:space="0" w:color="auto"/>
              <w:right w:val="single" w:sz="12" w:space="0" w:color="auto"/>
            </w:tcBorders>
          </w:tcPr>
          <w:p w14:paraId="00D95EF2" w14:textId="77777777" w:rsidR="00466E69" w:rsidRPr="000E4EA2" w:rsidRDefault="00466E69" w:rsidP="00466E69">
            <w:pPr>
              <w:spacing w:line="240" w:lineRule="auto"/>
              <w:jc w:val="center"/>
              <w:rPr>
                <w:rFonts w:ascii="Arial" w:hAnsi="Arial" w:cs="Arial"/>
                <w:sz w:val="20"/>
                <w:szCs w:val="20"/>
              </w:rPr>
            </w:pPr>
            <w:r w:rsidRPr="000E4EA2">
              <w:rPr>
                <w:rFonts w:ascii="Arial" w:hAnsi="Arial" w:cs="Arial"/>
                <w:sz w:val="20"/>
                <w:szCs w:val="20"/>
              </w:rPr>
              <w:t>-0.59</w:t>
            </w:r>
          </w:p>
        </w:tc>
      </w:tr>
    </w:tbl>
    <w:p w14:paraId="4FF9C43B" w14:textId="1CC14887" w:rsidR="00466E69" w:rsidRDefault="00466E69" w:rsidP="00664076">
      <w:pPr>
        <w:pStyle w:val="NoSpacing"/>
        <w:rPr>
          <w:rFonts w:ascii="Arial" w:eastAsia="Times New Roman" w:hAnsi="Arial" w:cs="Arial"/>
          <w:i/>
          <w:iCs/>
          <w:color w:val="000000"/>
          <w:sz w:val="24"/>
          <w:szCs w:val="24"/>
          <w:lang w:eastAsia="en-GB"/>
        </w:rPr>
      </w:pPr>
    </w:p>
    <w:p w14:paraId="3E082701" w14:textId="59CD2189" w:rsidR="00466E69" w:rsidRDefault="00466E69" w:rsidP="00664076">
      <w:pPr>
        <w:pStyle w:val="NoSpacing"/>
        <w:rPr>
          <w:rFonts w:ascii="Arial" w:eastAsia="Times New Roman" w:hAnsi="Arial" w:cs="Arial"/>
          <w:i/>
          <w:iCs/>
          <w:color w:val="000000"/>
          <w:sz w:val="24"/>
          <w:szCs w:val="24"/>
          <w:lang w:eastAsia="en-GB"/>
        </w:rPr>
      </w:pPr>
    </w:p>
    <w:p w14:paraId="64262207" w14:textId="355A16DB" w:rsidR="00466E69" w:rsidRDefault="00466E69" w:rsidP="00664076">
      <w:pPr>
        <w:pStyle w:val="NoSpacing"/>
        <w:rPr>
          <w:rFonts w:ascii="Arial" w:eastAsia="Times New Roman" w:hAnsi="Arial" w:cs="Arial"/>
          <w:i/>
          <w:iCs/>
          <w:color w:val="000000"/>
          <w:sz w:val="24"/>
          <w:szCs w:val="24"/>
          <w:lang w:eastAsia="en-GB"/>
        </w:rPr>
      </w:pPr>
      <w:r>
        <w:rPr>
          <w:rFonts w:ascii="Arial" w:eastAsia="Times New Roman" w:hAnsi="Arial" w:cs="Arial"/>
          <w:b/>
          <w:bCs/>
          <w:color w:val="000000"/>
          <w:sz w:val="24"/>
          <w:szCs w:val="24"/>
          <w:lang w:eastAsia="en-GB"/>
        </w:rPr>
        <w:t>Key stage 1 and 2</w:t>
      </w:r>
    </w:p>
    <w:p w14:paraId="2AA6A69E" w14:textId="77777777" w:rsidR="00466E69" w:rsidRDefault="00466E69" w:rsidP="00664076">
      <w:pPr>
        <w:pStyle w:val="NoSpacing"/>
        <w:rPr>
          <w:rFonts w:ascii="Arial" w:eastAsia="Times New Roman" w:hAnsi="Arial" w:cs="Arial"/>
          <w:i/>
          <w:iCs/>
          <w:color w:val="000000"/>
          <w:sz w:val="24"/>
          <w:szCs w:val="24"/>
          <w:lang w:eastAsia="en-GB"/>
        </w:rPr>
      </w:pPr>
    </w:p>
    <w:p w14:paraId="743A73F6" w14:textId="4DF56EC2" w:rsidR="00664076" w:rsidRDefault="00664076" w:rsidP="00664076">
      <w:pPr>
        <w:pStyle w:val="NoSpacing"/>
        <w:rPr>
          <w:rFonts w:ascii="Arial" w:eastAsia="Times New Roman" w:hAnsi="Arial" w:cs="Arial"/>
          <w:i/>
          <w:iCs/>
          <w:color w:val="000000"/>
          <w:sz w:val="24"/>
          <w:szCs w:val="24"/>
          <w:lang w:eastAsia="en-GB"/>
        </w:rPr>
      </w:pPr>
    </w:p>
    <w:p w14:paraId="5BA6F353" w14:textId="2ED191BE" w:rsidR="00466E69" w:rsidRDefault="00466E69" w:rsidP="00664076">
      <w:pPr>
        <w:pStyle w:val="NoSpacing"/>
        <w:rPr>
          <w:rFonts w:ascii="Arial" w:eastAsia="Times New Roman" w:hAnsi="Arial" w:cs="Arial"/>
          <w:i/>
          <w:iCs/>
          <w:color w:val="000000"/>
          <w:sz w:val="24"/>
          <w:szCs w:val="24"/>
          <w:lang w:eastAsia="en-GB"/>
        </w:rPr>
      </w:pPr>
    </w:p>
    <w:p w14:paraId="0E00CE6B" w14:textId="77777777" w:rsidR="00B328D2" w:rsidRDefault="00B328D2" w:rsidP="00664076">
      <w:pPr>
        <w:pStyle w:val="NoSpacing"/>
        <w:rPr>
          <w:rFonts w:ascii="Arial" w:eastAsia="Times New Roman" w:hAnsi="Arial" w:cs="Arial"/>
          <w:b/>
          <w:bCs/>
          <w:color w:val="000000"/>
          <w:sz w:val="24"/>
          <w:szCs w:val="24"/>
          <w:lang w:eastAsia="en-GB"/>
        </w:rPr>
      </w:pPr>
    </w:p>
    <w:p w14:paraId="7FD42164" w14:textId="77777777" w:rsidR="00B328D2" w:rsidRDefault="00B328D2" w:rsidP="00664076">
      <w:pPr>
        <w:pStyle w:val="NoSpacing"/>
        <w:rPr>
          <w:rFonts w:ascii="Arial" w:eastAsia="Times New Roman" w:hAnsi="Arial" w:cs="Arial"/>
          <w:b/>
          <w:bCs/>
          <w:color w:val="000000"/>
          <w:sz w:val="24"/>
          <w:szCs w:val="24"/>
          <w:lang w:eastAsia="en-GB"/>
        </w:rPr>
      </w:pPr>
    </w:p>
    <w:p w14:paraId="38D0F0A7" w14:textId="4FFB896E" w:rsidR="00466E69" w:rsidRPr="00466E69" w:rsidRDefault="00466E69" w:rsidP="00664076">
      <w:pPr>
        <w:pStyle w:val="NoSpacing"/>
        <w:rPr>
          <w:rFonts w:ascii="Arial" w:eastAsia="Times New Roman" w:hAnsi="Arial" w:cs="Arial"/>
          <w:b/>
          <w:bCs/>
          <w:color w:val="000000"/>
          <w:sz w:val="24"/>
          <w:szCs w:val="24"/>
          <w:lang w:eastAsia="en-GB"/>
        </w:rPr>
      </w:pPr>
      <w:r w:rsidRPr="00466E69">
        <w:rPr>
          <w:rFonts w:ascii="Arial" w:eastAsia="Times New Roman" w:hAnsi="Arial" w:cs="Arial"/>
          <w:b/>
          <w:bCs/>
          <w:color w:val="000000"/>
          <w:sz w:val="24"/>
          <w:szCs w:val="24"/>
          <w:lang w:eastAsia="en-GB"/>
        </w:rPr>
        <w:t>Key Stage 4</w:t>
      </w:r>
    </w:p>
    <w:p w14:paraId="03E0A298" w14:textId="5BCA49C1" w:rsidR="00466E69" w:rsidRDefault="00466E69" w:rsidP="00664076">
      <w:pPr>
        <w:pStyle w:val="NoSpacing"/>
        <w:rPr>
          <w:rFonts w:ascii="Arial" w:eastAsia="Times New Roman" w:hAnsi="Arial" w:cs="Arial"/>
          <w:i/>
          <w:iCs/>
          <w:color w:val="000000"/>
          <w:sz w:val="24"/>
          <w:szCs w:val="24"/>
          <w:lang w:eastAsia="en-GB"/>
        </w:rPr>
      </w:pPr>
    </w:p>
    <w:tbl>
      <w:tblPr>
        <w:tblW w:w="0" w:type="auto"/>
        <w:tblCellMar>
          <w:left w:w="0" w:type="dxa"/>
          <w:right w:w="0" w:type="dxa"/>
        </w:tblCellMar>
        <w:tblLook w:val="04A0" w:firstRow="1" w:lastRow="0" w:firstColumn="1" w:lastColumn="0" w:noHBand="0" w:noVBand="1"/>
      </w:tblPr>
      <w:tblGrid>
        <w:gridCol w:w="9025"/>
      </w:tblGrid>
      <w:tr w:rsidR="00466E69" w:rsidRPr="00466E69" w14:paraId="7F979233" w14:textId="77777777" w:rsidTr="00950514">
        <w:trPr>
          <w:trHeight w:val="180"/>
        </w:trPr>
        <w:tc>
          <w:tcPr>
            <w:tcW w:w="9025" w:type="dxa"/>
          </w:tcPr>
          <w:p w14:paraId="019D0363" w14:textId="77777777" w:rsidR="00466E69" w:rsidRPr="00466E69" w:rsidRDefault="00466E69" w:rsidP="00466E69">
            <w:pPr>
              <w:spacing w:after="0" w:line="240" w:lineRule="auto"/>
              <w:rPr>
                <w:rFonts w:ascii="Times New Roman" w:eastAsia="Times New Roman" w:hAnsi="Times New Roman" w:cs="Times New Roman"/>
                <w:sz w:val="2"/>
                <w:szCs w:val="20"/>
                <w:lang w:eastAsia="en-GB"/>
              </w:rPr>
            </w:pPr>
          </w:p>
        </w:tc>
      </w:tr>
      <w:tr w:rsidR="00466E69" w:rsidRPr="00466E69" w14:paraId="0D53C95B" w14:textId="77777777" w:rsidTr="00950514">
        <w:tc>
          <w:tcPr>
            <w:tcW w:w="902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15"/>
              <w:gridCol w:w="84"/>
              <w:gridCol w:w="914"/>
              <w:gridCol w:w="710"/>
              <w:gridCol w:w="532"/>
              <w:gridCol w:w="84"/>
              <w:gridCol w:w="532"/>
              <w:gridCol w:w="84"/>
              <w:gridCol w:w="537"/>
              <w:gridCol w:w="84"/>
              <w:gridCol w:w="537"/>
              <w:gridCol w:w="84"/>
              <w:gridCol w:w="969"/>
              <w:gridCol w:w="84"/>
              <w:gridCol w:w="969"/>
              <w:gridCol w:w="84"/>
              <w:gridCol w:w="969"/>
              <w:gridCol w:w="84"/>
              <w:gridCol w:w="969"/>
            </w:tblGrid>
            <w:tr w:rsidR="00466E69" w:rsidRPr="00466E69" w14:paraId="327EA689" w14:textId="77777777" w:rsidTr="00466E69">
              <w:trPr>
                <w:trHeight w:val="421"/>
              </w:trPr>
              <w:tc>
                <w:tcPr>
                  <w:tcW w:w="715" w:type="dxa"/>
                  <w:tcBorders>
                    <w:top w:val="nil"/>
                    <w:left w:val="nil"/>
                    <w:bottom w:val="nil"/>
                    <w:right w:val="nil"/>
                  </w:tcBorders>
                  <w:tcMar>
                    <w:top w:w="39" w:type="dxa"/>
                    <w:left w:w="39" w:type="dxa"/>
                    <w:bottom w:w="39" w:type="dxa"/>
                    <w:right w:w="39" w:type="dxa"/>
                  </w:tcMar>
                  <w:vAlign w:val="bottom"/>
                </w:tcPr>
                <w:p w14:paraId="74D0B94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8" w:type="dxa"/>
                  <w:tcBorders>
                    <w:top w:val="nil"/>
                    <w:left w:val="nil"/>
                    <w:bottom w:val="nil"/>
                    <w:right w:val="nil"/>
                  </w:tcBorders>
                  <w:tcMar>
                    <w:top w:w="39" w:type="dxa"/>
                    <w:left w:w="39" w:type="dxa"/>
                    <w:bottom w:w="39" w:type="dxa"/>
                    <w:right w:w="39" w:type="dxa"/>
                  </w:tcMar>
                  <w:vAlign w:val="center"/>
                </w:tcPr>
                <w:p w14:paraId="066166EA"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nil"/>
                    <w:right w:val="nil"/>
                  </w:tcBorders>
                  <w:tcMar>
                    <w:top w:w="39" w:type="dxa"/>
                    <w:left w:w="39" w:type="dxa"/>
                    <w:bottom w:w="39" w:type="dxa"/>
                    <w:right w:w="39" w:type="dxa"/>
                  </w:tcMar>
                  <w:vAlign w:val="center"/>
                </w:tcPr>
                <w:p w14:paraId="61B5CB7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710" w:type="dxa"/>
                  <w:tcBorders>
                    <w:top w:val="nil"/>
                    <w:left w:val="nil"/>
                    <w:bottom w:val="nil"/>
                    <w:right w:val="nil"/>
                  </w:tcBorders>
                  <w:tcMar>
                    <w:top w:w="39" w:type="dxa"/>
                    <w:left w:w="39" w:type="dxa"/>
                    <w:bottom w:w="39" w:type="dxa"/>
                    <w:right w:w="39" w:type="dxa"/>
                  </w:tcMar>
                  <w:vAlign w:val="bottom"/>
                </w:tcPr>
                <w:p w14:paraId="164A7CE1"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Average of Years</w:t>
                  </w:r>
                </w:p>
              </w:tc>
              <w:tc>
                <w:tcPr>
                  <w:tcW w:w="2474" w:type="dxa"/>
                  <w:gridSpan w:val="8"/>
                  <w:tcBorders>
                    <w:top w:val="nil"/>
                    <w:left w:val="nil"/>
                    <w:bottom w:val="nil"/>
                    <w:right w:val="nil"/>
                  </w:tcBorders>
                  <w:shd w:val="clear" w:color="auto" w:fill="EAEAEA"/>
                  <w:tcMar>
                    <w:top w:w="39" w:type="dxa"/>
                    <w:left w:w="39" w:type="dxa"/>
                    <w:bottom w:w="39" w:type="dxa"/>
                    <w:right w:w="39" w:type="dxa"/>
                  </w:tcMar>
                  <w:vAlign w:val="bottom"/>
                </w:tcPr>
                <w:p w14:paraId="42A57A83" w14:textId="77777777" w:rsidR="00466E69" w:rsidRPr="00466E69" w:rsidRDefault="00466E69" w:rsidP="00466E69">
                  <w:pPr>
                    <w:spacing w:after="0" w:line="240" w:lineRule="auto"/>
                    <w:jc w:val="center"/>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Values</w:t>
                  </w:r>
                </w:p>
                <w:p w14:paraId="6159C4F6" w14:textId="77777777" w:rsidR="00466E69" w:rsidRPr="00466E69" w:rsidRDefault="00466E69" w:rsidP="00466E69">
                  <w:pPr>
                    <w:spacing w:after="0" w:line="240" w:lineRule="auto"/>
                    <w:jc w:val="center"/>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(&amp; YoY* vs Self)</w:t>
                  </w:r>
                </w:p>
              </w:tc>
              <w:tc>
                <w:tcPr>
                  <w:tcW w:w="968" w:type="dxa"/>
                  <w:tcBorders>
                    <w:top w:val="nil"/>
                    <w:left w:val="nil"/>
                    <w:bottom w:val="nil"/>
                    <w:right w:val="nil"/>
                  </w:tcBorders>
                  <w:shd w:val="clear" w:color="auto" w:fill="E5E1F2"/>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891"/>
                  </w:tblGrid>
                  <w:tr w:rsidR="00466E69" w:rsidRPr="00466E69" w14:paraId="4FFE5098" w14:textId="77777777" w:rsidTr="00466E69">
                    <w:trPr>
                      <w:trHeight w:hRule="exact" w:val="419"/>
                    </w:trPr>
                    <w:tc>
                      <w:tcPr>
                        <w:tcW w:w="914" w:type="dxa"/>
                        <w:shd w:val="clear" w:color="auto" w:fill="E5E1F2"/>
                        <w:tcMar>
                          <w:top w:w="0" w:type="dxa"/>
                          <w:left w:w="0" w:type="dxa"/>
                          <w:bottom w:w="0" w:type="dxa"/>
                          <w:right w:w="0" w:type="dxa"/>
                        </w:tcMar>
                        <w:vAlign w:val="bottom"/>
                      </w:tcPr>
                      <w:p w14:paraId="4BE5F53F" w14:textId="77777777" w:rsidR="00466E69" w:rsidRPr="00466E69" w:rsidRDefault="00466E69" w:rsidP="00466E69">
                        <w:pPr>
                          <w:spacing w:after="0" w:line="240" w:lineRule="auto"/>
                          <w:jc w:val="center"/>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Trend</w:t>
                        </w:r>
                      </w:p>
                    </w:tc>
                  </w:tr>
                </w:tbl>
                <w:p w14:paraId="6A66C7D5"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3156" w:type="dxa"/>
                  <w:gridSpan w:val="6"/>
                  <w:tcBorders>
                    <w:top w:val="nil"/>
                    <w:left w:val="nil"/>
                    <w:bottom w:val="nil"/>
                    <w:right w:val="nil"/>
                  </w:tcBorders>
                  <w:shd w:val="clear" w:color="auto" w:fill="EAEAEA"/>
                  <w:tcMar>
                    <w:top w:w="39" w:type="dxa"/>
                    <w:left w:w="39" w:type="dxa"/>
                    <w:bottom w:w="39" w:type="dxa"/>
                    <w:right w:w="39" w:type="dxa"/>
                  </w:tcMar>
                  <w:vAlign w:val="bottom"/>
                </w:tcPr>
                <w:p w14:paraId="040D36CF" w14:textId="77777777" w:rsidR="00466E69" w:rsidRPr="00466E69" w:rsidRDefault="00466E69" w:rsidP="00466E69">
                  <w:pPr>
                    <w:spacing w:after="0" w:line="240" w:lineRule="auto"/>
                    <w:jc w:val="center"/>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YoY* vs</w:t>
                  </w:r>
                </w:p>
                <w:p w14:paraId="09FC636B" w14:textId="77777777" w:rsidR="00466E69" w:rsidRPr="00466E69" w:rsidRDefault="00466E69" w:rsidP="00466E69">
                  <w:pPr>
                    <w:spacing w:after="0" w:line="240" w:lineRule="auto"/>
                    <w:jc w:val="center"/>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Nat (CLA)</w:t>
                  </w:r>
                </w:p>
              </w:tc>
            </w:tr>
            <w:tr w:rsidR="00466E69" w:rsidRPr="00466E69" w14:paraId="7F00F6CF" w14:textId="77777777" w:rsidTr="00466E69">
              <w:trPr>
                <w:trHeight w:val="262"/>
              </w:trPr>
              <w:tc>
                <w:tcPr>
                  <w:tcW w:w="715" w:type="dxa"/>
                  <w:tcBorders>
                    <w:top w:val="nil"/>
                    <w:left w:val="nil"/>
                    <w:bottom w:val="nil"/>
                    <w:right w:val="nil"/>
                  </w:tcBorders>
                  <w:tcMar>
                    <w:top w:w="39" w:type="dxa"/>
                    <w:left w:w="39" w:type="dxa"/>
                    <w:bottom w:w="39" w:type="dxa"/>
                    <w:right w:w="39" w:type="dxa"/>
                  </w:tcMar>
                  <w:vAlign w:val="center"/>
                </w:tcPr>
                <w:p w14:paraId="3FC7A51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8" w:type="dxa"/>
                  <w:tcBorders>
                    <w:top w:val="nil"/>
                    <w:left w:val="nil"/>
                    <w:bottom w:val="nil"/>
                    <w:right w:val="nil"/>
                  </w:tcBorders>
                  <w:tcMar>
                    <w:top w:w="39" w:type="dxa"/>
                    <w:left w:w="39" w:type="dxa"/>
                    <w:bottom w:w="39" w:type="dxa"/>
                    <w:right w:w="39" w:type="dxa"/>
                  </w:tcMar>
                  <w:vAlign w:val="center"/>
                </w:tcPr>
                <w:p w14:paraId="6916577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836"/>
                  </w:tblGrid>
                  <w:tr w:rsidR="00466E69" w:rsidRPr="00466E69" w14:paraId="561DAD42" w14:textId="77777777" w:rsidTr="00466E69">
                    <w:trPr>
                      <w:trHeight w:hRule="exact" w:val="260"/>
                    </w:trPr>
                    <w:tc>
                      <w:tcPr>
                        <w:tcW w:w="2074" w:type="dxa"/>
                        <w:tcMar>
                          <w:top w:w="0" w:type="dxa"/>
                          <w:left w:w="0" w:type="dxa"/>
                          <w:bottom w:w="0" w:type="dxa"/>
                          <w:right w:w="0" w:type="dxa"/>
                        </w:tcMar>
                        <w:vAlign w:val="center"/>
                      </w:tcPr>
                      <w:p w14:paraId="1925B1AB"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Indicator</w:t>
                        </w:r>
                      </w:p>
                    </w:tc>
                  </w:tr>
                </w:tbl>
                <w:p w14:paraId="4B8CA966"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710" w:type="dxa"/>
                  <w:tcBorders>
                    <w:top w:val="nil"/>
                    <w:left w:val="nil"/>
                    <w:bottom w:val="nil"/>
                    <w:right w:val="nil"/>
                  </w:tcBorders>
                  <w:tcMar>
                    <w:top w:w="39" w:type="dxa"/>
                    <w:left w:w="39" w:type="dxa"/>
                    <w:bottom w:w="39" w:type="dxa"/>
                    <w:right w:w="39" w:type="dxa"/>
                  </w:tcMar>
                  <w:vAlign w:val="center"/>
                </w:tcPr>
                <w:p w14:paraId="6E4B8186"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nil"/>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518"/>
                    <w:gridCol w:w="14"/>
                  </w:tblGrid>
                  <w:tr w:rsidR="00466E69" w:rsidRPr="00466E69" w14:paraId="6D130929"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518"/>
                        </w:tblGrid>
                        <w:tr w:rsidR="00466E69" w:rsidRPr="00466E69" w14:paraId="71F0280A"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61B4D8DB"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2016</w:t>
                              </w:r>
                            </w:p>
                          </w:tc>
                        </w:tr>
                      </w:tbl>
                      <w:p w14:paraId="253D09B6"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6" w:type="dxa"/>
                        <w:shd w:val="clear" w:color="auto" w:fill="EAEAEA"/>
                      </w:tcPr>
                      <w:p w14:paraId="31AA4B2F"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0E5367DA"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shd w:val="clear" w:color="auto" w:fill="EAEAEA"/>
                  <w:tcMar>
                    <w:top w:w="39" w:type="dxa"/>
                    <w:left w:w="39" w:type="dxa"/>
                    <w:bottom w:w="39" w:type="dxa"/>
                    <w:right w:w="39" w:type="dxa"/>
                  </w:tcMar>
                </w:tcPr>
                <w:p w14:paraId="30C3D6B6"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nil"/>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518"/>
                    <w:gridCol w:w="14"/>
                  </w:tblGrid>
                  <w:tr w:rsidR="00466E69" w:rsidRPr="00466E69" w14:paraId="3F2732B4"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518"/>
                        </w:tblGrid>
                        <w:tr w:rsidR="00466E69" w:rsidRPr="00466E69" w14:paraId="72A1D9E5"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6410C6A7"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2017</w:t>
                              </w:r>
                            </w:p>
                          </w:tc>
                        </w:tr>
                      </w:tbl>
                      <w:p w14:paraId="46310F3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6" w:type="dxa"/>
                        <w:shd w:val="clear" w:color="auto" w:fill="EAEAEA"/>
                      </w:tcPr>
                      <w:p w14:paraId="63228A79"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5DD0E8B3"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shd w:val="clear" w:color="auto" w:fill="EAEAEA"/>
                  <w:tcMar>
                    <w:top w:w="39" w:type="dxa"/>
                    <w:left w:w="39" w:type="dxa"/>
                    <w:bottom w:w="39" w:type="dxa"/>
                    <w:right w:w="39" w:type="dxa"/>
                  </w:tcMar>
                </w:tcPr>
                <w:p w14:paraId="327BF58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nil"/>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523"/>
                    <w:gridCol w:w="14"/>
                  </w:tblGrid>
                  <w:tr w:rsidR="00466E69" w:rsidRPr="00466E69" w14:paraId="7A6D08AF"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523"/>
                        </w:tblGrid>
                        <w:tr w:rsidR="00466E69" w:rsidRPr="00466E69" w14:paraId="650B6E31"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58879928"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2018</w:t>
                              </w:r>
                            </w:p>
                          </w:tc>
                        </w:tr>
                      </w:tbl>
                      <w:p w14:paraId="028F45C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6" w:type="dxa"/>
                        <w:shd w:val="clear" w:color="auto" w:fill="EAEAEA"/>
                      </w:tcPr>
                      <w:p w14:paraId="4D741C43"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43F32A5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shd w:val="clear" w:color="auto" w:fill="EAEAEA"/>
                  <w:tcMar>
                    <w:top w:w="39" w:type="dxa"/>
                    <w:left w:w="39" w:type="dxa"/>
                    <w:bottom w:w="39" w:type="dxa"/>
                    <w:right w:w="39" w:type="dxa"/>
                  </w:tcMar>
                </w:tcPr>
                <w:p w14:paraId="62AB524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nil"/>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523"/>
                    <w:gridCol w:w="14"/>
                  </w:tblGrid>
                  <w:tr w:rsidR="00466E69" w:rsidRPr="00466E69" w14:paraId="1209D932"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523"/>
                        </w:tblGrid>
                        <w:tr w:rsidR="00466E69" w:rsidRPr="00466E69" w14:paraId="2D977D7F"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61810486"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2019</w:t>
                              </w:r>
                            </w:p>
                          </w:tc>
                        </w:tr>
                      </w:tbl>
                      <w:p w14:paraId="27B62B6F"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6" w:type="dxa"/>
                        <w:shd w:val="clear" w:color="auto" w:fill="EAEAEA"/>
                      </w:tcPr>
                      <w:p w14:paraId="12AD00F1"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1EDE1D1F"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shd w:val="clear" w:color="auto" w:fill="EAEAEA"/>
                  <w:tcMar>
                    <w:top w:w="39" w:type="dxa"/>
                    <w:left w:w="39" w:type="dxa"/>
                    <w:bottom w:w="39" w:type="dxa"/>
                    <w:right w:w="39" w:type="dxa"/>
                  </w:tcMar>
                </w:tcPr>
                <w:p w14:paraId="4A0FEC7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nil"/>
                    <w:right w:val="nil"/>
                  </w:tcBorders>
                  <w:shd w:val="clear" w:color="auto" w:fill="E5E1F2"/>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891"/>
                  </w:tblGrid>
                  <w:tr w:rsidR="00466E69" w:rsidRPr="00466E69" w14:paraId="6C4D79A1" w14:textId="77777777" w:rsidTr="00466E69">
                    <w:trPr>
                      <w:trHeight w:hRule="exact" w:val="260"/>
                    </w:trPr>
                    <w:tc>
                      <w:tcPr>
                        <w:tcW w:w="914" w:type="dxa"/>
                        <w:shd w:val="clear" w:color="auto" w:fill="E5E1F2"/>
                        <w:tcMar>
                          <w:top w:w="0" w:type="dxa"/>
                          <w:left w:w="0" w:type="dxa"/>
                          <w:bottom w:w="0" w:type="dxa"/>
                          <w:right w:w="0" w:type="dxa"/>
                        </w:tcMar>
                        <w:vAlign w:val="center"/>
                      </w:tcPr>
                      <w:p w14:paraId="5FEEEED6" w14:textId="77777777" w:rsidR="00466E69" w:rsidRPr="00466E69" w:rsidRDefault="00466E69" w:rsidP="00466E69">
                        <w:pPr>
                          <w:spacing w:after="0" w:line="240" w:lineRule="auto"/>
                          <w:jc w:val="center"/>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Viz.</w:t>
                        </w:r>
                      </w:p>
                    </w:tc>
                  </w:tr>
                </w:tbl>
                <w:p w14:paraId="73401949"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shd w:val="clear" w:color="auto" w:fill="EAEAEA"/>
                  <w:tcMar>
                    <w:top w:w="39" w:type="dxa"/>
                    <w:left w:w="39" w:type="dxa"/>
                    <w:bottom w:w="39" w:type="dxa"/>
                    <w:right w:w="39" w:type="dxa"/>
                  </w:tcMar>
                </w:tcPr>
                <w:p w14:paraId="7D16F2D6"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nil"/>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2427D251"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60DB43A0"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746EFC8B"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'16 to '17</w:t>
                              </w:r>
                            </w:p>
                          </w:tc>
                        </w:tr>
                      </w:tbl>
                      <w:p w14:paraId="56BE36F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5A4F02B5"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26BC2AD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shd w:val="clear" w:color="auto" w:fill="EAEAEA"/>
                  <w:tcMar>
                    <w:top w:w="39" w:type="dxa"/>
                    <w:left w:w="39" w:type="dxa"/>
                    <w:bottom w:w="39" w:type="dxa"/>
                    <w:right w:w="39" w:type="dxa"/>
                  </w:tcMar>
                </w:tcPr>
                <w:p w14:paraId="1BC55E6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nil"/>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5AFF2D3C"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3A990315"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7DC2F0B3"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'17 to '18</w:t>
                              </w:r>
                            </w:p>
                          </w:tc>
                        </w:tr>
                      </w:tbl>
                      <w:p w14:paraId="1B18007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02D5B14B"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0A775056"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shd w:val="clear" w:color="auto" w:fill="EAEAEA"/>
                  <w:tcMar>
                    <w:top w:w="39" w:type="dxa"/>
                    <w:left w:w="39" w:type="dxa"/>
                    <w:bottom w:w="39" w:type="dxa"/>
                    <w:right w:w="39" w:type="dxa"/>
                  </w:tcMar>
                </w:tcPr>
                <w:p w14:paraId="1E51AF3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nil"/>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6395F5C6"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146308FE"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3EBA83E7"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'18 to '19</w:t>
                              </w:r>
                            </w:p>
                          </w:tc>
                        </w:tr>
                      </w:tbl>
                      <w:p w14:paraId="365CA41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1B10839E"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0B02A1AC"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7AD69CB8" w14:textId="77777777" w:rsidTr="00466E69">
              <w:tc>
                <w:tcPr>
                  <w:tcW w:w="715" w:type="dxa"/>
                  <w:tcBorders>
                    <w:top w:val="nil"/>
                    <w:left w:val="nil"/>
                    <w:bottom w:val="nil"/>
                    <w:right w:val="nil"/>
                  </w:tcBorders>
                  <w:tcMar>
                    <w:top w:w="39" w:type="dxa"/>
                    <w:left w:w="39" w:type="dxa"/>
                    <w:bottom w:w="39" w:type="dxa"/>
                    <w:right w:w="39" w:type="dxa"/>
                  </w:tcMar>
                  <w:vAlign w:val="bottom"/>
                </w:tcPr>
                <w:p w14:paraId="63094D4C"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8" w:type="dxa"/>
                  <w:tcBorders>
                    <w:top w:val="nil"/>
                    <w:left w:val="nil"/>
                    <w:bottom w:val="nil"/>
                    <w:right w:val="nil"/>
                  </w:tcBorders>
                  <w:tcMar>
                    <w:top w:w="39" w:type="dxa"/>
                    <w:left w:w="39" w:type="dxa"/>
                    <w:bottom w:w="39" w:type="dxa"/>
                    <w:right w:w="39" w:type="dxa"/>
                  </w:tcMar>
                  <w:vAlign w:val="bottom"/>
                </w:tcPr>
                <w:p w14:paraId="76E73E3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nil"/>
                    <w:right w:val="nil"/>
                  </w:tcBorders>
                  <w:tcMar>
                    <w:top w:w="39" w:type="dxa"/>
                    <w:left w:w="39" w:type="dxa"/>
                    <w:bottom w:w="39" w:type="dxa"/>
                    <w:right w:w="39" w:type="dxa"/>
                  </w:tcMar>
                  <w:vAlign w:val="bottom"/>
                </w:tcPr>
                <w:p w14:paraId="204B9E0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710" w:type="dxa"/>
                  <w:tcBorders>
                    <w:top w:val="nil"/>
                    <w:left w:val="nil"/>
                    <w:bottom w:val="nil"/>
                    <w:right w:val="nil"/>
                  </w:tcBorders>
                  <w:tcMar>
                    <w:top w:w="39" w:type="dxa"/>
                    <w:left w:w="39" w:type="dxa"/>
                    <w:bottom w:w="39" w:type="dxa"/>
                    <w:right w:w="39" w:type="dxa"/>
                  </w:tcMar>
                  <w:vAlign w:val="bottom"/>
                </w:tcPr>
                <w:p w14:paraId="0FF938F3"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nil"/>
                    <w:right w:val="nil"/>
                  </w:tcBorders>
                  <w:tcMar>
                    <w:top w:w="39" w:type="dxa"/>
                    <w:left w:w="39" w:type="dxa"/>
                    <w:bottom w:w="39" w:type="dxa"/>
                    <w:right w:w="39" w:type="dxa"/>
                  </w:tcMar>
                  <w:vAlign w:val="bottom"/>
                </w:tcPr>
                <w:p w14:paraId="670A78AC"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tcMar>
                    <w:top w:w="39" w:type="dxa"/>
                    <w:left w:w="39" w:type="dxa"/>
                    <w:bottom w:w="39" w:type="dxa"/>
                    <w:right w:w="39" w:type="dxa"/>
                  </w:tcMar>
                  <w:vAlign w:val="bottom"/>
                </w:tcPr>
                <w:p w14:paraId="17C459BF"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nil"/>
                    <w:right w:val="nil"/>
                  </w:tcBorders>
                  <w:tcMar>
                    <w:top w:w="39" w:type="dxa"/>
                    <w:left w:w="39" w:type="dxa"/>
                    <w:bottom w:w="39" w:type="dxa"/>
                    <w:right w:w="39" w:type="dxa"/>
                  </w:tcMar>
                  <w:vAlign w:val="bottom"/>
                </w:tcPr>
                <w:p w14:paraId="62B3A025"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tcMar>
                    <w:top w:w="39" w:type="dxa"/>
                    <w:left w:w="39" w:type="dxa"/>
                    <w:bottom w:w="39" w:type="dxa"/>
                    <w:right w:w="39" w:type="dxa"/>
                  </w:tcMar>
                  <w:vAlign w:val="bottom"/>
                </w:tcPr>
                <w:p w14:paraId="20138848"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nil"/>
                    <w:right w:val="nil"/>
                  </w:tcBorders>
                  <w:tcMar>
                    <w:top w:w="39" w:type="dxa"/>
                    <w:left w:w="39" w:type="dxa"/>
                    <w:bottom w:w="39" w:type="dxa"/>
                    <w:right w:w="39" w:type="dxa"/>
                  </w:tcMar>
                  <w:vAlign w:val="bottom"/>
                </w:tcPr>
                <w:p w14:paraId="285FE7A8"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tcMar>
                    <w:top w:w="39" w:type="dxa"/>
                    <w:left w:w="39" w:type="dxa"/>
                    <w:bottom w:w="39" w:type="dxa"/>
                    <w:right w:w="39" w:type="dxa"/>
                  </w:tcMar>
                  <w:vAlign w:val="bottom"/>
                </w:tcPr>
                <w:p w14:paraId="0246E609"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nil"/>
                    <w:right w:val="nil"/>
                  </w:tcBorders>
                  <w:tcMar>
                    <w:top w:w="39" w:type="dxa"/>
                    <w:left w:w="39" w:type="dxa"/>
                    <w:bottom w:w="39" w:type="dxa"/>
                    <w:right w:w="39" w:type="dxa"/>
                  </w:tcMar>
                  <w:vAlign w:val="bottom"/>
                </w:tcPr>
                <w:p w14:paraId="74F39E1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tcMar>
                    <w:top w:w="39" w:type="dxa"/>
                    <w:left w:w="39" w:type="dxa"/>
                    <w:bottom w:w="39" w:type="dxa"/>
                    <w:right w:w="39" w:type="dxa"/>
                  </w:tcMar>
                  <w:vAlign w:val="bottom"/>
                </w:tcPr>
                <w:p w14:paraId="4105BD3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nil"/>
                    <w:right w:val="nil"/>
                  </w:tcBorders>
                  <w:tcMar>
                    <w:top w:w="39" w:type="dxa"/>
                    <w:left w:w="39" w:type="dxa"/>
                    <w:bottom w:w="39" w:type="dxa"/>
                    <w:right w:w="39" w:type="dxa"/>
                  </w:tcMar>
                  <w:vAlign w:val="bottom"/>
                </w:tcPr>
                <w:p w14:paraId="1439C3E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tcMar>
                    <w:top w:w="39" w:type="dxa"/>
                    <w:left w:w="39" w:type="dxa"/>
                    <w:bottom w:w="39" w:type="dxa"/>
                    <w:right w:w="39" w:type="dxa"/>
                  </w:tcMar>
                  <w:vAlign w:val="bottom"/>
                </w:tcPr>
                <w:p w14:paraId="071E0AC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nil"/>
                    <w:right w:val="nil"/>
                  </w:tcBorders>
                  <w:tcMar>
                    <w:top w:w="39" w:type="dxa"/>
                    <w:left w:w="39" w:type="dxa"/>
                    <w:bottom w:w="39" w:type="dxa"/>
                    <w:right w:w="39" w:type="dxa"/>
                  </w:tcMar>
                  <w:vAlign w:val="bottom"/>
                </w:tcPr>
                <w:p w14:paraId="268F55AC"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tcMar>
                    <w:top w:w="39" w:type="dxa"/>
                    <w:left w:w="39" w:type="dxa"/>
                    <w:bottom w:w="39" w:type="dxa"/>
                    <w:right w:w="39" w:type="dxa"/>
                  </w:tcMar>
                  <w:vAlign w:val="bottom"/>
                </w:tcPr>
                <w:p w14:paraId="63D66CD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nil"/>
                    <w:right w:val="nil"/>
                  </w:tcBorders>
                  <w:tcMar>
                    <w:top w:w="39" w:type="dxa"/>
                    <w:left w:w="39" w:type="dxa"/>
                    <w:bottom w:w="39" w:type="dxa"/>
                    <w:right w:w="39" w:type="dxa"/>
                  </w:tcMar>
                  <w:vAlign w:val="bottom"/>
                </w:tcPr>
                <w:p w14:paraId="341B622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nil"/>
                    <w:right w:val="nil"/>
                  </w:tcBorders>
                  <w:tcMar>
                    <w:top w:w="39" w:type="dxa"/>
                    <w:left w:w="39" w:type="dxa"/>
                    <w:bottom w:w="39" w:type="dxa"/>
                    <w:right w:w="39" w:type="dxa"/>
                  </w:tcMar>
                  <w:vAlign w:val="bottom"/>
                </w:tcPr>
                <w:p w14:paraId="199071E5"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nil"/>
                    <w:right w:val="nil"/>
                  </w:tcBorders>
                  <w:tcMar>
                    <w:top w:w="39" w:type="dxa"/>
                    <w:left w:w="39" w:type="dxa"/>
                    <w:bottom w:w="39" w:type="dxa"/>
                    <w:right w:w="39" w:type="dxa"/>
                  </w:tcMar>
                  <w:vAlign w:val="bottom"/>
                </w:tcPr>
                <w:p w14:paraId="556E12DD"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626E4441" w14:textId="77777777" w:rsidTr="00466E69">
              <w:trPr>
                <w:trHeight w:val="522"/>
              </w:trPr>
              <w:tc>
                <w:tcPr>
                  <w:tcW w:w="715" w:type="dxa"/>
                  <w:vMerge w:val="restart"/>
                  <w:tcBorders>
                    <w:top w:val="nil"/>
                    <w:left w:val="nil"/>
                    <w:bottom w:val="nil"/>
                    <w:right w:val="nil"/>
                  </w:tcBorders>
                  <w:shd w:val="clear" w:color="auto" w:fill="F7F7F7"/>
                  <w:tcMar>
                    <w:top w:w="39" w:type="dxa"/>
                    <w:left w:w="39" w:type="dxa"/>
                    <w:bottom w:w="39" w:type="dxa"/>
                    <w:right w:w="39" w:type="dxa"/>
                  </w:tcMar>
                  <w:vAlign w:val="center"/>
                </w:tcPr>
                <w:p w14:paraId="16474964"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National (CLA pupils)</w:t>
                  </w:r>
                </w:p>
              </w:tc>
              <w:tc>
                <w:tcPr>
                  <w:tcW w:w="98" w:type="dxa"/>
                  <w:tcBorders>
                    <w:top w:val="nil"/>
                    <w:left w:val="nil"/>
                    <w:bottom w:val="nil"/>
                    <w:right w:val="nil"/>
                  </w:tcBorders>
                  <w:shd w:val="clear" w:color="auto" w:fill="F7F7F7"/>
                  <w:tcMar>
                    <w:top w:w="39" w:type="dxa"/>
                    <w:left w:w="39" w:type="dxa"/>
                    <w:bottom w:w="39" w:type="dxa"/>
                    <w:right w:w="39" w:type="dxa"/>
                  </w:tcMar>
                  <w:vAlign w:val="bottom"/>
                </w:tcPr>
                <w:p w14:paraId="47D72F4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253CDE14"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Cohort</w:t>
                  </w:r>
                </w:p>
              </w:tc>
              <w:tc>
                <w:tcPr>
                  <w:tcW w:w="710"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2B207CB5"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7,240</w:t>
                  </w: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185D049F"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7,280</w:t>
                  </w:r>
                </w:p>
                <w:p w14:paraId="43870B92"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2ED3C8A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DC504F0"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7,140</w:t>
                  </w:r>
                </w:p>
                <w:p w14:paraId="5A5B17FE"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-140</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73B45CF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695E5214"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7,130</w:t>
                  </w:r>
                </w:p>
                <w:p w14:paraId="627FC2DF"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-10</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A63DDA5"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443AEDB7"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7,410</w:t>
                  </w:r>
                </w:p>
                <w:p w14:paraId="23BE591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+280</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86D093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5E1F2"/>
                  <w:tcMar>
                    <w:top w:w="39" w:type="dxa"/>
                    <w:left w:w="39" w:type="dxa"/>
                    <w:bottom w:w="39" w:type="dxa"/>
                    <w:right w:w="39" w:type="dxa"/>
                  </w:tcMar>
                </w:tcPr>
                <w:p w14:paraId="6A06995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1A35276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39" w:type="dxa"/>
                    <w:left w:w="39" w:type="dxa"/>
                    <w:bottom w:w="39" w:type="dxa"/>
                    <w:right w:w="39" w:type="dxa"/>
                  </w:tcMar>
                </w:tcPr>
                <w:p w14:paraId="04344B05"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652EBAAF"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39" w:type="dxa"/>
                    <w:left w:w="39" w:type="dxa"/>
                    <w:bottom w:w="39" w:type="dxa"/>
                    <w:right w:w="39" w:type="dxa"/>
                  </w:tcMar>
                </w:tcPr>
                <w:p w14:paraId="4CBCAA6F"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7CE33C83"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39" w:type="dxa"/>
                    <w:left w:w="39" w:type="dxa"/>
                    <w:bottom w:w="39" w:type="dxa"/>
                    <w:right w:w="39" w:type="dxa"/>
                  </w:tcMar>
                </w:tcPr>
                <w:p w14:paraId="349565C7"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52DC2B37" w14:textId="77777777" w:rsidTr="00466E69">
              <w:trPr>
                <w:trHeight w:val="520"/>
              </w:trPr>
              <w:tc>
                <w:tcPr>
                  <w:tcW w:w="715" w:type="dxa"/>
                  <w:vMerge/>
                  <w:tcBorders>
                    <w:top w:val="nil"/>
                    <w:left w:val="nil"/>
                    <w:bottom w:val="nil"/>
                    <w:right w:val="nil"/>
                  </w:tcBorders>
                  <w:shd w:val="clear" w:color="auto" w:fill="F7F7F7"/>
                  <w:tcMar>
                    <w:top w:w="39" w:type="dxa"/>
                    <w:left w:w="39" w:type="dxa"/>
                    <w:bottom w:w="39" w:type="dxa"/>
                    <w:right w:w="39" w:type="dxa"/>
                  </w:tcMar>
                  <w:vAlign w:val="center"/>
                </w:tcPr>
                <w:p w14:paraId="3B3D5DF6"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8" w:type="dxa"/>
                  <w:tcBorders>
                    <w:top w:val="nil"/>
                    <w:left w:val="nil"/>
                    <w:bottom w:val="nil"/>
                    <w:right w:val="nil"/>
                  </w:tcBorders>
                  <w:shd w:val="clear" w:color="auto" w:fill="F7F7F7"/>
                  <w:tcMar>
                    <w:top w:w="39" w:type="dxa"/>
                    <w:left w:w="39" w:type="dxa"/>
                    <w:bottom w:w="39" w:type="dxa"/>
                    <w:right w:w="39" w:type="dxa"/>
                  </w:tcMar>
                  <w:vAlign w:val="bottom"/>
                </w:tcPr>
                <w:p w14:paraId="3C4A72DF"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0F2599F3"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Progress 8:</w:t>
                  </w:r>
                </w:p>
                <w:p w14:paraId="308FB6F3"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color w:val="000000"/>
                      <w:sz w:val="16"/>
                      <w:szCs w:val="20"/>
                      <w:lang w:eastAsia="en-GB"/>
                    </w:rPr>
                    <w:t>Cohort</w:t>
                  </w:r>
                </w:p>
              </w:tc>
              <w:tc>
                <w:tcPr>
                  <w:tcW w:w="710"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146A608C"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5,550</w:t>
                  </w: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0068D49"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5,560</w:t>
                  </w:r>
                </w:p>
                <w:p w14:paraId="26670CB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A6001E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3036D071"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5,520</w:t>
                  </w:r>
                </w:p>
                <w:p w14:paraId="41E755BE"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-40</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62D139E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FA84C7C"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5,440</w:t>
                  </w:r>
                </w:p>
                <w:p w14:paraId="468AEF89"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-80</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B144757"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3401B603"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5,680</w:t>
                  </w:r>
                </w:p>
                <w:p w14:paraId="40B07006"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+240</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4BC67557"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5E1F2"/>
                  <w:tcMar>
                    <w:top w:w="39" w:type="dxa"/>
                    <w:left w:w="39" w:type="dxa"/>
                    <w:bottom w:w="39" w:type="dxa"/>
                    <w:right w:w="39" w:type="dxa"/>
                  </w:tcMar>
                </w:tcPr>
                <w:p w14:paraId="1790584F"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1798900A"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39" w:type="dxa"/>
                    <w:left w:w="39" w:type="dxa"/>
                    <w:bottom w:w="39" w:type="dxa"/>
                    <w:right w:w="39" w:type="dxa"/>
                  </w:tcMar>
                </w:tcPr>
                <w:p w14:paraId="52DA9218"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262380F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39" w:type="dxa"/>
                    <w:left w:w="39" w:type="dxa"/>
                    <w:bottom w:w="39" w:type="dxa"/>
                    <w:right w:w="39" w:type="dxa"/>
                  </w:tcMar>
                </w:tcPr>
                <w:p w14:paraId="3B17E3F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1E9253B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39" w:type="dxa"/>
                    <w:left w:w="39" w:type="dxa"/>
                    <w:bottom w:w="39" w:type="dxa"/>
                    <w:right w:w="39" w:type="dxa"/>
                  </w:tcMar>
                </w:tcPr>
                <w:p w14:paraId="6EA1DE5B"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68EB8CE9" w14:textId="77777777" w:rsidTr="00466E69">
              <w:trPr>
                <w:trHeight w:val="522"/>
              </w:trPr>
              <w:tc>
                <w:tcPr>
                  <w:tcW w:w="715" w:type="dxa"/>
                  <w:vMerge/>
                  <w:tcBorders>
                    <w:top w:val="nil"/>
                    <w:left w:val="nil"/>
                    <w:bottom w:val="nil"/>
                    <w:right w:val="nil"/>
                  </w:tcBorders>
                  <w:shd w:val="clear" w:color="auto" w:fill="F7F7F7"/>
                  <w:tcMar>
                    <w:top w:w="39" w:type="dxa"/>
                    <w:left w:w="39" w:type="dxa"/>
                    <w:bottom w:w="39" w:type="dxa"/>
                    <w:right w:w="39" w:type="dxa"/>
                  </w:tcMar>
                  <w:vAlign w:val="center"/>
                </w:tcPr>
                <w:p w14:paraId="6372B505"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8" w:type="dxa"/>
                  <w:tcBorders>
                    <w:top w:val="nil"/>
                    <w:left w:val="nil"/>
                    <w:bottom w:val="nil"/>
                    <w:right w:val="nil"/>
                  </w:tcBorders>
                  <w:shd w:val="clear" w:color="auto" w:fill="F7F7F7"/>
                  <w:tcMar>
                    <w:top w:w="39" w:type="dxa"/>
                    <w:left w:w="39" w:type="dxa"/>
                    <w:bottom w:w="39" w:type="dxa"/>
                    <w:right w:w="39" w:type="dxa"/>
                  </w:tcMar>
                  <w:vAlign w:val="bottom"/>
                </w:tcPr>
                <w:p w14:paraId="42976B1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45F33461"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Attainment 8:</w:t>
                  </w:r>
                </w:p>
                <w:p w14:paraId="1E2D58D6"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color w:val="000000"/>
                      <w:sz w:val="16"/>
                      <w:szCs w:val="20"/>
                      <w:lang w:eastAsia="en-GB"/>
                    </w:rPr>
                    <w:t>Average Score</w:t>
                  </w:r>
                </w:p>
              </w:tc>
              <w:tc>
                <w:tcPr>
                  <w:tcW w:w="710"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4CB5DD49"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18.6</w:t>
                  </w: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77F727A9"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20.9</w:t>
                  </w:r>
                </w:p>
                <w:p w14:paraId="5FB97F0B"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6A4BC48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77C04337"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18.1</w:t>
                  </w:r>
                </w:p>
                <w:p w14:paraId="25DF87B3"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-2.8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B65951A"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315CD54"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17.5</w:t>
                  </w:r>
                </w:p>
                <w:p w14:paraId="0672E2E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-0.6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077E4D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129361BB"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17.9</w:t>
                  </w:r>
                </w:p>
                <w:p w14:paraId="3B18F0F1"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+0.4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46E020C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5E1F2"/>
                  <w:tcMar>
                    <w:top w:w="0" w:type="dxa"/>
                    <w:left w:w="0" w:type="dxa"/>
                    <w:bottom w:w="0" w:type="dxa"/>
                    <w:right w:w="0" w:type="dxa"/>
                  </w:tcMar>
                </w:tcPr>
                <w:tbl>
                  <w:tblPr>
                    <w:tblW w:w="0" w:type="auto"/>
                    <w:shd w:val="clear" w:color="auto" w:fill="E5E1F2"/>
                    <w:tblCellMar>
                      <w:left w:w="0" w:type="dxa"/>
                      <w:right w:w="0" w:type="dxa"/>
                    </w:tblCellMar>
                    <w:tblLook w:val="04A0" w:firstRow="1" w:lastRow="0" w:firstColumn="1" w:lastColumn="0" w:noHBand="0" w:noVBand="1"/>
                  </w:tblPr>
                  <w:tblGrid>
                    <w:gridCol w:w="963"/>
                    <w:gridCol w:w="6"/>
                  </w:tblGrid>
                  <w:tr w:rsidR="00466E69" w:rsidRPr="00466E69" w14:paraId="52019B8E" w14:textId="77777777" w:rsidTr="00466E69">
                    <w:trPr>
                      <w:trHeight w:val="600"/>
                    </w:trPr>
                    <w:tc>
                      <w:tcPr>
                        <w:tcW w:w="963" w:type="dxa"/>
                        <w:tcBorders>
                          <w:top w:val="nil"/>
                          <w:left w:val="nil"/>
                          <w:bottom w:val="nil"/>
                          <w:right w:val="nil"/>
                        </w:tcBorders>
                        <w:shd w:val="clear" w:color="auto" w:fill="E5E1F2"/>
                        <w:tcMar>
                          <w:top w:w="0" w:type="dxa"/>
                          <w:left w:w="0" w:type="dxa"/>
                          <w:bottom w:w="0" w:type="dxa"/>
                          <w:right w:w="0" w:type="dxa"/>
                        </w:tcMar>
                      </w:tcPr>
                      <w:p w14:paraId="1F55947C"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388BCA8C" wp14:editId="65E62C22">
                              <wp:extent cx="612000" cy="381600"/>
                              <wp:effectExtent l="0" t="0" r="0" b="0"/>
                              <wp:docPr id="19"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9" cstate="print"/>
                                      <a:stretch>
                                        <a:fillRect/>
                                      </a:stretch>
                                    </pic:blipFill>
                                    <pic:spPr>
                                      <a:xfrm>
                                        <a:off x="0" y="0"/>
                                        <a:ext cx="612000" cy="381600"/>
                                      </a:xfrm>
                                      <a:prstGeom prst="rect">
                                        <a:avLst/>
                                      </a:prstGeom>
                                    </pic:spPr>
                                  </pic:pic>
                                </a:graphicData>
                              </a:graphic>
                            </wp:inline>
                          </w:drawing>
                        </w:r>
                      </w:p>
                    </w:tc>
                    <w:tc>
                      <w:tcPr>
                        <w:tcW w:w="30" w:type="dxa"/>
                        <w:tcBorders>
                          <w:bottom w:val="nil"/>
                        </w:tcBorders>
                        <w:shd w:val="clear" w:color="auto" w:fill="E5E1F2"/>
                      </w:tcPr>
                      <w:p w14:paraId="312E2301"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22B96749"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3DBC270C"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3491D3D4"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171A5CFF"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7632D4CB"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r>
                      </w:tbl>
                      <w:p w14:paraId="696E4FD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47F8F312"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22E705B7" w14:textId="77777777" w:rsidTr="00466E69">
                    <w:trPr>
                      <w:trHeight w:val="260"/>
                    </w:trPr>
                    <w:tc>
                      <w:tcPr>
                        <w:tcW w:w="963" w:type="dxa"/>
                        <w:tcBorders>
                          <w:bottom w:val="nil"/>
                        </w:tcBorders>
                        <w:shd w:val="clear" w:color="auto" w:fill="EAEAEA"/>
                      </w:tcPr>
                      <w:p w14:paraId="59784122"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75679C60"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13D2F44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1EF132F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120DA6F8"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2C98214F"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263DD16E"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r>
                      </w:tbl>
                      <w:p w14:paraId="63429DF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0DB273B5"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643D9939" w14:textId="77777777" w:rsidTr="00466E69">
                    <w:trPr>
                      <w:trHeight w:val="260"/>
                    </w:trPr>
                    <w:tc>
                      <w:tcPr>
                        <w:tcW w:w="963" w:type="dxa"/>
                        <w:tcBorders>
                          <w:bottom w:val="nil"/>
                        </w:tcBorders>
                        <w:shd w:val="clear" w:color="auto" w:fill="EAEAEA"/>
                      </w:tcPr>
                      <w:p w14:paraId="30CB451F"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0127859D"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2A2BFA99"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74398B2F"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3ADCA5C4"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58A42772"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5E9D6E7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r>
                      </w:tbl>
                      <w:p w14:paraId="2C8A142F"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48352BC3"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7550D3C1" w14:textId="77777777" w:rsidTr="00466E69">
                    <w:trPr>
                      <w:trHeight w:val="260"/>
                    </w:trPr>
                    <w:tc>
                      <w:tcPr>
                        <w:tcW w:w="963" w:type="dxa"/>
                        <w:tcBorders>
                          <w:bottom w:val="nil"/>
                        </w:tcBorders>
                        <w:shd w:val="clear" w:color="auto" w:fill="EAEAEA"/>
                      </w:tcPr>
                      <w:p w14:paraId="3DD02672"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755FBFDF"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38D89C28"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4FDEF803" w14:textId="77777777" w:rsidTr="00466E69">
              <w:trPr>
                <w:trHeight w:val="522"/>
              </w:trPr>
              <w:tc>
                <w:tcPr>
                  <w:tcW w:w="715" w:type="dxa"/>
                  <w:vMerge/>
                  <w:tcBorders>
                    <w:top w:val="nil"/>
                    <w:left w:val="nil"/>
                    <w:bottom w:val="nil"/>
                    <w:right w:val="nil"/>
                  </w:tcBorders>
                  <w:shd w:val="clear" w:color="auto" w:fill="F7F7F7"/>
                  <w:tcMar>
                    <w:top w:w="39" w:type="dxa"/>
                    <w:left w:w="39" w:type="dxa"/>
                    <w:bottom w:w="39" w:type="dxa"/>
                    <w:right w:w="39" w:type="dxa"/>
                  </w:tcMar>
                  <w:vAlign w:val="center"/>
                </w:tcPr>
                <w:p w14:paraId="2F89B37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8" w:type="dxa"/>
                  <w:tcBorders>
                    <w:top w:val="nil"/>
                    <w:left w:val="nil"/>
                    <w:bottom w:val="nil"/>
                    <w:right w:val="nil"/>
                  </w:tcBorders>
                  <w:shd w:val="clear" w:color="auto" w:fill="F7F7F7"/>
                  <w:tcMar>
                    <w:top w:w="39" w:type="dxa"/>
                    <w:left w:w="39" w:type="dxa"/>
                    <w:bottom w:w="39" w:type="dxa"/>
                    <w:right w:w="39" w:type="dxa"/>
                  </w:tcMar>
                  <w:vAlign w:val="bottom"/>
                </w:tcPr>
                <w:p w14:paraId="50B5C60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6879C092"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Progress 8:</w:t>
                  </w:r>
                </w:p>
                <w:p w14:paraId="21DD8153"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color w:val="000000"/>
                      <w:sz w:val="16"/>
                      <w:szCs w:val="20"/>
                      <w:lang w:eastAsia="en-GB"/>
                    </w:rPr>
                    <w:t>Average Score</w:t>
                  </w:r>
                </w:p>
              </w:tc>
              <w:tc>
                <w:tcPr>
                  <w:tcW w:w="710"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49B7104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-1.46</w:t>
                  </w: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EF8B722"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-1.46</w:t>
                  </w:r>
                </w:p>
                <w:p w14:paraId="76965B6E"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13E812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5EC6D55"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-1.43</w:t>
                  </w:r>
                </w:p>
                <w:p w14:paraId="6A2B455F"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+0.03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19113D9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457532F5"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-1.48</w:t>
                  </w:r>
                </w:p>
                <w:p w14:paraId="3C30BE11"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-0.05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34F85C95"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370481C4"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-1.47</w:t>
                  </w:r>
                </w:p>
                <w:p w14:paraId="42F31A8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+0.01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34DEDEA"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5E1F2"/>
                  <w:tcMar>
                    <w:top w:w="0" w:type="dxa"/>
                    <w:left w:w="0" w:type="dxa"/>
                    <w:bottom w:w="0" w:type="dxa"/>
                    <w:right w:w="0" w:type="dxa"/>
                  </w:tcMar>
                </w:tcPr>
                <w:tbl>
                  <w:tblPr>
                    <w:tblW w:w="0" w:type="auto"/>
                    <w:shd w:val="clear" w:color="auto" w:fill="E5E1F2"/>
                    <w:tblCellMar>
                      <w:left w:w="0" w:type="dxa"/>
                      <w:right w:w="0" w:type="dxa"/>
                    </w:tblCellMar>
                    <w:tblLook w:val="04A0" w:firstRow="1" w:lastRow="0" w:firstColumn="1" w:lastColumn="0" w:noHBand="0" w:noVBand="1"/>
                  </w:tblPr>
                  <w:tblGrid>
                    <w:gridCol w:w="963"/>
                    <w:gridCol w:w="6"/>
                  </w:tblGrid>
                  <w:tr w:rsidR="00466E69" w:rsidRPr="00466E69" w14:paraId="067E3C07" w14:textId="77777777" w:rsidTr="00466E69">
                    <w:tc>
                      <w:tcPr>
                        <w:tcW w:w="963" w:type="dxa"/>
                        <w:tcBorders>
                          <w:bottom w:val="nil"/>
                        </w:tcBorders>
                        <w:shd w:val="clear" w:color="auto" w:fill="E5E1F2"/>
                      </w:tcPr>
                      <w:tbl>
                        <w:tblPr>
                          <w:tblW w:w="0" w:type="auto"/>
                          <w:tblBorders>
                            <w:top w:val="nil"/>
                            <w:left w:val="nil"/>
                            <w:bottom w:val="nil"/>
                            <w:right w:val="nil"/>
                          </w:tblBorders>
                          <w:shd w:val="clear" w:color="auto" w:fill="E5E1F2"/>
                          <w:tblCellMar>
                            <w:left w:w="0" w:type="dxa"/>
                            <w:right w:w="0" w:type="dxa"/>
                          </w:tblCellMar>
                          <w:tblLook w:val="04A0" w:firstRow="1" w:lastRow="0" w:firstColumn="1" w:lastColumn="0" w:noHBand="0" w:noVBand="1"/>
                        </w:tblPr>
                        <w:tblGrid>
                          <w:gridCol w:w="963"/>
                        </w:tblGrid>
                        <w:tr w:rsidR="00466E69" w:rsidRPr="00466E69" w14:paraId="03190DFD" w14:textId="77777777" w:rsidTr="00466E69">
                          <w:trPr>
                            <w:trHeight w:val="600"/>
                          </w:trPr>
                          <w:tc>
                            <w:tcPr>
                              <w:tcW w:w="963" w:type="dxa"/>
                              <w:tcBorders>
                                <w:top w:val="nil"/>
                                <w:left w:val="nil"/>
                                <w:bottom w:val="nil"/>
                                <w:right w:val="nil"/>
                              </w:tcBorders>
                              <w:shd w:val="clear" w:color="auto" w:fill="E5E1F2"/>
                              <w:tcMar>
                                <w:top w:w="0" w:type="dxa"/>
                                <w:left w:w="0" w:type="dxa"/>
                                <w:bottom w:w="0" w:type="dxa"/>
                                <w:right w:w="0" w:type="dxa"/>
                              </w:tcMar>
                            </w:tcPr>
                            <w:p w14:paraId="5FACCBF3"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4A37F4EF" wp14:editId="5FBC53D5">
                                    <wp:extent cx="612000" cy="381600"/>
                                    <wp:effectExtent l="0" t="0" r="0" b="0"/>
                                    <wp:docPr id="21"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10" cstate="print"/>
                                            <a:stretch>
                                              <a:fillRect/>
                                            </a:stretch>
                                          </pic:blipFill>
                                          <pic:spPr>
                                            <a:xfrm>
                                              <a:off x="0" y="0"/>
                                              <a:ext cx="612000" cy="381600"/>
                                            </a:xfrm>
                                            <a:prstGeom prst="rect">
                                              <a:avLst/>
                                            </a:prstGeom>
                                          </pic:spPr>
                                        </pic:pic>
                                      </a:graphicData>
                                    </a:graphic>
                                  </wp:inline>
                                </w:drawing>
                              </w:r>
                            </w:p>
                          </w:tc>
                        </w:tr>
                      </w:tbl>
                      <w:p w14:paraId="733A4BD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30" w:type="dxa"/>
                        <w:tcBorders>
                          <w:bottom w:val="nil"/>
                        </w:tcBorders>
                        <w:shd w:val="clear" w:color="auto" w:fill="E5E1F2"/>
                      </w:tcPr>
                      <w:p w14:paraId="1E7B97E0"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33D18F3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097107E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64230B60"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4099586B"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5049F719"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r>
                      </w:tbl>
                      <w:p w14:paraId="55E1CEA5"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52C17E9C"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11750390" w14:textId="77777777" w:rsidTr="00466E69">
                    <w:trPr>
                      <w:trHeight w:val="260"/>
                    </w:trPr>
                    <w:tc>
                      <w:tcPr>
                        <w:tcW w:w="963" w:type="dxa"/>
                        <w:tcBorders>
                          <w:bottom w:val="nil"/>
                        </w:tcBorders>
                        <w:shd w:val="clear" w:color="auto" w:fill="EAEAEA"/>
                      </w:tcPr>
                      <w:p w14:paraId="2F784083"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334FA4E0"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51166B27"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641987B7"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4F584375"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1E589701"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42785B6F"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r>
                      </w:tbl>
                      <w:p w14:paraId="47A5C77F"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3DE32D93"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4F2B57C0" w14:textId="77777777" w:rsidTr="00466E69">
                    <w:trPr>
                      <w:trHeight w:val="260"/>
                    </w:trPr>
                    <w:tc>
                      <w:tcPr>
                        <w:tcW w:w="963" w:type="dxa"/>
                        <w:tcBorders>
                          <w:bottom w:val="nil"/>
                        </w:tcBorders>
                        <w:shd w:val="clear" w:color="auto" w:fill="EAEAEA"/>
                      </w:tcPr>
                      <w:p w14:paraId="0820BE4B"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6B30EE1A"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4CD247C7"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3A186DC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5EAC8C2D"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36FA7C3D"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5637D530"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r>
                      </w:tbl>
                      <w:p w14:paraId="427CF5E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4EF31655"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3F682C14" w14:textId="77777777" w:rsidTr="00466E69">
                    <w:trPr>
                      <w:trHeight w:val="260"/>
                    </w:trPr>
                    <w:tc>
                      <w:tcPr>
                        <w:tcW w:w="963" w:type="dxa"/>
                        <w:tcBorders>
                          <w:bottom w:val="nil"/>
                        </w:tcBorders>
                        <w:shd w:val="clear" w:color="auto" w:fill="EAEAEA"/>
                      </w:tcPr>
                      <w:p w14:paraId="1C8A7743"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070E01D0"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1A6FD8DB"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67B59426" w14:textId="77777777" w:rsidTr="00466E69">
              <w:trPr>
                <w:trHeight w:val="522"/>
              </w:trPr>
              <w:tc>
                <w:tcPr>
                  <w:tcW w:w="715" w:type="dxa"/>
                  <w:vMerge/>
                  <w:tcBorders>
                    <w:top w:val="nil"/>
                    <w:left w:val="nil"/>
                    <w:bottom w:val="nil"/>
                    <w:right w:val="nil"/>
                  </w:tcBorders>
                  <w:shd w:val="clear" w:color="auto" w:fill="F7F7F7"/>
                  <w:tcMar>
                    <w:top w:w="39" w:type="dxa"/>
                    <w:left w:w="39" w:type="dxa"/>
                    <w:bottom w:w="39" w:type="dxa"/>
                    <w:right w:w="39" w:type="dxa"/>
                  </w:tcMar>
                  <w:vAlign w:val="center"/>
                </w:tcPr>
                <w:p w14:paraId="37DD7C9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8" w:type="dxa"/>
                  <w:tcBorders>
                    <w:top w:val="nil"/>
                    <w:left w:val="nil"/>
                    <w:bottom w:val="nil"/>
                    <w:right w:val="nil"/>
                  </w:tcBorders>
                  <w:shd w:val="clear" w:color="auto" w:fill="F7F7F7"/>
                  <w:tcMar>
                    <w:top w:w="39" w:type="dxa"/>
                    <w:left w:w="39" w:type="dxa"/>
                    <w:bottom w:w="39" w:type="dxa"/>
                    <w:right w:w="39" w:type="dxa"/>
                  </w:tcMar>
                  <w:vAlign w:val="bottom"/>
                </w:tcPr>
                <w:p w14:paraId="4702274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38A93731"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EBacc:</w:t>
                  </w:r>
                </w:p>
                <w:p w14:paraId="4EB72452"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color w:val="000000"/>
                      <w:sz w:val="16"/>
                      <w:szCs w:val="20"/>
                      <w:lang w:eastAsia="en-GB"/>
                    </w:rPr>
                    <w:t>Entered</w:t>
                  </w:r>
                </w:p>
              </w:tc>
              <w:tc>
                <w:tcPr>
                  <w:tcW w:w="710"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62F94F9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8.0%</w:t>
                  </w: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116FC3C7"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7%</w:t>
                  </w:r>
                </w:p>
                <w:p w14:paraId="07B6744D"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7D985AA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8D9B637"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8%</w:t>
                  </w:r>
                </w:p>
                <w:p w14:paraId="33305331"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+1%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FF45843"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3BEAFDE6"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8%</w:t>
                  </w:r>
                </w:p>
                <w:p w14:paraId="411B2830"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0%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49E185CA"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6BD673BE"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9%</w:t>
                  </w:r>
                </w:p>
                <w:p w14:paraId="1D23264E"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+1%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68812F9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5E1F2"/>
                  <w:tcMar>
                    <w:top w:w="0" w:type="dxa"/>
                    <w:left w:w="0" w:type="dxa"/>
                    <w:bottom w:w="0" w:type="dxa"/>
                    <w:right w:w="0" w:type="dxa"/>
                  </w:tcMar>
                </w:tcPr>
                <w:tbl>
                  <w:tblPr>
                    <w:tblW w:w="0" w:type="auto"/>
                    <w:shd w:val="clear" w:color="auto" w:fill="E5E1F2"/>
                    <w:tblCellMar>
                      <w:left w:w="0" w:type="dxa"/>
                      <w:right w:w="0" w:type="dxa"/>
                    </w:tblCellMar>
                    <w:tblLook w:val="04A0" w:firstRow="1" w:lastRow="0" w:firstColumn="1" w:lastColumn="0" w:noHBand="0" w:noVBand="1"/>
                  </w:tblPr>
                  <w:tblGrid>
                    <w:gridCol w:w="963"/>
                    <w:gridCol w:w="6"/>
                  </w:tblGrid>
                  <w:tr w:rsidR="00466E69" w:rsidRPr="00466E69" w14:paraId="2CEFFB60" w14:textId="77777777" w:rsidTr="00466E69">
                    <w:tc>
                      <w:tcPr>
                        <w:tcW w:w="963" w:type="dxa"/>
                        <w:tcBorders>
                          <w:bottom w:val="nil"/>
                        </w:tcBorders>
                        <w:shd w:val="clear" w:color="auto" w:fill="E5E1F2"/>
                      </w:tcPr>
                      <w:tbl>
                        <w:tblPr>
                          <w:tblW w:w="0" w:type="auto"/>
                          <w:tblBorders>
                            <w:top w:val="nil"/>
                            <w:left w:val="nil"/>
                            <w:bottom w:val="nil"/>
                            <w:right w:val="nil"/>
                          </w:tblBorders>
                          <w:shd w:val="clear" w:color="auto" w:fill="E5E1F2"/>
                          <w:tblCellMar>
                            <w:left w:w="0" w:type="dxa"/>
                            <w:right w:w="0" w:type="dxa"/>
                          </w:tblCellMar>
                          <w:tblLook w:val="04A0" w:firstRow="1" w:lastRow="0" w:firstColumn="1" w:lastColumn="0" w:noHBand="0" w:noVBand="1"/>
                        </w:tblPr>
                        <w:tblGrid>
                          <w:gridCol w:w="963"/>
                        </w:tblGrid>
                        <w:tr w:rsidR="00466E69" w:rsidRPr="00466E69" w14:paraId="12FAD078" w14:textId="77777777" w:rsidTr="00466E69">
                          <w:trPr>
                            <w:trHeight w:val="600"/>
                          </w:trPr>
                          <w:tc>
                            <w:tcPr>
                              <w:tcW w:w="963" w:type="dxa"/>
                              <w:tcBorders>
                                <w:top w:val="nil"/>
                                <w:left w:val="nil"/>
                                <w:bottom w:val="nil"/>
                                <w:right w:val="nil"/>
                              </w:tcBorders>
                              <w:shd w:val="clear" w:color="auto" w:fill="E5E1F2"/>
                              <w:tcMar>
                                <w:top w:w="0" w:type="dxa"/>
                                <w:left w:w="0" w:type="dxa"/>
                                <w:bottom w:w="0" w:type="dxa"/>
                                <w:right w:w="0" w:type="dxa"/>
                              </w:tcMar>
                            </w:tcPr>
                            <w:p w14:paraId="3F0A8E1D"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56E8F881" wp14:editId="42925CCE">
                                    <wp:extent cx="612000" cy="381600"/>
                                    <wp:effectExtent l="0" t="0" r="0" b="0"/>
                                    <wp:docPr id="23"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11" cstate="print"/>
                                            <a:stretch>
                                              <a:fillRect/>
                                            </a:stretch>
                                          </pic:blipFill>
                                          <pic:spPr>
                                            <a:xfrm>
                                              <a:off x="0" y="0"/>
                                              <a:ext cx="612000" cy="381600"/>
                                            </a:xfrm>
                                            <a:prstGeom prst="rect">
                                              <a:avLst/>
                                            </a:prstGeom>
                                          </pic:spPr>
                                        </pic:pic>
                                      </a:graphicData>
                                    </a:graphic>
                                  </wp:inline>
                                </w:drawing>
                              </w:r>
                            </w:p>
                          </w:tc>
                        </w:tr>
                      </w:tbl>
                      <w:p w14:paraId="3B1C4E95"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30" w:type="dxa"/>
                        <w:tcBorders>
                          <w:bottom w:val="nil"/>
                        </w:tcBorders>
                        <w:shd w:val="clear" w:color="auto" w:fill="E5E1F2"/>
                      </w:tcPr>
                      <w:p w14:paraId="47FF6C71"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0D8B60E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37122FC7"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545C26E0"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06F530FB"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4FBFAA4D"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r>
                      </w:tbl>
                      <w:p w14:paraId="0764BAF8"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3E656EE5"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10A090A6" w14:textId="77777777" w:rsidTr="00466E69">
                    <w:trPr>
                      <w:trHeight w:val="260"/>
                    </w:trPr>
                    <w:tc>
                      <w:tcPr>
                        <w:tcW w:w="963" w:type="dxa"/>
                        <w:tcBorders>
                          <w:bottom w:val="nil"/>
                        </w:tcBorders>
                        <w:shd w:val="clear" w:color="auto" w:fill="EAEAEA"/>
                      </w:tcPr>
                      <w:p w14:paraId="6E4C377D"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7CF9A7A0"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7AD9FCF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17CA15E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0392A96B"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6869F260"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3EB60851"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r>
                      </w:tbl>
                      <w:p w14:paraId="43843CB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431B2621"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57F506EA" w14:textId="77777777" w:rsidTr="00466E69">
                    <w:trPr>
                      <w:trHeight w:val="260"/>
                    </w:trPr>
                    <w:tc>
                      <w:tcPr>
                        <w:tcW w:w="963" w:type="dxa"/>
                        <w:tcBorders>
                          <w:bottom w:val="nil"/>
                        </w:tcBorders>
                        <w:shd w:val="clear" w:color="auto" w:fill="EAEAEA"/>
                      </w:tcPr>
                      <w:p w14:paraId="2C7A10CA"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61E2E195"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6E172D86"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0A3A6AD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212F7297"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3D31778B"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7E206E39"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r>
                      </w:tbl>
                      <w:p w14:paraId="2DC3ECA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5059D439"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7B1DA180" w14:textId="77777777" w:rsidTr="00466E69">
                    <w:trPr>
                      <w:trHeight w:val="260"/>
                    </w:trPr>
                    <w:tc>
                      <w:tcPr>
                        <w:tcW w:w="963" w:type="dxa"/>
                        <w:tcBorders>
                          <w:bottom w:val="nil"/>
                        </w:tcBorders>
                        <w:shd w:val="clear" w:color="auto" w:fill="EAEAEA"/>
                      </w:tcPr>
                      <w:p w14:paraId="344BC334"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598C6C25"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3AC9B871"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3BF6F0BF" w14:textId="77777777" w:rsidTr="00466E69">
              <w:trPr>
                <w:trHeight w:val="522"/>
              </w:trPr>
              <w:tc>
                <w:tcPr>
                  <w:tcW w:w="715" w:type="dxa"/>
                  <w:vMerge/>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3C01727C"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8" w:type="dxa"/>
                  <w:tcBorders>
                    <w:top w:val="nil"/>
                    <w:left w:val="nil"/>
                    <w:bottom w:val="nil"/>
                    <w:right w:val="nil"/>
                  </w:tcBorders>
                  <w:shd w:val="clear" w:color="auto" w:fill="F7F7F7"/>
                  <w:tcMar>
                    <w:top w:w="39" w:type="dxa"/>
                    <w:left w:w="39" w:type="dxa"/>
                    <w:bottom w:w="39" w:type="dxa"/>
                    <w:right w:w="39" w:type="dxa"/>
                  </w:tcMar>
                  <w:vAlign w:val="bottom"/>
                </w:tcPr>
                <w:p w14:paraId="1E91E27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5DAA3D95"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Basics:</w:t>
                  </w:r>
                  <w:r w:rsidRPr="00466E69">
                    <w:rPr>
                      <w:rFonts w:ascii="Arial" w:eastAsia="Open Sans" w:hAnsi="Arial" w:cs="Arial"/>
                      <w:b/>
                      <w:color w:val="000000"/>
                      <w:sz w:val="16"/>
                      <w:szCs w:val="20"/>
                      <w:lang w:eastAsia="en-GB"/>
                    </w:rPr>
                    <w:br/>
                  </w:r>
                  <w:r w:rsidRPr="00466E69">
                    <w:rPr>
                      <w:rFonts w:ascii="Arial" w:eastAsia="Open Sans" w:hAnsi="Arial" w:cs="Arial"/>
                      <w:color w:val="000000"/>
                      <w:sz w:val="16"/>
                      <w:szCs w:val="20"/>
                      <w:lang w:eastAsia="en-GB"/>
                    </w:rPr>
                    <w:t>9-5</w:t>
                  </w:r>
                </w:p>
              </w:tc>
              <w:tc>
                <w:tcPr>
                  <w:tcW w:w="710"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6709601B"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9.3%</w:t>
                  </w: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6DB8E9FC"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16%</w:t>
                  </w:r>
                </w:p>
                <w:p w14:paraId="69F56440"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613E743"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449B9A0E"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7%</w:t>
                  </w:r>
                </w:p>
                <w:p w14:paraId="2071E514"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-9%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4C6DE983"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2FA417BD"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7%</w:t>
                  </w:r>
                </w:p>
                <w:p w14:paraId="452F7CA2"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0%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49CD3DEC"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61CD763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7%</w:t>
                  </w:r>
                </w:p>
                <w:p w14:paraId="223D73B3"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0%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2A8C71B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5E1F2"/>
                  <w:tcMar>
                    <w:top w:w="0" w:type="dxa"/>
                    <w:left w:w="0" w:type="dxa"/>
                    <w:bottom w:w="0" w:type="dxa"/>
                    <w:right w:w="0" w:type="dxa"/>
                  </w:tcMar>
                </w:tcPr>
                <w:tbl>
                  <w:tblPr>
                    <w:tblW w:w="0" w:type="auto"/>
                    <w:shd w:val="clear" w:color="auto" w:fill="E5E1F2"/>
                    <w:tblCellMar>
                      <w:left w:w="0" w:type="dxa"/>
                      <w:right w:w="0" w:type="dxa"/>
                    </w:tblCellMar>
                    <w:tblLook w:val="04A0" w:firstRow="1" w:lastRow="0" w:firstColumn="1" w:lastColumn="0" w:noHBand="0" w:noVBand="1"/>
                  </w:tblPr>
                  <w:tblGrid>
                    <w:gridCol w:w="963"/>
                    <w:gridCol w:w="6"/>
                  </w:tblGrid>
                  <w:tr w:rsidR="00466E69" w:rsidRPr="00466E69" w14:paraId="6DC5D90E" w14:textId="77777777" w:rsidTr="00466E69">
                    <w:trPr>
                      <w:trHeight w:val="600"/>
                    </w:trPr>
                    <w:tc>
                      <w:tcPr>
                        <w:tcW w:w="963" w:type="dxa"/>
                        <w:tcBorders>
                          <w:top w:val="nil"/>
                          <w:left w:val="nil"/>
                          <w:bottom w:val="nil"/>
                          <w:right w:val="nil"/>
                        </w:tcBorders>
                        <w:shd w:val="clear" w:color="auto" w:fill="E5E1F2"/>
                        <w:tcMar>
                          <w:top w:w="0" w:type="dxa"/>
                          <w:left w:w="0" w:type="dxa"/>
                          <w:bottom w:w="0" w:type="dxa"/>
                          <w:right w:w="0" w:type="dxa"/>
                        </w:tcMar>
                      </w:tcPr>
                      <w:p w14:paraId="68F28112"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03FF32EA" wp14:editId="7050F9F2">
                              <wp:extent cx="612000" cy="381600"/>
                              <wp:effectExtent l="0" t="0" r="0" b="0"/>
                              <wp:docPr id="27" name="img9.png"/>
                              <wp:cNvGraphicFramePr/>
                              <a:graphic xmlns:a="http://schemas.openxmlformats.org/drawingml/2006/main">
                                <a:graphicData uri="http://schemas.openxmlformats.org/drawingml/2006/picture">
                                  <pic:pic xmlns:pic="http://schemas.openxmlformats.org/drawingml/2006/picture">
                                    <pic:nvPicPr>
                                      <pic:cNvPr id="11" name="img9.png"/>
                                      <pic:cNvPicPr/>
                                    </pic:nvPicPr>
                                    <pic:blipFill>
                                      <a:blip r:embed="rId12" cstate="print"/>
                                      <a:stretch>
                                        <a:fillRect/>
                                      </a:stretch>
                                    </pic:blipFill>
                                    <pic:spPr>
                                      <a:xfrm>
                                        <a:off x="0" y="0"/>
                                        <a:ext cx="612000" cy="381600"/>
                                      </a:xfrm>
                                      <a:prstGeom prst="rect">
                                        <a:avLst/>
                                      </a:prstGeom>
                                    </pic:spPr>
                                  </pic:pic>
                                </a:graphicData>
                              </a:graphic>
                            </wp:inline>
                          </w:drawing>
                        </w:r>
                      </w:p>
                    </w:tc>
                    <w:tc>
                      <w:tcPr>
                        <w:tcW w:w="30" w:type="dxa"/>
                        <w:tcBorders>
                          <w:bottom w:val="nil"/>
                        </w:tcBorders>
                        <w:shd w:val="clear" w:color="auto" w:fill="E5E1F2"/>
                      </w:tcPr>
                      <w:p w14:paraId="3A4E6D5A"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5A24D33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51C8AD6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4005FB87"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07FD6DA2"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1AB0B431"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r>
                      </w:tbl>
                      <w:p w14:paraId="20638B5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25E43D07"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2E1712C8" w14:textId="77777777" w:rsidTr="00466E69">
                    <w:trPr>
                      <w:trHeight w:val="260"/>
                    </w:trPr>
                    <w:tc>
                      <w:tcPr>
                        <w:tcW w:w="963" w:type="dxa"/>
                        <w:tcBorders>
                          <w:bottom w:val="nil"/>
                        </w:tcBorders>
                        <w:shd w:val="clear" w:color="auto" w:fill="EAEAEA"/>
                      </w:tcPr>
                      <w:p w14:paraId="408F368C"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512C5DCB"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46385AEC"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7B04E885"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7BC27D67"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28F4ADD3"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06593FE3"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r>
                      </w:tbl>
                      <w:p w14:paraId="4DBD40A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70655D8A"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1D3F00A7" w14:textId="77777777" w:rsidTr="00466E69">
                    <w:trPr>
                      <w:trHeight w:val="260"/>
                    </w:trPr>
                    <w:tc>
                      <w:tcPr>
                        <w:tcW w:w="963" w:type="dxa"/>
                        <w:tcBorders>
                          <w:bottom w:val="nil"/>
                        </w:tcBorders>
                        <w:shd w:val="clear" w:color="auto" w:fill="EAEAEA"/>
                      </w:tcPr>
                      <w:p w14:paraId="6F51C570"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2F103E9E"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1508C49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0C697D2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53"/>
                    <w:gridCol w:w="16"/>
                  </w:tblGrid>
                  <w:tr w:rsidR="00466E69" w:rsidRPr="00466E69" w14:paraId="56689B54"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53"/>
                        </w:tblGrid>
                        <w:tr w:rsidR="00466E69" w:rsidRPr="00466E69" w14:paraId="03B45283"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45F283B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r>
                      </w:tbl>
                      <w:p w14:paraId="37CE1A3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78CFC940"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729636D2" w14:textId="77777777" w:rsidTr="00466E69">
                    <w:trPr>
                      <w:trHeight w:val="260"/>
                    </w:trPr>
                    <w:tc>
                      <w:tcPr>
                        <w:tcW w:w="963" w:type="dxa"/>
                        <w:tcBorders>
                          <w:bottom w:val="nil"/>
                        </w:tcBorders>
                        <w:shd w:val="clear" w:color="auto" w:fill="EAEAEA"/>
                      </w:tcPr>
                      <w:p w14:paraId="061BC1C2"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71E4D397"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07C216F2"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5CDC5E61" w14:textId="77777777" w:rsidTr="00466E69">
              <w:tc>
                <w:tcPr>
                  <w:tcW w:w="715" w:type="dxa"/>
                  <w:tcBorders>
                    <w:top w:val="nil"/>
                    <w:left w:val="nil"/>
                    <w:bottom w:val="nil"/>
                    <w:right w:val="nil"/>
                  </w:tcBorders>
                  <w:tcMar>
                    <w:top w:w="39" w:type="dxa"/>
                    <w:left w:w="39" w:type="dxa"/>
                    <w:bottom w:w="39" w:type="dxa"/>
                    <w:right w:w="39" w:type="dxa"/>
                  </w:tcMar>
                  <w:vAlign w:val="bottom"/>
                </w:tcPr>
                <w:p w14:paraId="0B7E9706"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8" w:type="dxa"/>
                  <w:tcBorders>
                    <w:top w:val="nil"/>
                    <w:left w:val="nil"/>
                    <w:bottom w:val="nil"/>
                    <w:right w:val="nil"/>
                  </w:tcBorders>
                  <w:tcMar>
                    <w:top w:w="39" w:type="dxa"/>
                    <w:left w:w="39" w:type="dxa"/>
                    <w:bottom w:w="39" w:type="dxa"/>
                    <w:right w:w="39" w:type="dxa"/>
                  </w:tcMar>
                  <w:vAlign w:val="bottom"/>
                </w:tcPr>
                <w:p w14:paraId="1274672C"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tcMar>
                    <w:top w:w="39" w:type="dxa"/>
                    <w:left w:w="39" w:type="dxa"/>
                    <w:bottom w:w="39" w:type="dxa"/>
                    <w:right w:w="39" w:type="dxa"/>
                  </w:tcMar>
                  <w:vAlign w:val="bottom"/>
                </w:tcPr>
                <w:p w14:paraId="16A6B9FC"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710" w:type="dxa"/>
                  <w:tcBorders>
                    <w:top w:val="nil"/>
                    <w:left w:val="nil"/>
                    <w:bottom w:val="nil"/>
                    <w:right w:val="nil"/>
                  </w:tcBorders>
                  <w:tcMar>
                    <w:top w:w="39" w:type="dxa"/>
                    <w:left w:w="39" w:type="dxa"/>
                    <w:bottom w:w="39" w:type="dxa"/>
                    <w:right w:w="39" w:type="dxa"/>
                  </w:tcMar>
                  <w:vAlign w:val="center"/>
                </w:tcPr>
                <w:p w14:paraId="1539B877"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2" w:type="dxa"/>
                  <w:tcBorders>
                    <w:top w:val="nil"/>
                    <w:left w:val="nil"/>
                    <w:bottom w:val="nil"/>
                    <w:right w:val="nil"/>
                  </w:tcBorders>
                  <w:tcMar>
                    <w:top w:w="39" w:type="dxa"/>
                    <w:left w:w="39" w:type="dxa"/>
                    <w:bottom w:w="39" w:type="dxa"/>
                    <w:right w:w="39" w:type="dxa"/>
                  </w:tcMar>
                  <w:vAlign w:val="center"/>
                </w:tcPr>
                <w:p w14:paraId="62665E62"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0C3FB570"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2" w:type="dxa"/>
                  <w:tcBorders>
                    <w:top w:val="nil"/>
                    <w:left w:val="nil"/>
                    <w:bottom w:val="nil"/>
                    <w:right w:val="nil"/>
                  </w:tcBorders>
                  <w:tcMar>
                    <w:top w:w="39" w:type="dxa"/>
                    <w:left w:w="39" w:type="dxa"/>
                    <w:bottom w:w="39" w:type="dxa"/>
                    <w:right w:w="39" w:type="dxa"/>
                  </w:tcMar>
                  <w:vAlign w:val="center"/>
                </w:tcPr>
                <w:p w14:paraId="03204961"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08ABD0DA"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7" w:type="dxa"/>
                  <w:tcBorders>
                    <w:top w:val="nil"/>
                    <w:left w:val="nil"/>
                    <w:bottom w:val="nil"/>
                    <w:right w:val="nil"/>
                  </w:tcBorders>
                  <w:tcMar>
                    <w:top w:w="39" w:type="dxa"/>
                    <w:left w:w="39" w:type="dxa"/>
                    <w:bottom w:w="39" w:type="dxa"/>
                    <w:right w:w="39" w:type="dxa"/>
                  </w:tcMar>
                  <w:vAlign w:val="center"/>
                </w:tcPr>
                <w:p w14:paraId="42780108"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10CC6578"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7" w:type="dxa"/>
                  <w:tcBorders>
                    <w:top w:val="nil"/>
                    <w:left w:val="nil"/>
                    <w:bottom w:val="nil"/>
                    <w:right w:val="nil"/>
                  </w:tcBorders>
                  <w:tcMar>
                    <w:top w:w="39" w:type="dxa"/>
                    <w:left w:w="39" w:type="dxa"/>
                    <w:bottom w:w="39" w:type="dxa"/>
                    <w:right w:w="39" w:type="dxa"/>
                  </w:tcMar>
                  <w:vAlign w:val="center"/>
                </w:tcPr>
                <w:p w14:paraId="0C5D616C"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756F21E1"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4373B70A"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tcPr>
                <w:p w14:paraId="4941CFAD"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7CC8FFE7"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tcPr>
                <w:p w14:paraId="460E3BE0"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2B1BDD10"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tcPr>
                <w:p w14:paraId="66FC7CBC"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7F4A34E6"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r>
            <w:tr w:rsidR="00466E69" w:rsidRPr="00466E69" w14:paraId="20A2BC36" w14:textId="77777777" w:rsidTr="00466E69">
              <w:tc>
                <w:tcPr>
                  <w:tcW w:w="715" w:type="dxa"/>
                  <w:tcBorders>
                    <w:top w:val="nil"/>
                    <w:left w:val="nil"/>
                    <w:bottom w:val="nil"/>
                    <w:right w:val="nil"/>
                  </w:tcBorders>
                  <w:tcMar>
                    <w:top w:w="39" w:type="dxa"/>
                    <w:left w:w="39" w:type="dxa"/>
                    <w:bottom w:w="39" w:type="dxa"/>
                    <w:right w:w="39" w:type="dxa"/>
                  </w:tcMar>
                  <w:vAlign w:val="bottom"/>
                </w:tcPr>
                <w:p w14:paraId="0D1D8EC6"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8" w:type="dxa"/>
                  <w:tcBorders>
                    <w:top w:val="nil"/>
                    <w:left w:val="nil"/>
                    <w:bottom w:val="nil"/>
                    <w:right w:val="nil"/>
                  </w:tcBorders>
                  <w:tcMar>
                    <w:top w:w="39" w:type="dxa"/>
                    <w:left w:w="39" w:type="dxa"/>
                    <w:bottom w:w="39" w:type="dxa"/>
                    <w:right w:w="39" w:type="dxa"/>
                  </w:tcMar>
                  <w:vAlign w:val="bottom"/>
                </w:tcPr>
                <w:p w14:paraId="41FB0C1C"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tcMar>
                    <w:top w:w="39" w:type="dxa"/>
                    <w:left w:w="39" w:type="dxa"/>
                    <w:bottom w:w="39" w:type="dxa"/>
                    <w:right w:w="39" w:type="dxa"/>
                  </w:tcMar>
                  <w:vAlign w:val="bottom"/>
                </w:tcPr>
                <w:p w14:paraId="570C6144"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710" w:type="dxa"/>
                  <w:tcBorders>
                    <w:top w:val="nil"/>
                    <w:left w:val="nil"/>
                    <w:bottom w:val="nil"/>
                    <w:right w:val="nil"/>
                  </w:tcBorders>
                  <w:tcMar>
                    <w:top w:w="39" w:type="dxa"/>
                    <w:left w:w="39" w:type="dxa"/>
                    <w:bottom w:w="39" w:type="dxa"/>
                    <w:right w:w="39" w:type="dxa"/>
                  </w:tcMar>
                  <w:vAlign w:val="center"/>
                </w:tcPr>
                <w:p w14:paraId="10FC5867"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2" w:type="dxa"/>
                  <w:tcBorders>
                    <w:top w:val="nil"/>
                    <w:left w:val="nil"/>
                    <w:bottom w:val="nil"/>
                    <w:right w:val="nil"/>
                  </w:tcBorders>
                  <w:tcMar>
                    <w:top w:w="39" w:type="dxa"/>
                    <w:left w:w="39" w:type="dxa"/>
                    <w:bottom w:w="39" w:type="dxa"/>
                    <w:right w:w="39" w:type="dxa"/>
                  </w:tcMar>
                  <w:vAlign w:val="center"/>
                </w:tcPr>
                <w:p w14:paraId="3BD83412"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70526968"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2" w:type="dxa"/>
                  <w:tcBorders>
                    <w:top w:val="nil"/>
                    <w:left w:val="nil"/>
                    <w:bottom w:val="nil"/>
                    <w:right w:val="nil"/>
                  </w:tcBorders>
                  <w:tcMar>
                    <w:top w:w="39" w:type="dxa"/>
                    <w:left w:w="39" w:type="dxa"/>
                    <w:bottom w:w="39" w:type="dxa"/>
                    <w:right w:w="39" w:type="dxa"/>
                  </w:tcMar>
                  <w:vAlign w:val="center"/>
                </w:tcPr>
                <w:p w14:paraId="24A2B6F0"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1150EE48"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7" w:type="dxa"/>
                  <w:tcBorders>
                    <w:top w:val="nil"/>
                    <w:left w:val="nil"/>
                    <w:bottom w:val="nil"/>
                    <w:right w:val="nil"/>
                  </w:tcBorders>
                  <w:tcMar>
                    <w:top w:w="39" w:type="dxa"/>
                    <w:left w:w="39" w:type="dxa"/>
                    <w:bottom w:w="39" w:type="dxa"/>
                    <w:right w:w="39" w:type="dxa"/>
                  </w:tcMar>
                  <w:vAlign w:val="center"/>
                </w:tcPr>
                <w:p w14:paraId="68D1F282"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59514176"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7" w:type="dxa"/>
                  <w:tcBorders>
                    <w:top w:val="nil"/>
                    <w:left w:val="nil"/>
                    <w:bottom w:val="nil"/>
                    <w:right w:val="nil"/>
                  </w:tcBorders>
                  <w:tcMar>
                    <w:top w:w="39" w:type="dxa"/>
                    <w:left w:w="39" w:type="dxa"/>
                    <w:bottom w:w="39" w:type="dxa"/>
                    <w:right w:w="39" w:type="dxa"/>
                  </w:tcMar>
                  <w:vAlign w:val="center"/>
                </w:tcPr>
                <w:p w14:paraId="1D493CB6"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1DAADABA"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3E95C56C"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tcPr>
                <w:p w14:paraId="12C38E63"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733A30BF"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tcPr>
                <w:p w14:paraId="1A6D05DA"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6386366A"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tcPr>
                <w:p w14:paraId="2EE25F85"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3D773115"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r>
            <w:tr w:rsidR="00466E69" w:rsidRPr="00466E69" w14:paraId="6758BA4F" w14:textId="77777777" w:rsidTr="00466E69">
              <w:trPr>
                <w:trHeight w:val="522"/>
              </w:trPr>
              <w:tc>
                <w:tcPr>
                  <w:tcW w:w="715" w:type="dxa"/>
                  <w:vMerge w:val="restart"/>
                  <w:tcBorders>
                    <w:top w:val="nil"/>
                    <w:left w:val="nil"/>
                    <w:bottom w:val="nil"/>
                    <w:right w:val="nil"/>
                  </w:tcBorders>
                  <w:shd w:val="clear" w:color="auto" w:fill="F7F7F7"/>
                  <w:tcMar>
                    <w:top w:w="39" w:type="dxa"/>
                    <w:left w:w="39" w:type="dxa"/>
                    <w:bottom w:w="39" w:type="dxa"/>
                    <w:right w:w="39" w:type="dxa"/>
                  </w:tcMar>
                  <w:vAlign w:val="center"/>
                </w:tcPr>
                <w:p w14:paraId="1E1B2555"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Virtual School</w:t>
                  </w:r>
                </w:p>
              </w:tc>
              <w:tc>
                <w:tcPr>
                  <w:tcW w:w="98" w:type="dxa"/>
                  <w:tcBorders>
                    <w:top w:val="nil"/>
                    <w:left w:val="nil"/>
                    <w:bottom w:val="nil"/>
                    <w:right w:val="nil"/>
                  </w:tcBorders>
                  <w:shd w:val="clear" w:color="auto" w:fill="F7F7F7"/>
                  <w:tcMar>
                    <w:top w:w="39" w:type="dxa"/>
                    <w:left w:w="39" w:type="dxa"/>
                    <w:bottom w:w="39" w:type="dxa"/>
                    <w:right w:w="39" w:type="dxa"/>
                  </w:tcMar>
                  <w:vAlign w:val="bottom"/>
                </w:tcPr>
                <w:p w14:paraId="1273ECD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0450FDF3"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Cohort</w:t>
                  </w:r>
                </w:p>
              </w:tc>
              <w:tc>
                <w:tcPr>
                  <w:tcW w:w="710"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322AF598"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64</w:t>
                  </w: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351CA967"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63</w:t>
                  </w:r>
                </w:p>
                <w:p w14:paraId="279B9E73"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181A66F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47EBD1C4"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77</w:t>
                  </w:r>
                </w:p>
                <w:p w14:paraId="3CDB181B"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+14</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3C389DB9"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63079AD8"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52</w:t>
                  </w:r>
                </w:p>
                <w:p w14:paraId="35CC4C1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-25</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7990500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305BA497"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65</w:t>
                  </w:r>
                </w:p>
                <w:p w14:paraId="46C61297"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+13</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37C40D9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5E1F2"/>
                  <w:tcMar>
                    <w:top w:w="39" w:type="dxa"/>
                    <w:left w:w="39" w:type="dxa"/>
                    <w:bottom w:w="39" w:type="dxa"/>
                    <w:right w:w="39" w:type="dxa"/>
                  </w:tcMar>
                </w:tcPr>
                <w:p w14:paraId="774B02F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13BCDFA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39" w:type="dxa"/>
                    <w:left w:w="39" w:type="dxa"/>
                    <w:bottom w:w="39" w:type="dxa"/>
                    <w:right w:w="39" w:type="dxa"/>
                  </w:tcMar>
                </w:tcPr>
                <w:p w14:paraId="4FDBAB35"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3943DEE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39" w:type="dxa"/>
                    <w:left w:w="39" w:type="dxa"/>
                    <w:bottom w:w="39" w:type="dxa"/>
                    <w:right w:w="39" w:type="dxa"/>
                  </w:tcMar>
                </w:tcPr>
                <w:p w14:paraId="7BCC1FA8"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60E7700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39" w:type="dxa"/>
                    <w:left w:w="39" w:type="dxa"/>
                    <w:bottom w:w="39" w:type="dxa"/>
                    <w:right w:w="39" w:type="dxa"/>
                  </w:tcMar>
                </w:tcPr>
                <w:p w14:paraId="29C0DFDC"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6A4872F9" w14:textId="77777777" w:rsidTr="00466E69">
              <w:trPr>
                <w:trHeight w:val="520"/>
              </w:trPr>
              <w:tc>
                <w:tcPr>
                  <w:tcW w:w="715" w:type="dxa"/>
                  <w:vMerge/>
                  <w:tcBorders>
                    <w:top w:val="nil"/>
                    <w:left w:val="nil"/>
                    <w:bottom w:val="nil"/>
                    <w:right w:val="nil"/>
                  </w:tcBorders>
                  <w:shd w:val="clear" w:color="auto" w:fill="F7F7F7"/>
                  <w:tcMar>
                    <w:top w:w="39" w:type="dxa"/>
                    <w:left w:w="39" w:type="dxa"/>
                    <w:bottom w:w="39" w:type="dxa"/>
                    <w:right w:w="39" w:type="dxa"/>
                  </w:tcMar>
                  <w:vAlign w:val="center"/>
                </w:tcPr>
                <w:p w14:paraId="51F05C2A"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8" w:type="dxa"/>
                  <w:tcBorders>
                    <w:top w:val="nil"/>
                    <w:left w:val="nil"/>
                    <w:bottom w:val="nil"/>
                    <w:right w:val="nil"/>
                  </w:tcBorders>
                  <w:shd w:val="clear" w:color="auto" w:fill="F7F7F7"/>
                  <w:tcMar>
                    <w:top w:w="39" w:type="dxa"/>
                    <w:left w:w="39" w:type="dxa"/>
                    <w:bottom w:w="39" w:type="dxa"/>
                    <w:right w:w="39" w:type="dxa"/>
                  </w:tcMar>
                  <w:vAlign w:val="bottom"/>
                </w:tcPr>
                <w:p w14:paraId="0D0C8D9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35A023D5"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Progress 8:</w:t>
                  </w:r>
                </w:p>
                <w:p w14:paraId="5B8B7DA4"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color w:val="000000"/>
                      <w:sz w:val="16"/>
                      <w:szCs w:val="20"/>
                      <w:lang w:eastAsia="en-GB"/>
                    </w:rPr>
                    <w:t>Cohort</w:t>
                  </w:r>
                </w:p>
              </w:tc>
              <w:tc>
                <w:tcPr>
                  <w:tcW w:w="710"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115FDF90"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56</w:t>
                  </w: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261048C4"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55</w:t>
                  </w:r>
                </w:p>
                <w:p w14:paraId="59C45C8C"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D1F3C6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125E0C13"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68</w:t>
                  </w:r>
                </w:p>
                <w:p w14:paraId="3D01ECA6"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+13</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DE07B8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77F031CC"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42</w:t>
                  </w:r>
                </w:p>
                <w:p w14:paraId="54B3690D"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-26</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1D2010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707D1857"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57</w:t>
                  </w:r>
                </w:p>
                <w:p w14:paraId="0A1BBC6B"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+15</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6518142F"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5E1F2"/>
                  <w:tcMar>
                    <w:top w:w="39" w:type="dxa"/>
                    <w:left w:w="39" w:type="dxa"/>
                    <w:bottom w:w="39" w:type="dxa"/>
                    <w:right w:w="39" w:type="dxa"/>
                  </w:tcMar>
                </w:tcPr>
                <w:p w14:paraId="67CB3B9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7AB92A79"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39" w:type="dxa"/>
                    <w:left w:w="39" w:type="dxa"/>
                    <w:bottom w:w="39" w:type="dxa"/>
                    <w:right w:w="39" w:type="dxa"/>
                  </w:tcMar>
                </w:tcPr>
                <w:p w14:paraId="2C9F6D6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7B33DAC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39" w:type="dxa"/>
                    <w:left w:w="39" w:type="dxa"/>
                    <w:bottom w:w="39" w:type="dxa"/>
                    <w:right w:w="39" w:type="dxa"/>
                  </w:tcMar>
                </w:tcPr>
                <w:p w14:paraId="0F5E165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278C9546"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39" w:type="dxa"/>
                    <w:left w:w="39" w:type="dxa"/>
                    <w:bottom w:w="39" w:type="dxa"/>
                    <w:right w:w="39" w:type="dxa"/>
                  </w:tcMar>
                </w:tcPr>
                <w:p w14:paraId="57476DB4"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32ED8CE3" w14:textId="77777777" w:rsidTr="00466E69">
              <w:trPr>
                <w:trHeight w:val="522"/>
              </w:trPr>
              <w:tc>
                <w:tcPr>
                  <w:tcW w:w="715" w:type="dxa"/>
                  <w:vMerge/>
                  <w:tcBorders>
                    <w:top w:val="nil"/>
                    <w:left w:val="nil"/>
                    <w:bottom w:val="nil"/>
                    <w:right w:val="nil"/>
                  </w:tcBorders>
                  <w:shd w:val="clear" w:color="auto" w:fill="F7F7F7"/>
                  <w:tcMar>
                    <w:top w:w="39" w:type="dxa"/>
                    <w:left w:w="39" w:type="dxa"/>
                    <w:bottom w:w="39" w:type="dxa"/>
                    <w:right w:w="39" w:type="dxa"/>
                  </w:tcMar>
                  <w:vAlign w:val="center"/>
                </w:tcPr>
                <w:p w14:paraId="786F9977"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8" w:type="dxa"/>
                  <w:tcBorders>
                    <w:top w:val="nil"/>
                    <w:left w:val="nil"/>
                    <w:bottom w:val="nil"/>
                    <w:right w:val="nil"/>
                  </w:tcBorders>
                  <w:shd w:val="clear" w:color="auto" w:fill="F7F7F7"/>
                  <w:tcMar>
                    <w:top w:w="39" w:type="dxa"/>
                    <w:left w:w="39" w:type="dxa"/>
                    <w:bottom w:w="39" w:type="dxa"/>
                    <w:right w:w="39" w:type="dxa"/>
                  </w:tcMar>
                  <w:vAlign w:val="bottom"/>
                </w:tcPr>
                <w:p w14:paraId="6C5F505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1F9AA314"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Attainment 8:</w:t>
                  </w:r>
                </w:p>
                <w:p w14:paraId="0A6EFF06"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color w:val="000000"/>
                      <w:sz w:val="16"/>
                      <w:szCs w:val="20"/>
                      <w:lang w:eastAsia="en-GB"/>
                    </w:rPr>
                    <w:t>Average Score</w:t>
                  </w:r>
                </w:p>
              </w:tc>
              <w:tc>
                <w:tcPr>
                  <w:tcW w:w="710"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5F3A4AF7"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22.5</w:t>
                  </w: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A5AD200"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28.0</w:t>
                  </w:r>
                </w:p>
                <w:p w14:paraId="693735E5"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61B819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68481B55"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21.2</w:t>
                  </w:r>
                </w:p>
                <w:p w14:paraId="314D67AB"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-6.8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18ED228"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F210380"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18.2</w:t>
                  </w:r>
                </w:p>
                <w:p w14:paraId="10901D78"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-3.0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3C74CFA"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FE0D822"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22.4</w:t>
                  </w:r>
                </w:p>
                <w:p w14:paraId="3FD04481"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+4.2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33E0CC86"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5E1F2"/>
                  <w:tcMar>
                    <w:top w:w="0" w:type="dxa"/>
                    <w:left w:w="0" w:type="dxa"/>
                    <w:bottom w:w="0" w:type="dxa"/>
                    <w:right w:w="0" w:type="dxa"/>
                  </w:tcMar>
                </w:tcPr>
                <w:tbl>
                  <w:tblPr>
                    <w:tblW w:w="0" w:type="auto"/>
                    <w:shd w:val="clear" w:color="auto" w:fill="E5E1F2"/>
                    <w:tblCellMar>
                      <w:left w:w="0" w:type="dxa"/>
                      <w:right w:w="0" w:type="dxa"/>
                    </w:tblCellMar>
                    <w:tblLook w:val="04A0" w:firstRow="1" w:lastRow="0" w:firstColumn="1" w:lastColumn="0" w:noHBand="0" w:noVBand="1"/>
                  </w:tblPr>
                  <w:tblGrid>
                    <w:gridCol w:w="963"/>
                    <w:gridCol w:w="6"/>
                  </w:tblGrid>
                  <w:tr w:rsidR="00466E69" w:rsidRPr="00466E69" w14:paraId="04CD8D1A" w14:textId="77777777" w:rsidTr="00466E69">
                    <w:trPr>
                      <w:trHeight w:val="600"/>
                    </w:trPr>
                    <w:tc>
                      <w:tcPr>
                        <w:tcW w:w="963" w:type="dxa"/>
                        <w:tcBorders>
                          <w:top w:val="nil"/>
                          <w:left w:val="nil"/>
                          <w:bottom w:val="nil"/>
                          <w:right w:val="nil"/>
                        </w:tcBorders>
                        <w:shd w:val="clear" w:color="auto" w:fill="E5E1F2"/>
                        <w:tcMar>
                          <w:top w:w="0" w:type="dxa"/>
                          <w:left w:w="0" w:type="dxa"/>
                          <w:bottom w:w="0" w:type="dxa"/>
                          <w:right w:w="0" w:type="dxa"/>
                        </w:tcMar>
                      </w:tcPr>
                      <w:p w14:paraId="52130B58"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6D91A8EE" wp14:editId="080AA195">
                              <wp:extent cx="612000" cy="381600"/>
                              <wp:effectExtent l="0" t="0" r="0" b="0"/>
                              <wp:docPr id="12" name="img10.png"/>
                              <wp:cNvGraphicFramePr/>
                              <a:graphic xmlns:a="http://schemas.openxmlformats.org/drawingml/2006/main">
                                <a:graphicData uri="http://schemas.openxmlformats.org/drawingml/2006/picture">
                                  <pic:pic xmlns:pic="http://schemas.openxmlformats.org/drawingml/2006/picture">
                                    <pic:nvPicPr>
                                      <pic:cNvPr id="13" name="img10.png"/>
                                      <pic:cNvPicPr/>
                                    </pic:nvPicPr>
                                    <pic:blipFill>
                                      <a:blip r:embed="rId13" cstate="print"/>
                                      <a:stretch>
                                        <a:fillRect/>
                                      </a:stretch>
                                    </pic:blipFill>
                                    <pic:spPr>
                                      <a:xfrm>
                                        <a:off x="0" y="0"/>
                                        <a:ext cx="612000" cy="381600"/>
                                      </a:xfrm>
                                      <a:prstGeom prst="rect">
                                        <a:avLst/>
                                      </a:prstGeom>
                                    </pic:spPr>
                                  </pic:pic>
                                </a:graphicData>
                              </a:graphic>
                            </wp:inline>
                          </w:drawing>
                        </w:r>
                      </w:p>
                    </w:tc>
                    <w:tc>
                      <w:tcPr>
                        <w:tcW w:w="30" w:type="dxa"/>
                        <w:tcBorders>
                          <w:bottom w:val="nil"/>
                        </w:tcBorders>
                        <w:shd w:val="clear" w:color="auto" w:fill="E5E1F2"/>
                      </w:tcPr>
                      <w:p w14:paraId="3FA70091"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5CAACA6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1F24A957"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63"/>
                    <w:gridCol w:w="6"/>
                  </w:tblGrid>
                  <w:tr w:rsidR="00466E69" w:rsidRPr="00466E69" w14:paraId="0E9238DA"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63"/>
                        </w:tblGrid>
                        <w:tr w:rsidR="00466E69" w:rsidRPr="00466E69" w14:paraId="653860EE"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5C813E1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-4.0 pts</w:t>
                              </w:r>
                            </w:p>
                          </w:tc>
                        </w:tr>
                      </w:tbl>
                      <w:p w14:paraId="3EEB8378"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6C1F79D8"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48B97F42" w14:textId="77777777" w:rsidTr="00466E69">
                    <w:trPr>
                      <w:trHeight w:val="28"/>
                    </w:trPr>
                    <w:tc>
                      <w:tcPr>
                        <w:tcW w:w="963" w:type="dxa"/>
                        <w:shd w:val="clear" w:color="auto" w:fill="EAEAEA"/>
                      </w:tcPr>
                      <w:p w14:paraId="1A9BAD88"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shd w:val="clear" w:color="auto" w:fill="EAEAEA"/>
                      </w:tcPr>
                      <w:p w14:paraId="615D05EF"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2DD67FA8" w14:textId="77777777" w:rsidTr="00466E69">
                    <w:trPr>
                      <w:trHeight w:val="170"/>
                    </w:trPr>
                    <w:tc>
                      <w:tcPr>
                        <w:tcW w:w="963" w:type="dxa"/>
                        <w:tcBorders>
                          <w:top w:val="nil"/>
                          <w:left w:val="nil"/>
                          <w:bottom w:val="nil"/>
                          <w:right w:val="nil"/>
                        </w:tcBorders>
                        <w:shd w:val="clear" w:color="auto" w:fill="EAEAEA"/>
                        <w:tcMar>
                          <w:top w:w="0" w:type="dxa"/>
                          <w:left w:w="0" w:type="dxa"/>
                          <w:bottom w:w="0" w:type="dxa"/>
                          <w:right w:w="0" w:type="dxa"/>
                        </w:tcMar>
                      </w:tcPr>
                      <w:p w14:paraId="0F53F43A"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1AE592FE" wp14:editId="7444E726">
                              <wp:extent cx="612000" cy="108000"/>
                              <wp:effectExtent l="0" t="0" r="0" b="0"/>
                              <wp:docPr id="14" name="img11.png"/>
                              <wp:cNvGraphicFramePr/>
                              <a:graphic xmlns:a="http://schemas.openxmlformats.org/drawingml/2006/main">
                                <a:graphicData uri="http://schemas.openxmlformats.org/drawingml/2006/picture">
                                  <pic:pic xmlns:pic="http://schemas.openxmlformats.org/drawingml/2006/picture">
                                    <pic:nvPicPr>
                                      <pic:cNvPr id="15" name="img11.png"/>
                                      <pic:cNvPicPr/>
                                    </pic:nvPicPr>
                                    <pic:blipFill>
                                      <a:blip r:embed="rId14" cstate="print"/>
                                      <a:stretch>
                                        <a:fillRect/>
                                      </a:stretch>
                                    </pic:blipFill>
                                    <pic:spPr>
                                      <a:xfrm>
                                        <a:off x="0" y="0"/>
                                        <a:ext cx="612000" cy="108000"/>
                                      </a:xfrm>
                                      <a:prstGeom prst="rect">
                                        <a:avLst/>
                                      </a:prstGeom>
                                    </pic:spPr>
                                  </pic:pic>
                                </a:graphicData>
                              </a:graphic>
                            </wp:inline>
                          </w:drawing>
                        </w:r>
                      </w:p>
                    </w:tc>
                    <w:tc>
                      <w:tcPr>
                        <w:tcW w:w="16" w:type="dxa"/>
                        <w:shd w:val="clear" w:color="auto" w:fill="EAEAEA"/>
                      </w:tcPr>
                      <w:p w14:paraId="22CD021B"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45A04343" w14:textId="77777777" w:rsidTr="00466E69">
                    <w:trPr>
                      <w:trHeight w:val="62"/>
                    </w:trPr>
                    <w:tc>
                      <w:tcPr>
                        <w:tcW w:w="963" w:type="dxa"/>
                        <w:tcBorders>
                          <w:bottom w:val="nil"/>
                        </w:tcBorders>
                        <w:shd w:val="clear" w:color="auto" w:fill="EAEAEA"/>
                      </w:tcPr>
                      <w:p w14:paraId="18EC0C34"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329CD4E6"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304134A9"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508E10A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63"/>
                    <w:gridCol w:w="6"/>
                  </w:tblGrid>
                  <w:tr w:rsidR="00466E69" w:rsidRPr="00466E69" w14:paraId="63664C30"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63"/>
                        </w:tblGrid>
                        <w:tr w:rsidR="00466E69" w:rsidRPr="00466E69" w14:paraId="0DAA11DC"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7520FD80"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-2.4 pts</w:t>
                              </w:r>
                            </w:p>
                          </w:tc>
                        </w:tr>
                      </w:tbl>
                      <w:p w14:paraId="507BF039"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3DBBA99A"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3D494FAF" w14:textId="77777777" w:rsidTr="00466E69">
                    <w:trPr>
                      <w:trHeight w:val="28"/>
                    </w:trPr>
                    <w:tc>
                      <w:tcPr>
                        <w:tcW w:w="963" w:type="dxa"/>
                        <w:shd w:val="clear" w:color="auto" w:fill="EAEAEA"/>
                      </w:tcPr>
                      <w:p w14:paraId="6685C612"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shd w:val="clear" w:color="auto" w:fill="EAEAEA"/>
                      </w:tcPr>
                      <w:p w14:paraId="350C8B50"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635F6048" w14:textId="77777777" w:rsidTr="00466E69">
                    <w:trPr>
                      <w:trHeight w:val="170"/>
                    </w:trPr>
                    <w:tc>
                      <w:tcPr>
                        <w:tcW w:w="963" w:type="dxa"/>
                        <w:tcBorders>
                          <w:top w:val="nil"/>
                          <w:left w:val="nil"/>
                          <w:bottom w:val="nil"/>
                          <w:right w:val="nil"/>
                        </w:tcBorders>
                        <w:shd w:val="clear" w:color="auto" w:fill="EAEAEA"/>
                        <w:tcMar>
                          <w:top w:w="0" w:type="dxa"/>
                          <w:left w:w="0" w:type="dxa"/>
                          <w:bottom w:w="0" w:type="dxa"/>
                          <w:right w:w="0" w:type="dxa"/>
                        </w:tcMar>
                      </w:tcPr>
                      <w:p w14:paraId="4082BB53"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12648495" wp14:editId="353F11A2">
                              <wp:extent cx="612000" cy="108000"/>
                              <wp:effectExtent l="0" t="0" r="0" b="0"/>
                              <wp:docPr id="16" name="img12.png"/>
                              <wp:cNvGraphicFramePr/>
                              <a:graphic xmlns:a="http://schemas.openxmlformats.org/drawingml/2006/main">
                                <a:graphicData uri="http://schemas.openxmlformats.org/drawingml/2006/picture">
                                  <pic:pic xmlns:pic="http://schemas.openxmlformats.org/drawingml/2006/picture">
                                    <pic:nvPicPr>
                                      <pic:cNvPr id="17" name="img12.png"/>
                                      <pic:cNvPicPr/>
                                    </pic:nvPicPr>
                                    <pic:blipFill>
                                      <a:blip r:embed="rId15" cstate="print"/>
                                      <a:stretch>
                                        <a:fillRect/>
                                      </a:stretch>
                                    </pic:blipFill>
                                    <pic:spPr>
                                      <a:xfrm>
                                        <a:off x="0" y="0"/>
                                        <a:ext cx="612000" cy="108000"/>
                                      </a:xfrm>
                                      <a:prstGeom prst="rect">
                                        <a:avLst/>
                                      </a:prstGeom>
                                    </pic:spPr>
                                  </pic:pic>
                                </a:graphicData>
                              </a:graphic>
                            </wp:inline>
                          </w:drawing>
                        </w:r>
                      </w:p>
                    </w:tc>
                    <w:tc>
                      <w:tcPr>
                        <w:tcW w:w="16" w:type="dxa"/>
                        <w:shd w:val="clear" w:color="auto" w:fill="EAEAEA"/>
                      </w:tcPr>
                      <w:p w14:paraId="72593551"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795738DF" w14:textId="77777777" w:rsidTr="00466E69">
                    <w:trPr>
                      <w:trHeight w:val="62"/>
                    </w:trPr>
                    <w:tc>
                      <w:tcPr>
                        <w:tcW w:w="963" w:type="dxa"/>
                        <w:tcBorders>
                          <w:bottom w:val="nil"/>
                        </w:tcBorders>
                        <w:shd w:val="clear" w:color="auto" w:fill="EAEAEA"/>
                      </w:tcPr>
                      <w:p w14:paraId="5CFD8DBC"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06334E80"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222DC1F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5076090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63"/>
                    <w:gridCol w:w="6"/>
                  </w:tblGrid>
                  <w:tr w:rsidR="00466E69" w:rsidRPr="00466E69" w14:paraId="54E68BCE"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63"/>
                        </w:tblGrid>
                        <w:tr w:rsidR="00466E69" w:rsidRPr="00466E69" w14:paraId="60658402"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5B4425A8"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+3.8 pts</w:t>
                              </w:r>
                            </w:p>
                          </w:tc>
                        </w:tr>
                      </w:tbl>
                      <w:p w14:paraId="318622BC"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01EF5041"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688FFE57" w14:textId="77777777" w:rsidTr="00466E69">
                    <w:trPr>
                      <w:trHeight w:val="28"/>
                    </w:trPr>
                    <w:tc>
                      <w:tcPr>
                        <w:tcW w:w="963" w:type="dxa"/>
                        <w:shd w:val="clear" w:color="auto" w:fill="EAEAEA"/>
                      </w:tcPr>
                      <w:p w14:paraId="2B8E2E8A"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shd w:val="clear" w:color="auto" w:fill="EAEAEA"/>
                      </w:tcPr>
                      <w:p w14:paraId="089C204E"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57A4EFDC" w14:textId="77777777" w:rsidTr="00466E69">
                    <w:trPr>
                      <w:trHeight w:val="170"/>
                    </w:trPr>
                    <w:tc>
                      <w:tcPr>
                        <w:tcW w:w="963" w:type="dxa"/>
                        <w:tcBorders>
                          <w:top w:val="nil"/>
                          <w:left w:val="nil"/>
                          <w:bottom w:val="nil"/>
                          <w:right w:val="nil"/>
                        </w:tcBorders>
                        <w:shd w:val="clear" w:color="auto" w:fill="EAEAEA"/>
                        <w:tcMar>
                          <w:top w:w="0" w:type="dxa"/>
                          <w:left w:w="0" w:type="dxa"/>
                          <w:bottom w:w="0" w:type="dxa"/>
                          <w:right w:w="0" w:type="dxa"/>
                        </w:tcMar>
                      </w:tcPr>
                      <w:p w14:paraId="771D3DAC"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4F9454F5" wp14:editId="088C246F">
                              <wp:extent cx="612000" cy="108000"/>
                              <wp:effectExtent l="0" t="0" r="0" b="0"/>
                              <wp:docPr id="18" name="img13.png"/>
                              <wp:cNvGraphicFramePr/>
                              <a:graphic xmlns:a="http://schemas.openxmlformats.org/drawingml/2006/main">
                                <a:graphicData uri="http://schemas.openxmlformats.org/drawingml/2006/picture">
                                  <pic:pic xmlns:pic="http://schemas.openxmlformats.org/drawingml/2006/picture">
                                    <pic:nvPicPr>
                                      <pic:cNvPr id="19" name="img13.png"/>
                                      <pic:cNvPicPr/>
                                    </pic:nvPicPr>
                                    <pic:blipFill>
                                      <a:blip r:embed="rId16" cstate="print"/>
                                      <a:stretch>
                                        <a:fillRect/>
                                      </a:stretch>
                                    </pic:blipFill>
                                    <pic:spPr>
                                      <a:xfrm>
                                        <a:off x="0" y="0"/>
                                        <a:ext cx="612000" cy="108000"/>
                                      </a:xfrm>
                                      <a:prstGeom prst="rect">
                                        <a:avLst/>
                                      </a:prstGeom>
                                    </pic:spPr>
                                  </pic:pic>
                                </a:graphicData>
                              </a:graphic>
                            </wp:inline>
                          </w:drawing>
                        </w:r>
                      </w:p>
                    </w:tc>
                    <w:tc>
                      <w:tcPr>
                        <w:tcW w:w="16" w:type="dxa"/>
                        <w:shd w:val="clear" w:color="auto" w:fill="EAEAEA"/>
                      </w:tcPr>
                      <w:p w14:paraId="37D3E92B"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07219C5D" w14:textId="77777777" w:rsidTr="00466E69">
                    <w:trPr>
                      <w:trHeight w:val="62"/>
                    </w:trPr>
                    <w:tc>
                      <w:tcPr>
                        <w:tcW w:w="963" w:type="dxa"/>
                        <w:tcBorders>
                          <w:bottom w:val="nil"/>
                        </w:tcBorders>
                        <w:shd w:val="clear" w:color="auto" w:fill="EAEAEA"/>
                      </w:tcPr>
                      <w:p w14:paraId="6D92B192"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2FB32866"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2F783DF4"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52829351" w14:textId="77777777" w:rsidTr="00466E69">
              <w:trPr>
                <w:trHeight w:val="522"/>
              </w:trPr>
              <w:tc>
                <w:tcPr>
                  <w:tcW w:w="715" w:type="dxa"/>
                  <w:vMerge/>
                  <w:tcBorders>
                    <w:top w:val="nil"/>
                    <w:left w:val="nil"/>
                    <w:bottom w:val="nil"/>
                    <w:right w:val="nil"/>
                  </w:tcBorders>
                  <w:shd w:val="clear" w:color="auto" w:fill="F7F7F7"/>
                  <w:tcMar>
                    <w:top w:w="39" w:type="dxa"/>
                    <w:left w:w="39" w:type="dxa"/>
                    <w:bottom w:w="39" w:type="dxa"/>
                    <w:right w:w="39" w:type="dxa"/>
                  </w:tcMar>
                  <w:vAlign w:val="center"/>
                </w:tcPr>
                <w:p w14:paraId="5E42B2BC"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8" w:type="dxa"/>
                  <w:tcBorders>
                    <w:top w:val="nil"/>
                    <w:left w:val="nil"/>
                    <w:bottom w:val="nil"/>
                    <w:right w:val="nil"/>
                  </w:tcBorders>
                  <w:shd w:val="clear" w:color="auto" w:fill="F7F7F7"/>
                  <w:tcMar>
                    <w:top w:w="39" w:type="dxa"/>
                    <w:left w:w="39" w:type="dxa"/>
                    <w:bottom w:w="39" w:type="dxa"/>
                    <w:right w:w="39" w:type="dxa"/>
                  </w:tcMar>
                  <w:vAlign w:val="bottom"/>
                </w:tcPr>
                <w:p w14:paraId="3FCFC11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202EA329"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Progress 8:</w:t>
                  </w:r>
                </w:p>
                <w:p w14:paraId="38362AA5"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color w:val="000000"/>
                      <w:sz w:val="16"/>
                      <w:szCs w:val="20"/>
                      <w:lang w:eastAsia="en-GB"/>
                    </w:rPr>
                    <w:t>Average Score</w:t>
                  </w:r>
                </w:p>
              </w:tc>
              <w:tc>
                <w:tcPr>
                  <w:tcW w:w="710"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110ED21D"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-1.49</w:t>
                  </w: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09F51AB"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-1.30</w:t>
                  </w:r>
                </w:p>
                <w:p w14:paraId="7B0CCA42"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34B84E93"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1DAB2184"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-1.79</w:t>
                  </w:r>
                </w:p>
                <w:p w14:paraId="49317CB3"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-0.49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0A89BE4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6154E502"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-1.63</w:t>
                  </w:r>
                </w:p>
                <w:p w14:paraId="10E2614F"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+0.16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7BBD689"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C222082"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-1.25</w:t>
                  </w:r>
                </w:p>
                <w:p w14:paraId="2445F3CB"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+0.38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2AA6810C"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5E1F2"/>
                  <w:tcMar>
                    <w:top w:w="0" w:type="dxa"/>
                    <w:left w:w="0" w:type="dxa"/>
                    <w:bottom w:w="0" w:type="dxa"/>
                    <w:right w:w="0" w:type="dxa"/>
                  </w:tcMar>
                </w:tcPr>
                <w:tbl>
                  <w:tblPr>
                    <w:tblW w:w="0" w:type="auto"/>
                    <w:shd w:val="clear" w:color="auto" w:fill="E5E1F2"/>
                    <w:tblCellMar>
                      <w:left w:w="0" w:type="dxa"/>
                      <w:right w:w="0" w:type="dxa"/>
                    </w:tblCellMar>
                    <w:tblLook w:val="04A0" w:firstRow="1" w:lastRow="0" w:firstColumn="1" w:lastColumn="0" w:noHBand="0" w:noVBand="1"/>
                  </w:tblPr>
                  <w:tblGrid>
                    <w:gridCol w:w="963"/>
                    <w:gridCol w:w="6"/>
                  </w:tblGrid>
                  <w:tr w:rsidR="00466E69" w:rsidRPr="00466E69" w14:paraId="3F3A0448" w14:textId="77777777" w:rsidTr="00466E69">
                    <w:tc>
                      <w:tcPr>
                        <w:tcW w:w="963" w:type="dxa"/>
                        <w:tcBorders>
                          <w:bottom w:val="nil"/>
                        </w:tcBorders>
                        <w:shd w:val="clear" w:color="auto" w:fill="E5E1F2"/>
                      </w:tcPr>
                      <w:tbl>
                        <w:tblPr>
                          <w:tblW w:w="0" w:type="auto"/>
                          <w:tblBorders>
                            <w:top w:val="nil"/>
                            <w:left w:val="nil"/>
                            <w:bottom w:val="nil"/>
                            <w:right w:val="nil"/>
                          </w:tblBorders>
                          <w:shd w:val="clear" w:color="auto" w:fill="E5E1F2"/>
                          <w:tblCellMar>
                            <w:left w:w="0" w:type="dxa"/>
                            <w:right w:w="0" w:type="dxa"/>
                          </w:tblCellMar>
                          <w:tblLook w:val="04A0" w:firstRow="1" w:lastRow="0" w:firstColumn="1" w:lastColumn="0" w:noHBand="0" w:noVBand="1"/>
                        </w:tblPr>
                        <w:tblGrid>
                          <w:gridCol w:w="963"/>
                        </w:tblGrid>
                        <w:tr w:rsidR="00466E69" w:rsidRPr="00466E69" w14:paraId="43F1F97C" w14:textId="77777777" w:rsidTr="00466E69">
                          <w:trPr>
                            <w:trHeight w:val="600"/>
                          </w:trPr>
                          <w:tc>
                            <w:tcPr>
                              <w:tcW w:w="963" w:type="dxa"/>
                              <w:tcBorders>
                                <w:top w:val="nil"/>
                                <w:left w:val="nil"/>
                                <w:bottom w:val="nil"/>
                                <w:right w:val="nil"/>
                              </w:tcBorders>
                              <w:shd w:val="clear" w:color="auto" w:fill="E5E1F2"/>
                              <w:tcMar>
                                <w:top w:w="0" w:type="dxa"/>
                                <w:left w:w="0" w:type="dxa"/>
                                <w:bottom w:w="0" w:type="dxa"/>
                                <w:right w:w="0" w:type="dxa"/>
                              </w:tcMar>
                            </w:tcPr>
                            <w:p w14:paraId="50B17C14"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035E593F" wp14:editId="55926BB9">
                                    <wp:extent cx="612000" cy="381600"/>
                                    <wp:effectExtent l="0" t="0" r="0" b="0"/>
                                    <wp:docPr id="20" name="img14.png"/>
                                    <wp:cNvGraphicFramePr/>
                                    <a:graphic xmlns:a="http://schemas.openxmlformats.org/drawingml/2006/main">
                                      <a:graphicData uri="http://schemas.openxmlformats.org/drawingml/2006/picture">
                                        <pic:pic xmlns:pic="http://schemas.openxmlformats.org/drawingml/2006/picture">
                                          <pic:nvPicPr>
                                            <pic:cNvPr id="21" name="img14.png"/>
                                            <pic:cNvPicPr/>
                                          </pic:nvPicPr>
                                          <pic:blipFill>
                                            <a:blip r:embed="rId17" cstate="print"/>
                                            <a:stretch>
                                              <a:fillRect/>
                                            </a:stretch>
                                          </pic:blipFill>
                                          <pic:spPr>
                                            <a:xfrm>
                                              <a:off x="0" y="0"/>
                                              <a:ext cx="612000" cy="381600"/>
                                            </a:xfrm>
                                            <a:prstGeom prst="rect">
                                              <a:avLst/>
                                            </a:prstGeom>
                                          </pic:spPr>
                                        </pic:pic>
                                      </a:graphicData>
                                    </a:graphic>
                                  </wp:inline>
                                </w:drawing>
                              </w:r>
                            </w:p>
                          </w:tc>
                        </w:tr>
                      </w:tbl>
                      <w:p w14:paraId="34FCEB4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30" w:type="dxa"/>
                        <w:tcBorders>
                          <w:bottom w:val="nil"/>
                        </w:tcBorders>
                        <w:shd w:val="clear" w:color="auto" w:fill="E5E1F2"/>
                      </w:tcPr>
                      <w:p w14:paraId="65DBE055"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2FC30B1C"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688DF98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63"/>
                    <w:gridCol w:w="6"/>
                  </w:tblGrid>
                  <w:tr w:rsidR="00466E69" w:rsidRPr="00466E69" w14:paraId="52E97595"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63"/>
                        </w:tblGrid>
                        <w:tr w:rsidR="00466E69" w:rsidRPr="00466E69" w14:paraId="33A308B5"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29AB81E5"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-0.52 pts</w:t>
                              </w:r>
                            </w:p>
                          </w:tc>
                        </w:tr>
                      </w:tbl>
                      <w:p w14:paraId="1091CB6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44357C2C"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0D28126C" w14:textId="77777777" w:rsidTr="00466E69">
                    <w:trPr>
                      <w:trHeight w:val="28"/>
                    </w:trPr>
                    <w:tc>
                      <w:tcPr>
                        <w:tcW w:w="963" w:type="dxa"/>
                        <w:shd w:val="clear" w:color="auto" w:fill="EAEAEA"/>
                      </w:tcPr>
                      <w:p w14:paraId="6150A78C"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shd w:val="clear" w:color="auto" w:fill="EAEAEA"/>
                      </w:tcPr>
                      <w:p w14:paraId="6E389E91"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771D04A4" w14:textId="77777777" w:rsidTr="00466E69">
                    <w:trPr>
                      <w:trHeight w:val="170"/>
                    </w:trPr>
                    <w:tc>
                      <w:tcPr>
                        <w:tcW w:w="963" w:type="dxa"/>
                        <w:tcBorders>
                          <w:top w:val="nil"/>
                          <w:left w:val="nil"/>
                          <w:bottom w:val="nil"/>
                          <w:right w:val="nil"/>
                        </w:tcBorders>
                        <w:shd w:val="clear" w:color="auto" w:fill="EAEAEA"/>
                        <w:tcMar>
                          <w:top w:w="0" w:type="dxa"/>
                          <w:left w:w="0" w:type="dxa"/>
                          <w:bottom w:w="0" w:type="dxa"/>
                          <w:right w:w="0" w:type="dxa"/>
                        </w:tcMar>
                      </w:tcPr>
                      <w:p w14:paraId="55576285"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6D3B8DFE" wp14:editId="20C337CB">
                              <wp:extent cx="612000" cy="108000"/>
                              <wp:effectExtent l="0" t="0" r="0" b="0"/>
                              <wp:docPr id="22" name="img15.png"/>
                              <wp:cNvGraphicFramePr/>
                              <a:graphic xmlns:a="http://schemas.openxmlformats.org/drawingml/2006/main">
                                <a:graphicData uri="http://schemas.openxmlformats.org/drawingml/2006/picture">
                                  <pic:pic xmlns:pic="http://schemas.openxmlformats.org/drawingml/2006/picture">
                                    <pic:nvPicPr>
                                      <pic:cNvPr id="23" name="img15.png"/>
                                      <pic:cNvPicPr/>
                                    </pic:nvPicPr>
                                    <pic:blipFill>
                                      <a:blip r:embed="rId18" cstate="print"/>
                                      <a:stretch>
                                        <a:fillRect/>
                                      </a:stretch>
                                    </pic:blipFill>
                                    <pic:spPr>
                                      <a:xfrm>
                                        <a:off x="0" y="0"/>
                                        <a:ext cx="612000" cy="108000"/>
                                      </a:xfrm>
                                      <a:prstGeom prst="rect">
                                        <a:avLst/>
                                      </a:prstGeom>
                                    </pic:spPr>
                                  </pic:pic>
                                </a:graphicData>
                              </a:graphic>
                            </wp:inline>
                          </w:drawing>
                        </w:r>
                      </w:p>
                    </w:tc>
                    <w:tc>
                      <w:tcPr>
                        <w:tcW w:w="16" w:type="dxa"/>
                        <w:shd w:val="clear" w:color="auto" w:fill="EAEAEA"/>
                      </w:tcPr>
                      <w:p w14:paraId="146B6561"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3681B639" w14:textId="77777777" w:rsidTr="00466E69">
                    <w:trPr>
                      <w:trHeight w:val="62"/>
                    </w:trPr>
                    <w:tc>
                      <w:tcPr>
                        <w:tcW w:w="963" w:type="dxa"/>
                        <w:tcBorders>
                          <w:bottom w:val="nil"/>
                        </w:tcBorders>
                        <w:shd w:val="clear" w:color="auto" w:fill="EAEAEA"/>
                      </w:tcPr>
                      <w:p w14:paraId="2F47EF94"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75BEDF19"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2938712A"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755A2488"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63"/>
                    <w:gridCol w:w="6"/>
                  </w:tblGrid>
                  <w:tr w:rsidR="00466E69" w:rsidRPr="00466E69" w14:paraId="77A3B448"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63"/>
                        </w:tblGrid>
                        <w:tr w:rsidR="00466E69" w:rsidRPr="00466E69" w14:paraId="7680795D"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1E38722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+0.21 pts</w:t>
                              </w:r>
                            </w:p>
                          </w:tc>
                        </w:tr>
                      </w:tbl>
                      <w:p w14:paraId="39BCE94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1F4D6836"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092384C5" w14:textId="77777777" w:rsidTr="00466E69">
                    <w:trPr>
                      <w:trHeight w:val="28"/>
                    </w:trPr>
                    <w:tc>
                      <w:tcPr>
                        <w:tcW w:w="963" w:type="dxa"/>
                        <w:shd w:val="clear" w:color="auto" w:fill="EAEAEA"/>
                      </w:tcPr>
                      <w:p w14:paraId="5E483819"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shd w:val="clear" w:color="auto" w:fill="EAEAEA"/>
                      </w:tcPr>
                      <w:p w14:paraId="139D005C"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51514162" w14:textId="77777777" w:rsidTr="00466E69">
                    <w:trPr>
                      <w:trHeight w:val="170"/>
                    </w:trPr>
                    <w:tc>
                      <w:tcPr>
                        <w:tcW w:w="963" w:type="dxa"/>
                        <w:tcBorders>
                          <w:top w:val="nil"/>
                          <w:left w:val="nil"/>
                          <w:bottom w:val="nil"/>
                          <w:right w:val="nil"/>
                        </w:tcBorders>
                        <w:shd w:val="clear" w:color="auto" w:fill="EAEAEA"/>
                        <w:tcMar>
                          <w:top w:w="0" w:type="dxa"/>
                          <w:left w:w="0" w:type="dxa"/>
                          <w:bottom w:w="0" w:type="dxa"/>
                          <w:right w:w="0" w:type="dxa"/>
                        </w:tcMar>
                      </w:tcPr>
                      <w:p w14:paraId="32A927A6"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7C403D96" wp14:editId="47879156">
                              <wp:extent cx="612000" cy="108000"/>
                              <wp:effectExtent l="0" t="0" r="0" b="0"/>
                              <wp:docPr id="24" name="img16.png"/>
                              <wp:cNvGraphicFramePr/>
                              <a:graphic xmlns:a="http://schemas.openxmlformats.org/drawingml/2006/main">
                                <a:graphicData uri="http://schemas.openxmlformats.org/drawingml/2006/picture">
                                  <pic:pic xmlns:pic="http://schemas.openxmlformats.org/drawingml/2006/picture">
                                    <pic:nvPicPr>
                                      <pic:cNvPr id="25" name="img16.png"/>
                                      <pic:cNvPicPr/>
                                    </pic:nvPicPr>
                                    <pic:blipFill>
                                      <a:blip r:embed="rId19" cstate="print"/>
                                      <a:stretch>
                                        <a:fillRect/>
                                      </a:stretch>
                                    </pic:blipFill>
                                    <pic:spPr>
                                      <a:xfrm>
                                        <a:off x="0" y="0"/>
                                        <a:ext cx="612000" cy="108000"/>
                                      </a:xfrm>
                                      <a:prstGeom prst="rect">
                                        <a:avLst/>
                                      </a:prstGeom>
                                    </pic:spPr>
                                  </pic:pic>
                                </a:graphicData>
                              </a:graphic>
                            </wp:inline>
                          </w:drawing>
                        </w:r>
                      </w:p>
                    </w:tc>
                    <w:tc>
                      <w:tcPr>
                        <w:tcW w:w="16" w:type="dxa"/>
                        <w:shd w:val="clear" w:color="auto" w:fill="EAEAEA"/>
                      </w:tcPr>
                      <w:p w14:paraId="1E62D9FB"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0CC5EAEE" w14:textId="77777777" w:rsidTr="00466E69">
                    <w:trPr>
                      <w:trHeight w:val="62"/>
                    </w:trPr>
                    <w:tc>
                      <w:tcPr>
                        <w:tcW w:w="963" w:type="dxa"/>
                        <w:tcBorders>
                          <w:bottom w:val="nil"/>
                        </w:tcBorders>
                        <w:shd w:val="clear" w:color="auto" w:fill="EAEAEA"/>
                      </w:tcPr>
                      <w:p w14:paraId="35462637"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5F34EF1C"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1FD25333"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62CEA1D8"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63"/>
                    <w:gridCol w:w="6"/>
                  </w:tblGrid>
                  <w:tr w:rsidR="00466E69" w:rsidRPr="00466E69" w14:paraId="113CAC4D"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63"/>
                        </w:tblGrid>
                        <w:tr w:rsidR="00466E69" w:rsidRPr="00466E69" w14:paraId="725F58D1"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2C23BEE6"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+0.37 pts</w:t>
                              </w:r>
                            </w:p>
                          </w:tc>
                        </w:tr>
                      </w:tbl>
                      <w:p w14:paraId="4EDF2CE8"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62CA982C"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5AC8BB69" w14:textId="77777777" w:rsidTr="00466E69">
                    <w:trPr>
                      <w:trHeight w:val="28"/>
                    </w:trPr>
                    <w:tc>
                      <w:tcPr>
                        <w:tcW w:w="963" w:type="dxa"/>
                        <w:shd w:val="clear" w:color="auto" w:fill="EAEAEA"/>
                      </w:tcPr>
                      <w:p w14:paraId="5FAAB10E"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shd w:val="clear" w:color="auto" w:fill="EAEAEA"/>
                      </w:tcPr>
                      <w:p w14:paraId="325750EF"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6106D2F2" w14:textId="77777777" w:rsidTr="00466E69">
                    <w:trPr>
                      <w:trHeight w:val="170"/>
                    </w:trPr>
                    <w:tc>
                      <w:tcPr>
                        <w:tcW w:w="963" w:type="dxa"/>
                        <w:tcBorders>
                          <w:top w:val="nil"/>
                          <w:left w:val="nil"/>
                          <w:bottom w:val="nil"/>
                          <w:right w:val="nil"/>
                        </w:tcBorders>
                        <w:shd w:val="clear" w:color="auto" w:fill="EAEAEA"/>
                        <w:tcMar>
                          <w:top w:w="0" w:type="dxa"/>
                          <w:left w:w="0" w:type="dxa"/>
                          <w:bottom w:w="0" w:type="dxa"/>
                          <w:right w:w="0" w:type="dxa"/>
                        </w:tcMar>
                      </w:tcPr>
                      <w:p w14:paraId="61CA9C22"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36DF752C" wp14:editId="359EE629">
                              <wp:extent cx="612000" cy="108000"/>
                              <wp:effectExtent l="0" t="0" r="0" b="0"/>
                              <wp:docPr id="26" name="img17.png"/>
                              <wp:cNvGraphicFramePr/>
                              <a:graphic xmlns:a="http://schemas.openxmlformats.org/drawingml/2006/main">
                                <a:graphicData uri="http://schemas.openxmlformats.org/drawingml/2006/picture">
                                  <pic:pic xmlns:pic="http://schemas.openxmlformats.org/drawingml/2006/picture">
                                    <pic:nvPicPr>
                                      <pic:cNvPr id="27" name="img17.png"/>
                                      <pic:cNvPicPr/>
                                    </pic:nvPicPr>
                                    <pic:blipFill>
                                      <a:blip r:embed="rId20" cstate="print"/>
                                      <a:stretch>
                                        <a:fillRect/>
                                      </a:stretch>
                                    </pic:blipFill>
                                    <pic:spPr>
                                      <a:xfrm>
                                        <a:off x="0" y="0"/>
                                        <a:ext cx="612000" cy="108000"/>
                                      </a:xfrm>
                                      <a:prstGeom prst="rect">
                                        <a:avLst/>
                                      </a:prstGeom>
                                    </pic:spPr>
                                  </pic:pic>
                                </a:graphicData>
                              </a:graphic>
                            </wp:inline>
                          </w:drawing>
                        </w:r>
                      </w:p>
                    </w:tc>
                    <w:tc>
                      <w:tcPr>
                        <w:tcW w:w="16" w:type="dxa"/>
                        <w:shd w:val="clear" w:color="auto" w:fill="EAEAEA"/>
                      </w:tcPr>
                      <w:p w14:paraId="34D4C142"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6238E464" w14:textId="77777777" w:rsidTr="00466E69">
                    <w:trPr>
                      <w:trHeight w:val="62"/>
                    </w:trPr>
                    <w:tc>
                      <w:tcPr>
                        <w:tcW w:w="963" w:type="dxa"/>
                        <w:tcBorders>
                          <w:bottom w:val="nil"/>
                        </w:tcBorders>
                        <w:shd w:val="clear" w:color="auto" w:fill="EAEAEA"/>
                      </w:tcPr>
                      <w:p w14:paraId="5DD7832D"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2FD03974"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3B9EB495"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0193BD2A" w14:textId="77777777" w:rsidTr="00466E69">
              <w:trPr>
                <w:trHeight w:val="522"/>
              </w:trPr>
              <w:tc>
                <w:tcPr>
                  <w:tcW w:w="715" w:type="dxa"/>
                  <w:vMerge/>
                  <w:tcBorders>
                    <w:top w:val="nil"/>
                    <w:left w:val="nil"/>
                    <w:bottom w:val="nil"/>
                    <w:right w:val="nil"/>
                  </w:tcBorders>
                  <w:shd w:val="clear" w:color="auto" w:fill="F7F7F7"/>
                  <w:tcMar>
                    <w:top w:w="39" w:type="dxa"/>
                    <w:left w:w="39" w:type="dxa"/>
                    <w:bottom w:w="39" w:type="dxa"/>
                    <w:right w:w="39" w:type="dxa"/>
                  </w:tcMar>
                  <w:vAlign w:val="center"/>
                </w:tcPr>
                <w:p w14:paraId="765A666F"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8" w:type="dxa"/>
                  <w:tcBorders>
                    <w:top w:val="nil"/>
                    <w:left w:val="nil"/>
                    <w:bottom w:val="nil"/>
                    <w:right w:val="nil"/>
                  </w:tcBorders>
                  <w:shd w:val="clear" w:color="auto" w:fill="F7F7F7"/>
                  <w:tcMar>
                    <w:top w:w="39" w:type="dxa"/>
                    <w:left w:w="39" w:type="dxa"/>
                    <w:bottom w:w="39" w:type="dxa"/>
                    <w:right w:w="39" w:type="dxa"/>
                  </w:tcMar>
                  <w:vAlign w:val="bottom"/>
                </w:tcPr>
                <w:p w14:paraId="0518B2A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1F89792C"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EBacc:</w:t>
                  </w:r>
                </w:p>
                <w:p w14:paraId="77FA46AD"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color w:val="000000"/>
                      <w:sz w:val="16"/>
                      <w:szCs w:val="20"/>
                      <w:lang w:eastAsia="en-GB"/>
                    </w:rPr>
                    <w:t>Entered</w:t>
                  </w:r>
                </w:p>
              </w:tc>
              <w:tc>
                <w:tcPr>
                  <w:tcW w:w="710"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577655CE"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9.9%</w:t>
                  </w: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71C69C85"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7.9%</w:t>
                  </w:r>
                </w:p>
                <w:p w14:paraId="6B6F8E9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31BEA68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7A084BC2"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6.5%</w:t>
                  </w:r>
                </w:p>
                <w:p w14:paraId="2B4F37D5"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-1.4%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191D9EA7"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205C2FF5"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11.5%</w:t>
                  </w:r>
                </w:p>
                <w:p w14:paraId="0BA881D4"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+5.0%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A8961DA"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637BDF1B"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13.8%</w:t>
                  </w:r>
                </w:p>
                <w:p w14:paraId="222AF2C4"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+2.3%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64B0088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5E1F2"/>
                  <w:tcMar>
                    <w:top w:w="0" w:type="dxa"/>
                    <w:left w:w="0" w:type="dxa"/>
                    <w:bottom w:w="0" w:type="dxa"/>
                    <w:right w:w="0" w:type="dxa"/>
                  </w:tcMar>
                </w:tcPr>
                <w:tbl>
                  <w:tblPr>
                    <w:tblW w:w="0" w:type="auto"/>
                    <w:shd w:val="clear" w:color="auto" w:fill="E5E1F2"/>
                    <w:tblCellMar>
                      <w:left w:w="0" w:type="dxa"/>
                      <w:right w:w="0" w:type="dxa"/>
                    </w:tblCellMar>
                    <w:tblLook w:val="04A0" w:firstRow="1" w:lastRow="0" w:firstColumn="1" w:lastColumn="0" w:noHBand="0" w:noVBand="1"/>
                  </w:tblPr>
                  <w:tblGrid>
                    <w:gridCol w:w="963"/>
                    <w:gridCol w:w="6"/>
                  </w:tblGrid>
                  <w:tr w:rsidR="00466E69" w:rsidRPr="00466E69" w14:paraId="6D39F54E" w14:textId="77777777" w:rsidTr="00466E69">
                    <w:tc>
                      <w:tcPr>
                        <w:tcW w:w="963" w:type="dxa"/>
                        <w:tcBorders>
                          <w:bottom w:val="nil"/>
                        </w:tcBorders>
                        <w:shd w:val="clear" w:color="auto" w:fill="E5E1F2"/>
                      </w:tcPr>
                      <w:tbl>
                        <w:tblPr>
                          <w:tblW w:w="0" w:type="auto"/>
                          <w:tblBorders>
                            <w:top w:val="nil"/>
                            <w:left w:val="nil"/>
                            <w:bottom w:val="nil"/>
                            <w:right w:val="nil"/>
                          </w:tblBorders>
                          <w:shd w:val="clear" w:color="auto" w:fill="E5E1F2"/>
                          <w:tblCellMar>
                            <w:left w:w="0" w:type="dxa"/>
                            <w:right w:w="0" w:type="dxa"/>
                          </w:tblCellMar>
                          <w:tblLook w:val="04A0" w:firstRow="1" w:lastRow="0" w:firstColumn="1" w:lastColumn="0" w:noHBand="0" w:noVBand="1"/>
                        </w:tblPr>
                        <w:tblGrid>
                          <w:gridCol w:w="963"/>
                        </w:tblGrid>
                        <w:tr w:rsidR="00466E69" w:rsidRPr="00466E69" w14:paraId="4CD5C237" w14:textId="77777777" w:rsidTr="00466E69">
                          <w:trPr>
                            <w:trHeight w:val="600"/>
                          </w:trPr>
                          <w:tc>
                            <w:tcPr>
                              <w:tcW w:w="963" w:type="dxa"/>
                              <w:tcBorders>
                                <w:top w:val="nil"/>
                                <w:left w:val="nil"/>
                                <w:bottom w:val="nil"/>
                                <w:right w:val="nil"/>
                              </w:tcBorders>
                              <w:shd w:val="clear" w:color="auto" w:fill="E5E1F2"/>
                              <w:tcMar>
                                <w:top w:w="0" w:type="dxa"/>
                                <w:left w:w="0" w:type="dxa"/>
                                <w:bottom w:w="0" w:type="dxa"/>
                                <w:right w:w="0" w:type="dxa"/>
                              </w:tcMar>
                            </w:tcPr>
                            <w:p w14:paraId="50439C73"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2BF0902F" wp14:editId="46D81405">
                                    <wp:extent cx="612000" cy="381600"/>
                                    <wp:effectExtent l="0" t="0" r="0" b="0"/>
                                    <wp:docPr id="28" name="img18.png"/>
                                    <wp:cNvGraphicFramePr/>
                                    <a:graphic xmlns:a="http://schemas.openxmlformats.org/drawingml/2006/main">
                                      <a:graphicData uri="http://schemas.openxmlformats.org/drawingml/2006/picture">
                                        <pic:pic xmlns:pic="http://schemas.openxmlformats.org/drawingml/2006/picture">
                                          <pic:nvPicPr>
                                            <pic:cNvPr id="29" name="img18.png"/>
                                            <pic:cNvPicPr/>
                                          </pic:nvPicPr>
                                          <pic:blipFill>
                                            <a:blip r:embed="rId21" cstate="print"/>
                                            <a:stretch>
                                              <a:fillRect/>
                                            </a:stretch>
                                          </pic:blipFill>
                                          <pic:spPr>
                                            <a:xfrm>
                                              <a:off x="0" y="0"/>
                                              <a:ext cx="612000" cy="381600"/>
                                            </a:xfrm>
                                            <a:prstGeom prst="rect">
                                              <a:avLst/>
                                            </a:prstGeom>
                                          </pic:spPr>
                                        </pic:pic>
                                      </a:graphicData>
                                    </a:graphic>
                                  </wp:inline>
                                </w:drawing>
                              </w:r>
                            </w:p>
                          </w:tc>
                        </w:tr>
                      </w:tbl>
                      <w:p w14:paraId="3F889B09"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30" w:type="dxa"/>
                        <w:tcBorders>
                          <w:bottom w:val="nil"/>
                        </w:tcBorders>
                        <w:shd w:val="clear" w:color="auto" w:fill="E5E1F2"/>
                      </w:tcPr>
                      <w:p w14:paraId="76B0870D"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6384ADA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7406539A"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63"/>
                    <w:gridCol w:w="6"/>
                  </w:tblGrid>
                  <w:tr w:rsidR="00466E69" w:rsidRPr="00466E69" w14:paraId="37827102"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63"/>
                        </w:tblGrid>
                        <w:tr w:rsidR="00466E69" w:rsidRPr="00466E69" w14:paraId="01FCA2CC"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31C231C8"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-2.4% pts</w:t>
                              </w:r>
                            </w:p>
                          </w:tc>
                        </w:tr>
                      </w:tbl>
                      <w:p w14:paraId="53FE171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55C9BDC7"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4C2600B1" w14:textId="77777777" w:rsidTr="00466E69">
                    <w:trPr>
                      <w:trHeight w:val="28"/>
                    </w:trPr>
                    <w:tc>
                      <w:tcPr>
                        <w:tcW w:w="963" w:type="dxa"/>
                        <w:shd w:val="clear" w:color="auto" w:fill="EAEAEA"/>
                      </w:tcPr>
                      <w:p w14:paraId="22361AEB"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shd w:val="clear" w:color="auto" w:fill="EAEAEA"/>
                      </w:tcPr>
                      <w:p w14:paraId="10B35DE6"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298A3207" w14:textId="77777777" w:rsidTr="00466E69">
                    <w:trPr>
                      <w:trHeight w:val="170"/>
                    </w:trPr>
                    <w:tc>
                      <w:tcPr>
                        <w:tcW w:w="963" w:type="dxa"/>
                        <w:tcBorders>
                          <w:top w:val="nil"/>
                          <w:left w:val="nil"/>
                          <w:bottom w:val="nil"/>
                          <w:right w:val="nil"/>
                        </w:tcBorders>
                        <w:shd w:val="clear" w:color="auto" w:fill="EAEAEA"/>
                        <w:tcMar>
                          <w:top w:w="0" w:type="dxa"/>
                          <w:left w:w="0" w:type="dxa"/>
                          <w:bottom w:w="0" w:type="dxa"/>
                          <w:right w:w="0" w:type="dxa"/>
                        </w:tcMar>
                      </w:tcPr>
                      <w:p w14:paraId="68F572B8"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6A84DF74" wp14:editId="067D449A">
                              <wp:extent cx="612000" cy="108000"/>
                              <wp:effectExtent l="0" t="0" r="0" b="0"/>
                              <wp:docPr id="30" name="img19.png"/>
                              <wp:cNvGraphicFramePr/>
                              <a:graphic xmlns:a="http://schemas.openxmlformats.org/drawingml/2006/main">
                                <a:graphicData uri="http://schemas.openxmlformats.org/drawingml/2006/picture">
                                  <pic:pic xmlns:pic="http://schemas.openxmlformats.org/drawingml/2006/picture">
                                    <pic:nvPicPr>
                                      <pic:cNvPr id="31" name="img19.png"/>
                                      <pic:cNvPicPr/>
                                    </pic:nvPicPr>
                                    <pic:blipFill>
                                      <a:blip r:embed="rId22" cstate="print"/>
                                      <a:stretch>
                                        <a:fillRect/>
                                      </a:stretch>
                                    </pic:blipFill>
                                    <pic:spPr>
                                      <a:xfrm>
                                        <a:off x="0" y="0"/>
                                        <a:ext cx="612000" cy="108000"/>
                                      </a:xfrm>
                                      <a:prstGeom prst="rect">
                                        <a:avLst/>
                                      </a:prstGeom>
                                    </pic:spPr>
                                  </pic:pic>
                                </a:graphicData>
                              </a:graphic>
                            </wp:inline>
                          </w:drawing>
                        </w:r>
                      </w:p>
                    </w:tc>
                    <w:tc>
                      <w:tcPr>
                        <w:tcW w:w="16" w:type="dxa"/>
                        <w:shd w:val="clear" w:color="auto" w:fill="EAEAEA"/>
                      </w:tcPr>
                      <w:p w14:paraId="2B3EF6AE"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5AA93721" w14:textId="77777777" w:rsidTr="00466E69">
                    <w:trPr>
                      <w:trHeight w:val="62"/>
                    </w:trPr>
                    <w:tc>
                      <w:tcPr>
                        <w:tcW w:w="963" w:type="dxa"/>
                        <w:tcBorders>
                          <w:bottom w:val="nil"/>
                        </w:tcBorders>
                        <w:shd w:val="clear" w:color="auto" w:fill="EAEAEA"/>
                      </w:tcPr>
                      <w:p w14:paraId="35ADEE97"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6CA6EB99"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28B4D238"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3BF17108"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63"/>
                    <w:gridCol w:w="6"/>
                  </w:tblGrid>
                  <w:tr w:rsidR="00466E69" w:rsidRPr="00466E69" w14:paraId="577CCA6D"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63"/>
                        </w:tblGrid>
                        <w:tr w:rsidR="00466E69" w:rsidRPr="00466E69" w14:paraId="23165C90"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388A0CB5"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+5.0% pts</w:t>
                              </w:r>
                            </w:p>
                          </w:tc>
                        </w:tr>
                      </w:tbl>
                      <w:p w14:paraId="2BE9CDDD"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438B710D"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0D0EB275" w14:textId="77777777" w:rsidTr="00466E69">
                    <w:trPr>
                      <w:trHeight w:val="28"/>
                    </w:trPr>
                    <w:tc>
                      <w:tcPr>
                        <w:tcW w:w="963" w:type="dxa"/>
                        <w:shd w:val="clear" w:color="auto" w:fill="EAEAEA"/>
                      </w:tcPr>
                      <w:p w14:paraId="696E951B"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shd w:val="clear" w:color="auto" w:fill="EAEAEA"/>
                      </w:tcPr>
                      <w:p w14:paraId="525B2106"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5139A81B" w14:textId="77777777" w:rsidTr="00466E69">
                    <w:trPr>
                      <w:trHeight w:val="170"/>
                    </w:trPr>
                    <w:tc>
                      <w:tcPr>
                        <w:tcW w:w="963" w:type="dxa"/>
                        <w:tcBorders>
                          <w:top w:val="nil"/>
                          <w:left w:val="nil"/>
                          <w:bottom w:val="nil"/>
                          <w:right w:val="nil"/>
                        </w:tcBorders>
                        <w:shd w:val="clear" w:color="auto" w:fill="EAEAEA"/>
                        <w:tcMar>
                          <w:top w:w="0" w:type="dxa"/>
                          <w:left w:w="0" w:type="dxa"/>
                          <w:bottom w:w="0" w:type="dxa"/>
                          <w:right w:w="0" w:type="dxa"/>
                        </w:tcMar>
                      </w:tcPr>
                      <w:p w14:paraId="07E0ECBA"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0EBD8B29" wp14:editId="189054C0">
                              <wp:extent cx="612000" cy="108000"/>
                              <wp:effectExtent l="0" t="0" r="0" b="0"/>
                              <wp:docPr id="32" name="img20.png"/>
                              <wp:cNvGraphicFramePr/>
                              <a:graphic xmlns:a="http://schemas.openxmlformats.org/drawingml/2006/main">
                                <a:graphicData uri="http://schemas.openxmlformats.org/drawingml/2006/picture">
                                  <pic:pic xmlns:pic="http://schemas.openxmlformats.org/drawingml/2006/picture">
                                    <pic:nvPicPr>
                                      <pic:cNvPr id="33" name="img20.png"/>
                                      <pic:cNvPicPr/>
                                    </pic:nvPicPr>
                                    <pic:blipFill>
                                      <a:blip r:embed="rId23" cstate="print"/>
                                      <a:stretch>
                                        <a:fillRect/>
                                      </a:stretch>
                                    </pic:blipFill>
                                    <pic:spPr>
                                      <a:xfrm>
                                        <a:off x="0" y="0"/>
                                        <a:ext cx="612000" cy="108000"/>
                                      </a:xfrm>
                                      <a:prstGeom prst="rect">
                                        <a:avLst/>
                                      </a:prstGeom>
                                    </pic:spPr>
                                  </pic:pic>
                                </a:graphicData>
                              </a:graphic>
                            </wp:inline>
                          </w:drawing>
                        </w:r>
                      </w:p>
                    </w:tc>
                    <w:tc>
                      <w:tcPr>
                        <w:tcW w:w="16" w:type="dxa"/>
                        <w:shd w:val="clear" w:color="auto" w:fill="EAEAEA"/>
                      </w:tcPr>
                      <w:p w14:paraId="5AE65437"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5102B7F4" w14:textId="77777777" w:rsidTr="00466E69">
                    <w:trPr>
                      <w:trHeight w:val="62"/>
                    </w:trPr>
                    <w:tc>
                      <w:tcPr>
                        <w:tcW w:w="963" w:type="dxa"/>
                        <w:tcBorders>
                          <w:bottom w:val="nil"/>
                        </w:tcBorders>
                        <w:shd w:val="clear" w:color="auto" w:fill="EAEAEA"/>
                      </w:tcPr>
                      <w:p w14:paraId="2BF303C1"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24E3C4D4"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7057FBA8"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7A5E4B12"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63"/>
                    <w:gridCol w:w="6"/>
                  </w:tblGrid>
                  <w:tr w:rsidR="00466E69" w:rsidRPr="00466E69" w14:paraId="2C554DA9"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63"/>
                        </w:tblGrid>
                        <w:tr w:rsidR="00466E69" w:rsidRPr="00466E69" w14:paraId="6BD04AD6"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0E72F93D"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+1.3% pts</w:t>
                              </w:r>
                            </w:p>
                          </w:tc>
                        </w:tr>
                      </w:tbl>
                      <w:p w14:paraId="30D3DDF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4AF822A1"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296D9F32" w14:textId="77777777" w:rsidTr="00466E69">
                    <w:trPr>
                      <w:trHeight w:val="28"/>
                    </w:trPr>
                    <w:tc>
                      <w:tcPr>
                        <w:tcW w:w="963" w:type="dxa"/>
                        <w:shd w:val="clear" w:color="auto" w:fill="EAEAEA"/>
                      </w:tcPr>
                      <w:p w14:paraId="5F9117B2"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shd w:val="clear" w:color="auto" w:fill="EAEAEA"/>
                      </w:tcPr>
                      <w:p w14:paraId="5C46F68E"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4A19B6C7" w14:textId="77777777" w:rsidTr="00466E69">
                    <w:trPr>
                      <w:trHeight w:val="170"/>
                    </w:trPr>
                    <w:tc>
                      <w:tcPr>
                        <w:tcW w:w="963" w:type="dxa"/>
                        <w:tcBorders>
                          <w:top w:val="nil"/>
                          <w:left w:val="nil"/>
                          <w:bottom w:val="nil"/>
                          <w:right w:val="nil"/>
                        </w:tcBorders>
                        <w:shd w:val="clear" w:color="auto" w:fill="EAEAEA"/>
                        <w:tcMar>
                          <w:top w:w="0" w:type="dxa"/>
                          <w:left w:w="0" w:type="dxa"/>
                          <w:bottom w:w="0" w:type="dxa"/>
                          <w:right w:w="0" w:type="dxa"/>
                        </w:tcMar>
                      </w:tcPr>
                      <w:p w14:paraId="6D81136F"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74100DB5" wp14:editId="26EACF4B">
                              <wp:extent cx="612000" cy="108000"/>
                              <wp:effectExtent l="0" t="0" r="0" b="0"/>
                              <wp:docPr id="34" name="img21.png"/>
                              <wp:cNvGraphicFramePr/>
                              <a:graphic xmlns:a="http://schemas.openxmlformats.org/drawingml/2006/main">
                                <a:graphicData uri="http://schemas.openxmlformats.org/drawingml/2006/picture">
                                  <pic:pic xmlns:pic="http://schemas.openxmlformats.org/drawingml/2006/picture">
                                    <pic:nvPicPr>
                                      <pic:cNvPr id="35" name="img21.png"/>
                                      <pic:cNvPicPr/>
                                    </pic:nvPicPr>
                                    <pic:blipFill>
                                      <a:blip r:embed="rId24" cstate="print"/>
                                      <a:stretch>
                                        <a:fillRect/>
                                      </a:stretch>
                                    </pic:blipFill>
                                    <pic:spPr>
                                      <a:xfrm>
                                        <a:off x="0" y="0"/>
                                        <a:ext cx="612000" cy="108000"/>
                                      </a:xfrm>
                                      <a:prstGeom prst="rect">
                                        <a:avLst/>
                                      </a:prstGeom>
                                    </pic:spPr>
                                  </pic:pic>
                                </a:graphicData>
                              </a:graphic>
                            </wp:inline>
                          </w:drawing>
                        </w:r>
                      </w:p>
                    </w:tc>
                    <w:tc>
                      <w:tcPr>
                        <w:tcW w:w="16" w:type="dxa"/>
                        <w:shd w:val="clear" w:color="auto" w:fill="EAEAEA"/>
                      </w:tcPr>
                      <w:p w14:paraId="0BD3741A"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1C589B96" w14:textId="77777777" w:rsidTr="00466E69">
                    <w:trPr>
                      <w:trHeight w:val="62"/>
                    </w:trPr>
                    <w:tc>
                      <w:tcPr>
                        <w:tcW w:w="963" w:type="dxa"/>
                        <w:tcBorders>
                          <w:bottom w:val="nil"/>
                        </w:tcBorders>
                        <w:shd w:val="clear" w:color="auto" w:fill="EAEAEA"/>
                      </w:tcPr>
                      <w:p w14:paraId="5785C603"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420A3323"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0E55831E"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37637F96" w14:textId="77777777" w:rsidTr="00466E69">
              <w:trPr>
                <w:trHeight w:val="522"/>
              </w:trPr>
              <w:tc>
                <w:tcPr>
                  <w:tcW w:w="715" w:type="dxa"/>
                  <w:vMerge/>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1BCCAEA1"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8" w:type="dxa"/>
                  <w:tcBorders>
                    <w:top w:val="nil"/>
                    <w:left w:val="nil"/>
                    <w:bottom w:val="nil"/>
                    <w:right w:val="nil"/>
                  </w:tcBorders>
                  <w:shd w:val="clear" w:color="auto" w:fill="F7F7F7"/>
                  <w:tcMar>
                    <w:top w:w="39" w:type="dxa"/>
                    <w:left w:w="39" w:type="dxa"/>
                    <w:bottom w:w="39" w:type="dxa"/>
                    <w:right w:w="39" w:type="dxa"/>
                  </w:tcMar>
                  <w:vAlign w:val="bottom"/>
                </w:tcPr>
                <w:p w14:paraId="16541D13"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99"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33EC24ED"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Basics:</w:t>
                  </w:r>
                  <w:r w:rsidRPr="00466E69">
                    <w:rPr>
                      <w:rFonts w:ascii="Arial" w:eastAsia="Open Sans" w:hAnsi="Arial" w:cs="Arial"/>
                      <w:b/>
                      <w:color w:val="000000"/>
                      <w:sz w:val="16"/>
                      <w:szCs w:val="20"/>
                      <w:lang w:eastAsia="en-GB"/>
                    </w:rPr>
                    <w:br/>
                  </w:r>
                  <w:r w:rsidRPr="00466E69">
                    <w:rPr>
                      <w:rFonts w:ascii="Arial" w:eastAsia="Open Sans" w:hAnsi="Arial" w:cs="Arial"/>
                      <w:color w:val="000000"/>
                      <w:sz w:val="16"/>
                      <w:szCs w:val="20"/>
                      <w:lang w:eastAsia="en-GB"/>
                    </w:rPr>
                    <w:t>9-5</w:t>
                  </w:r>
                </w:p>
              </w:tc>
              <w:tc>
                <w:tcPr>
                  <w:tcW w:w="710" w:type="dxa"/>
                  <w:tcBorders>
                    <w:top w:val="nil"/>
                    <w:left w:val="nil"/>
                    <w:bottom w:val="single" w:sz="7" w:space="0" w:color="FFFFFF"/>
                    <w:right w:val="nil"/>
                  </w:tcBorders>
                  <w:shd w:val="clear" w:color="auto" w:fill="F7F7F7"/>
                  <w:tcMar>
                    <w:top w:w="39" w:type="dxa"/>
                    <w:left w:w="39" w:type="dxa"/>
                    <w:bottom w:w="39" w:type="dxa"/>
                    <w:right w:w="39" w:type="dxa"/>
                  </w:tcMar>
                  <w:vAlign w:val="center"/>
                </w:tcPr>
                <w:p w14:paraId="05517114"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14.6%</w:t>
                  </w: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206BC759"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27.0%</w:t>
                  </w:r>
                </w:p>
                <w:p w14:paraId="61CB7091"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54AA5AF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2"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267036EE"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11.7%</w:t>
                  </w:r>
                </w:p>
                <w:p w14:paraId="39F81EB4"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-15.3%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7EBEBBD9"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76397993"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5.8%</w:t>
                  </w:r>
                </w:p>
                <w:p w14:paraId="15FA0573"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-5.9%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33AFC8CC"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537"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79B7008A"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000000"/>
                      <w:sz w:val="16"/>
                      <w:szCs w:val="20"/>
                      <w:lang w:eastAsia="en-GB"/>
                    </w:rPr>
                    <w:t>13.8%</w:t>
                  </w:r>
                </w:p>
                <w:p w14:paraId="7C9CA471"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+8.0% pts</w:t>
                  </w: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vAlign w:val="center"/>
                </w:tcPr>
                <w:p w14:paraId="205D7C10"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5E1F2"/>
                  <w:tcMar>
                    <w:top w:w="0" w:type="dxa"/>
                    <w:left w:w="0" w:type="dxa"/>
                    <w:bottom w:w="0" w:type="dxa"/>
                    <w:right w:w="0" w:type="dxa"/>
                  </w:tcMar>
                </w:tcPr>
                <w:tbl>
                  <w:tblPr>
                    <w:tblW w:w="0" w:type="auto"/>
                    <w:shd w:val="clear" w:color="auto" w:fill="E5E1F2"/>
                    <w:tblCellMar>
                      <w:left w:w="0" w:type="dxa"/>
                      <w:right w:w="0" w:type="dxa"/>
                    </w:tblCellMar>
                    <w:tblLook w:val="04A0" w:firstRow="1" w:lastRow="0" w:firstColumn="1" w:lastColumn="0" w:noHBand="0" w:noVBand="1"/>
                  </w:tblPr>
                  <w:tblGrid>
                    <w:gridCol w:w="963"/>
                    <w:gridCol w:w="6"/>
                  </w:tblGrid>
                  <w:tr w:rsidR="00466E69" w:rsidRPr="00466E69" w14:paraId="72C6EA4B" w14:textId="77777777" w:rsidTr="00466E69">
                    <w:trPr>
                      <w:trHeight w:val="600"/>
                    </w:trPr>
                    <w:tc>
                      <w:tcPr>
                        <w:tcW w:w="963" w:type="dxa"/>
                        <w:tcBorders>
                          <w:top w:val="nil"/>
                          <w:left w:val="nil"/>
                          <w:bottom w:val="nil"/>
                          <w:right w:val="nil"/>
                        </w:tcBorders>
                        <w:shd w:val="clear" w:color="auto" w:fill="E5E1F2"/>
                        <w:tcMar>
                          <w:top w:w="0" w:type="dxa"/>
                          <w:left w:w="0" w:type="dxa"/>
                          <w:bottom w:w="0" w:type="dxa"/>
                          <w:right w:w="0" w:type="dxa"/>
                        </w:tcMar>
                      </w:tcPr>
                      <w:p w14:paraId="3D6D32C7"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191F3183" wp14:editId="5CBB2A15">
                              <wp:extent cx="612000" cy="381600"/>
                              <wp:effectExtent l="0" t="0" r="0" b="0"/>
                              <wp:docPr id="36" name="img22.png"/>
                              <wp:cNvGraphicFramePr/>
                              <a:graphic xmlns:a="http://schemas.openxmlformats.org/drawingml/2006/main">
                                <a:graphicData uri="http://schemas.openxmlformats.org/drawingml/2006/picture">
                                  <pic:pic xmlns:pic="http://schemas.openxmlformats.org/drawingml/2006/picture">
                                    <pic:nvPicPr>
                                      <pic:cNvPr id="37" name="img22.png"/>
                                      <pic:cNvPicPr/>
                                    </pic:nvPicPr>
                                    <pic:blipFill>
                                      <a:blip r:embed="rId25" cstate="print"/>
                                      <a:stretch>
                                        <a:fillRect/>
                                      </a:stretch>
                                    </pic:blipFill>
                                    <pic:spPr>
                                      <a:xfrm>
                                        <a:off x="0" y="0"/>
                                        <a:ext cx="612000" cy="381600"/>
                                      </a:xfrm>
                                      <a:prstGeom prst="rect">
                                        <a:avLst/>
                                      </a:prstGeom>
                                    </pic:spPr>
                                  </pic:pic>
                                </a:graphicData>
                              </a:graphic>
                            </wp:inline>
                          </w:drawing>
                        </w:r>
                      </w:p>
                    </w:tc>
                    <w:tc>
                      <w:tcPr>
                        <w:tcW w:w="30" w:type="dxa"/>
                        <w:tcBorders>
                          <w:bottom w:val="nil"/>
                        </w:tcBorders>
                        <w:shd w:val="clear" w:color="auto" w:fill="E5E1F2"/>
                      </w:tcPr>
                      <w:p w14:paraId="2141C247"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54172A8B"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17C7F489"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63"/>
                    <w:gridCol w:w="6"/>
                  </w:tblGrid>
                  <w:tr w:rsidR="00466E69" w:rsidRPr="00466E69" w14:paraId="2B0DA946"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63"/>
                        </w:tblGrid>
                        <w:tr w:rsidR="00466E69" w:rsidRPr="00466E69" w14:paraId="3BD0E846"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6CFCDDAB"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-6.3% pts</w:t>
                              </w:r>
                            </w:p>
                          </w:tc>
                        </w:tr>
                      </w:tbl>
                      <w:p w14:paraId="586BA8B5"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35341B72"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2A300219" w14:textId="77777777" w:rsidTr="00466E69">
                    <w:trPr>
                      <w:trHeight w:val="40"/>
                    </w:trPr>
                    <w:tc>
                      <w:tcPr>
                        <w:tcW w:w="963" w:type="dxa"/>
                        <w:shd w:val="clear" w:color="auto" w:fill="EAEAEA"/>
                      </w:tcPr>
                      <w:p w14:paraId="4623B97F"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shd w:val="clear" w:color="auto" w:fill="EAEAEA"/>
                      </w:tcPr>
                      <w:p w14:paraId="63901985"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0FD24159" w14:textId="77777777" w:rsidTr="00466E69">
                    <w:trPr>
                      <w:trHeight w:val="170"/>
                    </w:trPr>
                    <w:tc>
                      <w:tcPr>
                        <w:tcW w:w="963" w:type="dxa"/>
                        <w:tcBorders>
                          <w:top w:val="nil"/>
                          <w:left w:val="nil"/>
                          <w:bottom w:val="nil"/>
                          <w:right w:val="nil"/>
                        </w:tcBorders>
                        <w:shd w:val="clear" w:color="auto" w:fill="EAEAEA"/>
                        <w:tcMar>
                          <w:top w:w="0" w:type="dxa"/>
                          <w:left w:w="0" w:type="dxa"/>
                          <w:bottom w:w="0" w:type="dxa"/>
                          <w:right w:w="0" w:type="dxa"/>
                        </w:tcMar>
                      </w:tcPr>
                      <w:p w14:paraId="0ECD3973"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134A4A03" wp14:editId="24061B86">
                              <wp:extent cx="612000" cy="108000"/>
                              <wp:effectExtent l="0" t="0" r="0" b="0"/>
                              <wp:docPr id="38" name="img23.png"/>
                              <wp:cNvGraphicFramePr/>
                              <a:graphic xmlns:a="http://schemas.openxmlformats.org/drawingml/2006/main">
                                <a:graphicData uri="http://schemas.openxmlformats.org/drawingml/2006/picture">
                                  <pic:pic xmlns:pic="http://schemas.openxmlformats.org/drawingml/2006/picture">
                                    <pic:nvPicPr>
                                      <pic:cNvPr id="39" name="img23.png"/>
                                      <pic:cNvPicPr/>
                                    </pic:nvPicPr>
                                    <pic:blipFill>
                                      <a:blip r:embed="rId26" cstate="print"/>
                                      <a:stretch>
                                        <a:fillRect/>
                                      </a:stretch>
                                    </pic:blipFill>
                                    <pic:spPr>
                                      <a:xfrm>
                                        <a:off x="0" y="0"/>
                                        <a:ext cx="612000" cy="108000"/>
                                      </a:xfrm>
                                      <a:prstGeom prst="rect">
                                        <a:avLst/>
                                      </a:prstGeom>
                                    </pic:spPr>
                                  </pic:pic>
                                </a:graphicData>
                              </a:graphic>
                            </wp:inline>
                          </w:drawing>
                        </w:r>
                      </w:p>
                    </w:tc>
                    <w:tc>
                      <w:tcPr>
                        <w:tcW w:w="16" w:type="dxa"/>
                        <w:shd w:val="clear" w:color="auto" w:fill="EAEAEA"/>
                      </w:tcPr>
                      <w:p w14:paraId="7221A560"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69349730" w14:textId="77777777" w:rsidTr="00466E69">
                    <w:trPr>
                      <w:trHeight w:val="50"/>
                    </w:trPr>
                    <w:tc>
                      <w:tcPr>
                        <w:tcW w:w="963" w:type="dxa"/>
                        <w:tcBorders>
                          <w:bottom w:val="nil"/>
                        </w:tcBorders>
                        <w:shd w:val="clear" w:color="auto" w:fill="EAEAEA"/>
                      </w:tcPr>
                      <w:p w14:paraId="1021B559"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7836CBC7"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2198FD0F"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0530DC27"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63"/>
                    <w:gridCol w:w="6"/>
                  </w:tblGrid>
                  <w:tr w:rsidR="00466E69" w:rsidRPr="00466E69" w14:paraId="0E654402"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63"/>
                        </w:tblGrid>
                        <w:tr w:rsidR="00466E69" w:rsidRPr="00466E69" w14:paraId="7D3570A0"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3E7A8462"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AC3237"/>
                                  <w:sz w:val="16"/>
                                  <w:szCs w:val="20"/>
                                  <w:lang w:eastAsia="en-GB"/>
                                </w:rPr>
                                <w:t>-5.9% pts</w:t>
                              </w:r>
                            </w:p>
                          </w:tc>
                        </w:tr>
                      </w:tbl>
                      <w:p w14:paraId="062E9FD7"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45B6BC5E"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6371953C" w14:textId="77777777" w:rsidTr="00466E69">
                    <w:trPr>
                      <w:trHeight w:val="40"/>
                    </w:trPr>
                    <w:tc>
                      <w:tcPr>
                        <w:tcW w:w="963" w:type="dxa"/>
                        <w:shd w:val="clear" w:color="auto" w:fill="EAEAEA"/>
                      </w:tcPr>
                      <w:p w14:paraId="5DEEBCBE"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shd w:val="clear" w:color="auto" w:fill="EAEAEA"/>
                      </w:tcPr>
                      <w:p w14:paraId="2ACBB1D2"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0C90C47C" w14:textId="77777777" w:rsidTr="00466E69">
                    <w:trPr>
                      <w:trHeight w:val="170"/>
                    </w:trPr>
                    <w:tc>
                      <w:tcPr>
                        <w:tcW w:w="963" w:type="dxa"/>
                        <w:tcBorders>
                          <w:top w:val="nil"/>
                          <w:left w:val="nil"/>
                          <w:bottom w:val="nil"/>
                          <w:right w:val="nil"/>
                        </w:tcBorders>
                        <w:shd w:val="clear" w:color="auto" w:fill="EAEAEA"/>
                        <w:tcMar>
                          <w:top w:w="0" w:type="dxa"/>
                          <w:left w:w="0" w:type="dxa"/>
                          <w:bottom w:w="0" w:type="dxa"/>
                          <w:right w:w="0" w:type="dxa"/>
                        </w:tcMar>
                      </w:tcPr>
                      <w:p w14:paraId="177717BC"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195AB3A2" wp14:editId="47A9FA0F">
                              <wp:extent cx="612000" cy="108000"/>
                              <wp:effectExtent l="0" t="0" r="0" b="0"/>
                              <wp:docPr id="40" name="img23.png"/>
                              <wp:cNvGraphicFramePr/>
                              <a:graphic xmlns:a="http://schemas.openxmlformats.org/drawingml/2006/main">
                                <a:graphicData uri="http://schemas.openxmlformats.org/drawingml/2006/picture">
                                  <pic:pic xmlns:pic="http://schemas.openxmlformats.org/drawingml/2006/picture">
                                    <pic:nvPicPr>
                                      <pic:cNvPr id="41" name="img23.png"/>
                                      <pic:cNvPicPr/>
                                    </pic:nvPicPr>
                                    <pic:blipFill>
                                      <a:blip r:embed="rId26" cstate="print"/>
                                      <a:stretch>
                                        <a:fillRect/>
                                      </a:stretch>
                                    </pic:blipFill>
                                    <pic:spPr>
                                      <a:xfrm>
                                        <a:off x="0" y="0"/>
                                        <a:ext cx="612000" cy="108000"/>
                                      </a:xfrm>
                                      <a:prstGeom prst="rect">
                                        <a:avLst/>
                                      </a:prstGeom>
                                    </pic:spPr>
                                  </pic:pic>
                                </a:graphicData>
                              </a:graphic>
                            </wp:inline>
                          </w:drawing>
                        </w:r>
                      </w:p>
                    </w:tc>
                    <w:tc>
                      <w:tcPr>
                        <w:tcW w:w="16" w:type="dxa"/>
                        <w:shd w:val="clear" w:color="auto" w:fill="EAEAEA"/>
                      </w:tcPr>
                      <w:p w14:paraId="4ED64137"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34A84E15" w14:textId="77777777" w:rsidTr="00466E69">
                    <w:trPr>
                      <w:trHeight w:val="50"/>
                    </w:trPr>
                    <w:tc>
                      <w:tcPr>
                        <w:tcW w:w="963" w:type="dxa"/>
                        <w:tcBorders>
                          <w:bottom w:val="nil"/>
                        </w:tcBorders>
                        <w:shd w:val="clear" w:color="auto" w:fill="EAEAEA"/>
                      </w:tcPr>
                      <w:p w14:paraId="28CE72EF"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131C02E9"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37C84044"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84" w:type="dxa"/>
                  <w:tcBorders>
                    <w:top w:val="nil"/>
                    <w:left w:val="nil"/>
                    <w:bottom w:val="single" w:sz="7" w:space="0" w:color="FFFFFF"/>
                    <w:right w:val="nil"/>
                  </w:tcBorders>
                  <w:shd w:val="clear" w:color="auto" w:fill="EAEAEA"/>
                  <w:tcMar>
                    <w:top w:w="39" w:type="dxa"/>
                    <w:left w:w="39" w:type="dxa"/>
                    <w:bottom w:w="39" w:type="dxa"/>
                    <w:right w:w="39" w:type="dxa"/>
                  </w:tcMar>
                </w:tcPr>
                <w:p w14:paraId="185632D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968" w:type="dxa"/>
                  <w:tcBorders>
                    <w:top w:val="nil"/>
                    <w:left w:val="nil"/>
                    <w:bottom w:val="single" w:sz="7" w:space="0" w:color="FFFFFF"/>
                    <w:right w:val="nil"/>
                  </w:tcBorders>
                  <w:shd w:val="clear" w:color="auto" w:fill="EAEAEA"/>
                  <w:tcMar>
                    <w:top w:w="0" w:type="dxa"/>
                    <w:left w:w="0" w:type="dxa"/>
                    <w:bottom w:w="0" w:type="dxa"/>
                    <w:right w:w="0" w:type="dxa"/>
                  </w:tcMar>
                </w:tcPr>
                <w:tbl>
                  <w:tblPr>
                    <w:tblW w:w="0" w:type="auto"/>
                    <w:shd w:val="clear" w:color="auto" w:fill="EAEAEA"/>
                    <w:tblCellMar>
                      <w:left w:w="0" w:type="dxa"/>
                      <w:right w:w="0" w:type="dxa"/>
                    </w:tblCellMar>
                    <w:tblLook w:val="04A0" w:firstRow="1" w:lastRow="0" w:firstColumn="1" w:lastColumn="0" w:noHBand="0" w:noVBand="1"/>
                  </w:tblPr>
                  <w:tblGrid>
                    <w:gridCol w:w="963"/>
                    <w:gridCol w:w="6"/>
                  </w:tblGrid>
                  <w:tr w:rsidR="00466E69" w:rsidRPr="00466E69" w14:paraId="5B3C7540" w14:textId="77777777" w:rsidTr="00466E69">
                    <w:trPr>
                      <w:trHeight w:val="340"/>
                    </w:trPr>
                    <w:tc>
                      <w:tcPr>
                        <w:tcW w:w="963" w:type="dxa"/>
                        <w:shd w:val="clear" w:color="auto" w:fill="EAEAEA"/>
                      </w:tcPr>
                      <w:tbl>
                        <w:tblPr>
                          <w:tblW w:w="0" w:type="auto"/>
                          <w:tblCellMar>
                            <w:left w:w="0" w:type="dxa"/>
                            <w:right w:w="0" w:type="dxa"/>
                          </w:tblCellMar>
                          <w:tblLook w:val="04A0" w:firstRow="1" w:lastRow="0" w:firstColumn="1" w:lastColumn="0" w:noHBand="0" w:noVBand="1"/>
                        </w:tblPr>
                        <w:tblGrid>
                          <w:gridCol w:w="963"/>
                        </w:tblGrid>
                        <w:tr w:rsidR="00466E69" w:rsidRPr="00466E69" w14:paraId="5C67FD8F" w14:textId="77777777" w:rsidTr="00466E69">
                          <w:trPr>
                            <w:trHeight w:val="262"/>
                          </w:trPr>
                          <w:tc>
                            <w:tcPr>
                              <w:tcW w:w="963" w:type="dxa"/>
                              <w:tcBorders>
                                <w:top w:val="nil"/>
                                <w:left w:val="nil"/>
                                <w:bottom w:val="nil"/>
                                <w:right w:val="nil"/>
                              </w:tcBorders>
                              <w:tcMar>
                                <w:top w:w="39" w:type="dxa"/>
                                <w:left w:w="39" w:type="dxa"/>
                                <w:bottom w:w="39" w:type="dxa"/>
                                <w:right w:w="39" w:type="dxa"/>
                              </w:tcMar>
                            </w:tcPr>
                            <w:p w14:paraId="3DEA3109" w14:textId="77777777" w:rsidR="00466E69" w:rsidRPr="00466E69" w:rsidRDefault="00466E69" w:rsidP="00466E69">
                              <w:pPr>
                                <w:spacing w:after="0" w:line="240" w:lineRule="auto"/>
                                <w:jc w:val="right"/>
                                <w:rPr>
                                  <w:rFonts w:ascii="Arial" w:eastAsia="Times New Roman" w:hAnsi="Arial" w:cs="Arial"/>
                                  <w:sz w:val="20"/>
                                  <w:szCs w:val="20"/>
                                  <w:lang w:eastAsia="en-GB"/>
                                </w:rPr>
                              </w:pPr>
                              <w:r w:rsidRPr="00466E69">
                                <w:rPr>
                                  <w:rFonts w:ascii="Arial" w:eastAsia="Open Sans" w:hAnsi="Arial" w:cs="Arial"/>
                                  <w:b/>
                                  <w:color w:val="79BE6A"/>
                                  <w:sz w:val="16"/>
                                  <w:szCs w:val="20"/>
                                  <w:lang w:eastAsia="en-GB"/>
                                </w:rPr>
                                <w:t>+8.0% pts</w:t>
                              </w:r>
                            </w:p>
                          </w:tc>
                        </w:tr>
                      </w:tbl>
                      <w:p w14:paraId="1C77483E" w14:textId="77777777" w:rsidR="00466E69" w:rsidRPr="00466E69" w:rsidRDefault="00466E69" w:rsidP="00466E69">
                        <w:pPr>
                          <w:spacing w:after="0" w:line="240" w:lineRule="auto"/>
                          <w:rPr>
                            <w:rFonts w:ascii="Arial" w:eastAsia="Times New Roman" w:hAnsi="Arial" w:cs="Arial"/>
                            <w:sz w:val="20"/>
                            <w:szCs w:val="20"/>
                            <w:lang w:eastAsia="en-GB"/>
                          </w:rPr>
                        </w:pPr>
                      </w:p>
                    </w:tc>
                    <w:tc>
                      <w:tcPr>
                        <w:tcW w:w="16" w:type="dxa"/>
                        <w:shd w:val="clear" w:color="auto" w:fill="EAEAEA"/>
                      </w:tcPr>
                      <w:p w14:paraId="271B3E94"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37DC45BB" w14:textId="77777777" w:rsidTr="00466E69">
                    <w:trPr>
                      <w:trHeight w:val="40"/>
                    </w:trPr>
                    <w:tc>
                      <w:tcPr>
                        <w:tcW w:w="963" w:type="dxa"/>
                        <w:shd w:val="clear" w:color="auto" w:fill="EAEAEA"/>
                      </w:tcPr>
                      <w:p w14:paraId="396B0F03"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shd w:val="clear" w:color="auto" w:fill="EAEAEA"/>
                      </w:tcPr>
                      <w:p w14:paraId="5B2BBC1B"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1BF9DA30" w14:textId="77777777" w:rsidTr="00466E69">
                    <w:trPr>
                      <w:trHeight w:val="170"/>
                    </w:trPr>
                    <w:tc>
                      <w:tcPr>
                        <w:tcW w:w="963" w:type="dxa"/>
                        <w:tcBorders>
                          <w:top w:val="nil"/>
                          <w:left w:val="nil"/>
                          <w:bottom w:val="nil"/>
                          <w:right w:val="nil"/>
                        </w:tcBorders>
                        <w:shd w:val="clear" w:color="auto" w:fill="EAEAEA"/>
                        <w:tcMar>
                          <w:top w:w="0" w:type="dxa"/>
                          <w:left w:w="0" w:type="dxa"/>
                          <w:bottom w:w="0" w:type="dxa"/>
                          <w:right w:w="0" w:type="dxa"/>
                        </w:tcMar>
                      </w:tcPr>
                      <w:p w14:paraId="186BDC52"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noProof/>
                            <w:sz w:val="20"/>
                            <w:szCs w:val="20"/>
                            <w:lang w:eastAsia="en-GB"/>
                          </w:rPr>
                          <w:drawing>
                            <wp:inline distT="0" distB="0" distL="0" distR="0" wp14:anchorId="5EEAF1BB" wp14:editId="76487C6E">
                              <wp:extent cx="612000" cy="108000"/>
                              <wp:effectExtent l="0" t="0" r="0" b="0"/>
                              <wp:docPr id="42" name="img24.png"/>
                              <wp:cNvGraphicFramePr/>
                              <a:graphic xmlns:a="http://schemas.openxmlformats.org/drawingml/2006/main">
                                <a:graphicData uri="http://schemas.openxmlformats.org/drawingml/2006/picture">
                                  <pic:pic xmlns:pic="http://schemas.openxmlformats.org/drawingml/2006/picture">
                                    <pic:nvPicPr>
                                      <pic:cNvPr id="43" name="img24.png"/>
                                      <pic:cNvPicPr/>
                                    </pic:nvPicPr>
                                    <pic:blipFill>
                                      <a:blip r:embed="rId27" cstate="print"/>
                                      <a:stretch>
                                        <a:fillRect/>
                                      </a:stretch>
                                    </pic:blipFill>
                                    <pic:spPr>
                                      <a:xfrm>
                                        <a:off x="0" y="0"/>
                                        <a:ext cx="612000" cy="108000"/>
                                      </a:xfrm>
                                      <a:prstGeom prst="rect">
                                        <a:avLst/>
                                      </a:prstGeom>
                                    </pic:spPr>
                                  </pic:pic>
                                </a:graphicData>
                              </a:graphic>
                            </wp:inline>
                          </w:drawing>
                        </w:r>
                      </w:p>
                    </w:tc>
                    <w:tc>
                      <w:tcPr>
                        <w:tcW w:w="16" w:type="dxa"/>
                        <w:shd w:val="clear" w:color="auto" w:fill="EAEAEA"/>
                      </w:tcPr>
                      <w:p w14:paraId="7CEFF0E7" w14:textId="77777777" w:rsidR="00466E69" w:rsidRPr="00466E69" w:rsidRDefault="00466E69" w:rsidP="00466E69">
                        <w:pPr>
                          <w:spacing w:after="0" w:line="240" w:lineRule="auto"/>
                          <w:rPr>
                            <w:rFonts w:ascii="Arial" w:eastAsia="Times New Roman" w:hAnsi="Arial" w:cs="Arial"/>
                            <w:sz w:val="2"/>
                            <w:szCs w:val="20"/>
                            <w:lang w:eastAsia="en-GB"/>
                          </w:rPr>
                        </w:pPr>
                      </w:p>
                    </w:tc>
                  </w:tr>
                  <w:tr w:rsidR="00466E69" w:rsidRPr="00466E69" w14:paraId="75A1EAD9" w14:textId="77777777" w:rsidTr="00466E69">
                    <w:trPr>
                      <w:trHeight w:val="50"/>
                    </w:trPr>
                    <w:tc>
                      <w:tcPr>
                        <w:tcW w:w="963" w:type="dxa"/>
                        <w:tcBorders>
                          <w:bottom w:val="nil"/>
                        </w:tcBorders>
                        <w:shd w:val="clear" w:color="auto" w:fill="EAEAEA"/>
                      </w:tcPr>
                      <w:p w14:paraId="5B34181C" w14:textId="77777777" w:rsidR="00466E69" w:rsidRPr="00466E69" w:rsidRDefault="00466E69" w:rsidP="00466E69">
                        <w:pPr>
                          <w:spacing w:after="0" w:line="240" w:lineRule="auto"/>
                          <w:rPr>
                            <w:rFonts w:ascii="Arial" w:eastAsia="Times New Roman" w:hAnsi="Arial" w:cs="Arial"/>
                            <w:sz w:val="2"/>
                            <w:szCs w:val="20"/>
                            <w:lang w:eastAsia="en-GB"/>
                          </w:rPr>
                        </w:pPr>
                      </w:p>
                    </w:tc>
                    <w:tc>
                      <w:tcPr>
                        <w:tcW w:w="16" w:type="dxa"/>
                        <w:tcBorders>
                          <w:bottom w:val="nil"/>
                        </w:tcBorders>
                        <w:shd w:val="clear" w:color="auto" w:fill="EAEAEA"/>
                      </w:tcPr>
                      <w:p w14:paraId="788DDE9B" w14:textId="77777777" w:rsidR="00466E69" w:rsidRPr="00466E69" w:rsidRDefault="00466E69" w:rsidP="00466E69">
                        <w:pPr>
                          <w:spacing w:after="0" w:line="240" w:lineRule="auto"/>
                          <w:rPr>
                            <w:rFonts w:ascii="Arial" w:eastAsia="Times New Roman" w:hAnsi="Arial" w:cs="Arial"/>
                            <w:sz w:val="2"/>
                            <w:szCs w:val="20"/>
                            <w:lang w:eastAsia="en-GB"/>
                          </w:rPr>
                        </w:pPr>
                      </w:p>
                    </w:tc>
                  </w:tr>
                </w:tbl>
                <w:p w14:paraId="5FBB817D" w14:textId="77777777" w:rsidR="00466E69" w:rsidRPr="00466E69" w:rsidRDefault="00466E69" w:rsidP="00466E69">
                  <w:pPr>
                    <w:spacing w:after="0" w:line="240" w:lineRule="auto"/>
                    <w:rPr>
                      <w:rFonts w:ascii="Arial" w:eastAsia="Times New Roman" w:hAnsi="Arial" w:cs="Arial"/>
                      <w:sz w:val="20"/>
                      <w:szCs w:val="20"/>
                      <w:lang w:eastAsia="en-GB"/>
                    </w:rPr>
                  </w:pPr>
                </w:p>
              </w:tc>
            </w:tr>
            <w:tr w:rsidR="00466E69" w:rsidRPr="00466E69" w14:paraId="60011230" w14:textId="77777777" w:rsidTr="00466E69">
              <w:tc>
                <w:tcPr>
                  <w:tcW w:w="715" w:type="dxa"/>
                  <w:tcBorders>
                    <w:top w:val="nil"/>
                    <w:left w:val="nil"/>
                    <w:bottom w:val="nil"/>
                    <w:right w:val="nil"/>
                  </w:tcBorders>
                  <w:tcMar>
                    <w:top w:w="39" w:type="dxa"/>
                    <w:left w:w="39" w:type="dxa"/>
                    <w:bottom w:w="39" w:type="dxa"/>
                    <w:right w:w="39" w:type="dxa"/>
                  </w:tcMar>
                  <w:vAlign w:val="bottom"/>
                </w:tcPr>
                <w:p w14:paraId="7F227BE6" w14:textId="77777777" w:rsidR="00466E69" w:rsidRPr="00466E69" w:rsidRDefault="00466E69" w:rsidP="00466E69">
                  <w:pPr>
                    <w:spacing w:after="0" w:line="240" w:lineRule="auto"/>
                    <w:rPr>
                      <w:rFonts w:ascii="Arial" w:eastAsia="Times New Roman" w:hAnsi="Arial" w:cs="Arial"/>
                      <w:sz w:val="20"/>
                      <w:szCs w:val="20"/>
                      <w:lang w:eastAsia="en-GB"/>
                    </w:rPr>
                  </w:pPr>
                  <w:r w:rsidRPr="00466E69">
                    <w:rPr>
                      <w:rFonts w:ascii="Arial" w:eastAsia="Times New Roman" w:hAnsi="Arial" w:cs="Arial"/>
                      <w:sz w:val="18"/>
                      <w:szCs w:val="18"/>
                      <w:lang w:eastAsia="en-GB"/>
                    </w:rPr>
                    <w:t>(NCER</w:t>
                  </w:r>
                  <w:r w:rsidRPr="00466E69">
                    <w:rPr>
                      <w:rFonts w:ascii="Arial" w:eastAsia="Times New Roman" w:hAnsi="Arial" w:cs="Arial"/>
                      <w:sz w:val="20"/>
                      <w:szCs w:val="20"/>
                      <w:lang w:eastAsia="en-GB"/>
                    </w:rPr>
                    <w:t>)</w:t>
                  </w:r>
                </w:p>
              </w:tc>
              <w:tc>
                <w:tcPr>
                  <w:tcW w:w="98" w:type="dxa"/>
                  <w:tcBorders>
                    <w:top w:val="nil"/>
                    <w:left w:val="nil"/>
                    <w:bottom w:val="nil"/>
                    <w:right w:val="nil"/>
                  </w:tcBorders>
                  <w:tcMar>
                    <w:top w:w="39" w:type="dxa"/>
                    <w:left w:w="39" w:type="dxa"/>
                    <w:bottom w:w="39" w:type="dxa"/>
                    <w:right w:w="39" w:type="dxa"/>
                  </w:tcMar>
                  <w:vAlign w:val="bottom"/>
                </w:tcPr>
                <w:p w14:paraId="68F821A9"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tcMar>
                    <w:top w:w="39" w:type="dxa"/>
                    <w:left w:w="39" w:type="dxa"/>
                    <w:bottom w:w="39" w:type="dxa"/>
                    <w:right w:w="39" w:type="dxa"/>
                  </w:tcMar>
                  <w:vAlign w:val="bottom"/>
                </w:tcPr>
                <w:p w14:paraId="12303B05"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710" w:type="dxa"/>
                  <w:tcBorders>
                    <w:top w:val="nil"/>
                    <w:left w:val="nil"/>
                    <w:bottom w:val="nil"/>
                    <w:right w:val="nil"/>
                  </w:tcBorders>
                  <w:tcMar>
                    <w:top w:w="39" w:type="dxa"/>
                    <w:left w:w="39" w:type="dxa"/>
                    <w:bottom w:w="39" w:type="dxa"/>
                    <w:right w:w="39" w:type="dxa"/>
                  </w:tcMar>
                  <w:vAlign w:val="center"/>
                </w:tcPr>
                <w:p w14:paraId="5F54F480"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2" w:type="dxa"/>
                  <w:tcBorders>
                    <w:top w:val="nil"/>
                    <w:left w:val="nil"/>
                    <w:bottom w:val="nil"/>
                    <w:right w:val="nil"/>
                  </w:tcBorders>
                  <w:tcMar>
                    <w:top w:w="39" w:type="dxa"/>
                    <w:left w:w="39" w:type="dxa"/>
                    <w:bottom w:w="39" w:type="dxa"/>
                    <w:right w:w="39" w:type="dxa"/>
                  </w:tcMar>
                  <w:vAlign w:val="center"/>
                </w:tcPr>
                <w:p w14:paraId="5934A97E"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54571C31"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2" w:type="dxa"/>
                  <w:tcBorders>
                    <w:top w:val="nil"/>
                    <w:left w:val="nil"/>
                    <w:bottom w:val="nil"/>
                    <w:right w:val="nil"/>
                  </w:tcBorders>
                  <w:tcMar>
                    <w:top w:w="39" w:type="dxa"/>
                    <w:left w:w="39" w:type="dxa"/>
                    <w:bottom w:w="39" w:type="dxa"/>
                    <w:right w:w="39" w:type="dxa"/>
                  </w:tcMar>
                  <w:vAlign w:val="center"/>
                </w:tcPr>
                <w:p w14:paraId="2CE16057"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5D39A998"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7" w:type="dxa"/>
                  <w:tcBorders>
                    <w:top w:val="nil"/>
                    <w:left w:val="nil"/>
                    <w:bottom w:val="nil"/>
                    <w:right w:val="nil"/>
                  </w:tcBorders>
                  <w:tcMar>
                    <w:top w:w="39" w:type="dxa"/>
                    <w:left w:w="39" w:type="dxa"/>
                    <w:bottom w:w="39" w:type="dxa"/>
                    <w:right w:w="39" w:type="dxa"/>
                  </w:tcMar>
                  <w:vAlign w:val="center"/>
                </w:tcPr>
                <w:p w14:paraId="082C0AB5"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1CA3771B"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7" w:type="dxa"/>
                  <w:tcBorders>
                    <w:top w:val="nil"/>
                    <w:left w:val="nil"/>
                    <w:bottom w:val="nil"/>
                    <w:right w:val="nil"/>
                  </w:tcBorders>
                  <w:tcMar>
                    <w:top w:w="39" w:type="dxa"/>
                    <w:left w:w="39" w:type="dxa"/>
                    <w:bottom w:w="39" w:type="dxa"/>
                    <w:right w:w="39" w:type="dxa"/>
                  </w:tcMar>
                  <w:vAlign w:val="center"/>
                </w:tcPr>
                <w:p w14:paraId="461D06DF"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629D7E76"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4F0972D2"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tcPr>
                <w:p w14:paraId="3886C917"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25DD594A"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tcPr>
                <w:p w14:paraId="37B72EDF"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098DE354"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tcPr>
                <w:p w14:paraId="2356B77A"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50C9925E"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r>
            <w:tr w:rsidR="00466E69" w:rsidRPr="00466E69" w14:paraId="4E1C016E" w14:textId="77777777" w:rsidTr="00466E69">
              <w:tc>
                <w:tcPr>
                  <w:tcW w:w="715" w:type="dxa"/>
                  <w:tcBorders>
                    <w:top w:val="nil"/>
                    <w:left w:val="nil"/>
                    <w:bottom w:val="nil"/>
                    <w:right w:val="nil"/>
                  </w:tcBorders>
                  <w:tcMar>
                    <w:top w:w="39" w:type="dxa"/>
                    <w:left w:w="39" w:type="dxa"/>
                    <w:bottom w:w="39" w:type="dxa"/>
                    <w:right w:w="39" w:type="dxa"/>
                  </w:tcMar>
                  <w:vAlign w:val="bottom"/>
                </w:tcPr>
                <w:p w14:paraId="2423A6D0"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p w14:paraId="06C33835"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8" w:type="dxa"/>
                  <w:tcBorders>
                    <w:top w:val="nil"/>
                    <w:left w:val="nil"/>
                    <w:bottom w:val="nil"/>
                    <w:right w:val="nil"/>
                  </w:tcBorders>
                  <w:tcMar>
                    <w:top w:w="39" w:type="dxa"/>
                    <w:left w:w="39" w:type="dxa"/>
                    <w:bottom w:w="39" w:type="dxa"/>
                    <w:right w:w="39" w:type="dxa"/>
                  </w:tcMar>
                  <w:vAlign w:val="bottom"/>
                </w:tcPr>
                <w:p w14:paraId="0A4FF70A"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tcMar>
                    <w:top w:w="39" w:type="dxa"/>
                    <w:left w:w="39" w:type="dxa"/>
                    <w:bottom w:w="39" w:type="dxa"/>
                    <w:right w:w="39" w:type="dxa"/>
                  </w:tcMar>
                  <w:vAlign w:val="bottom"/>
                </w:tcPr>
                <w:p w14:paraId="38C4ED6F"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710" w:type="dxa"/>
                  <w:tcBorders>
                    <w:top w:val="nil"/>
                    <w:left w:val="nil"/>
                    <w:bottom w:val="nil"/>
                    <w:right w:val="nil"/>
                  </w:tcBorders>
                  <w:tcMar>
                    <w:top w:w="39" w:type="dxa"/>
                    <w:left w:w="39" w:type="dxa"/>
                    <w:bottom w:w="39" w:type="dxa"/>
                    <w:right w:w="39" w:type="dxa"/>
                  </w:tcMar>
                  <w:vAlign w:val="center"/>
                </w:tcPr>
                <w:p w14:paraId="75D59B01"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2" w:type="dxa"/>
                  <w:tcBorders>
                    <w:top w:val="nil"/>
                    <w:left w:val="nil"/>
                    <w:bottom w:val="nil"/>
                    <w:right w:val="nil"/>
                  </w:tcBorders>
                  <w:tcMar>
                    <w:top w:w="39" w:type="dxa"/>
                    <w:left w:w="39" w:type="dxa"/>
                    <w:bottom w:w="39" w:type="dxa"/>
                    <w:right w:w="39" w:type="dxa"/>
                  </w:tcMar>
                  <w:vAlign w:val="center"/>
                </w:tcPr>
                <w:p w14:paraId="1EA873D8"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3F70F053"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2" w:type="dxa"/>
                  <w:tcBorders>
                    <w:top w:val="nil"/>
                    <w:left w:val="nil"/>
                    <w:bottom w:val="nil"/>
                    <w:right w:val="nil"/>
                  </w:tcBorders>
                  <w:tcMar>
                    <w:top w:w="39" w:type="dxa"/>
                    <w:left w:w="39" w:type="dxa"/>
                    <w:bottom w:w="39" w:type="dxa"/>
                    <w:right w:w="39" w:type="dxa"/>
                  </w:tcMar>
                  <w:vAlign w:val="center"/>
                </w:tcPr>
                <w:p w14:paraId="6AC0653C"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71F89AC4"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7" w:type="dxa"/>
                  <w:tcBorders>
                    <w:top w:val="nil"/>
                    <w:left w:val="nil"/>
                    <w:bottom w:val="nil"/>
                    <w:right w:val="nil"/>
                  </w:tcBorders>
                  <w:tcMar>
                    <w:top w:w="39" w:type="dxa"/>
                    <w:left w:w="39" w:type="dxa"/>
                    <w:bottom w:w="39" w:type="dxa"/>
                    <w:right w:w="39" w:type="dxa"/>
                  </w:tcMar>
                  <w:vAlign w:val="center"/>
                </w:tcPr>
                <w:p w14:paraId="69564796"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2E054565"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537" w:type="dxa"/>
                  <w:tcBorders>
                    <w:top w:val="nil"/>
                    <w:left w:val="nil"/>
                    <w:bottom w:val="nil"/>
                    <w:right w:val="nil"/>
                  </w:tcBorders>
                  <w:tcMar>
                    <w:top w:w="39" w:type="dxa"/>
                    <w:left w:w="39" w:type="dxa"/>
                    <w:bottom w:w="39" w:type="dxa"/>
                    <w:right w:w="39" w:type="dxa"/>
                  </w:tcMar>
                  <w:vAlign w:val="center"/>
                </w:tcPr>
                <w:p w14:paraId="1B440FDB"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vAlign w:val="center"/>
                </w:tcPr>
                <w:p w14:paraId="1D210812"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173F6745"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tcPr>
                <w:p w14:paraId="7669758A"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46CF272B"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tcPr>
                <w:p w14:paraId="141E762A"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6FA7DF0E"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84" w:type="dxa"/>
                  <w:tcBorders>
                    <w:top w:val="nil"/>
                    <w:left w:val="nil"/>
                    <w:bottom w:val="nil"/>
                    <w:right w:val="nil"/>
                  </w:tcBorders>
                  <w:tcMar>
                    <w:top w:w="39" w:type="dxa"/>
                    <w:left w:w="39" w:type="dxa"/>
                    <w:bottom w:w="39" w:type="dxa"/>
                    <w:right w:w="39" w:type="dxa"/>
                  </w:tcMar>
                </w:tcPr>
                <w:p w14:paraId="162505F6"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c>
                <w:tcPr>
                  <w:tcW w:w="968" w:type="dxa"/>
                  <w:tcBorders>
                    <w:top w:val="nil"/>
                    <w:left w:val="nil"/>
                    <w:bottom w:val="nil"/>
                    <w:right w:val="nil"/>
                  </w:tcBorders>
                  <w:tcMar>
                    <w:top w:w="39" w:type="dxa"/>
                    <w:left w:w="39" w:type="dxa"/>
                    <w:bottom w:w="39" w:type="dxa"/>
                    <w:right w:w="39" w:type="dxa"/>
                  </w:tcMar>
                </w:tcPr>
                <w:p w14:paraId="25627B2C"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r>
          </w:tbl>
          <w:p w14:paraId="236FA684" w14:textId="77777777" w:rsidR="00466E69" w:rsidRPr="00466E69" w:rsidRDefault="00466E69" w:rsidP="00466E69">
            <w:pPr>
              <w:spacing w:after="0" w:line="240" w:lineRule="auto"/>
              <w:rPr>
                <w:rFonts w:ascii="Times New Roman" w:eastAsia="Times New Roman" w:hAnsi="Times New Roman" w:cs="Times New Roman"/>
                <w:sz w:val="20"/>
                <w:szCs w:val="20"/>
                <w:lang w:eastAsia="en-GB"/>
              </w:rPr>
            </w:pPr>
          </w:p>
        </w:tc>
      </w:tr>
      <w:tr w:rsidR="00466E69" w:rsidRPr="00466E69" w14:paraId="291F805A" w14:textId="77777777" w:rsidTr="00950514">
        <w:trPr>
          <w:trHeight w:val="29"/>
        </w:trPr>
        <w:tc>
          <w:tcPr>
            <w:tcW w:w="9025" w:type="dxa"/>
          </w:tcPr>
          <w:p w14:paraId="626072C3" w14:textId="77777777" w:rsidR="00466E69" w:rsidRPr="00466E69" w:rsidRDefault="00466E69" w:rsidP="00466E69">
            <w:pPr>
              <w:spacing w:after="0" w:line="240" w:lineRule="auto"/>
              <w:rPr>
                <w:rFonts w:ascii="Times New Roman" w:eastAsia="Times New Roman" w:hAnsi="Times New Roman" w:cs="Times New Roman"/>
                <w:sz w:val="2"/>
                <w:szCs w:val="20"/>
                <w:lang w:eastAsia="en-GB"/>
              </w:rPr>
            </w:pPr>
          </w:p>
        </w:tc>
      </w:tr>
    </w:tbl>
    <w:p w14:paraId="7A7C5537" w14:textId="15962550" w:rsidR="00466E69" w:rsidRDefault="00950514" w:rsidP="00664076">
      <w:pPr>
        <w:pStyle w:val="NoSpacing"/>
        <w:rPr>
          <w:rFonts w:ascii="Arial" w:eastAsia="Times New Roman" w:hAnsi="Arial" w:cs="Arial"/>
          <w:i/>
          <w:iCs/>
          <w:color w:val="000000"/>
          <w:sz w:val="24"/>
          <w:szCs w:val="24"/>
          <w:lang w:eastAsia="en-GB"/>
        </w:rPr>
      </w:pPr>
      <w:r>
        <w:rPr>
          <w:noProof/>
        </w:rPr>
        <w:drawing>
          <wp:inline distT="0" distB="0" distL="0" distR="0" wp14:anchorId="3C222CC7" wp14:editId="5B4D8DBA">
            <wp:extent cx="5731510" cy="3010208"/>
            <wp:effectExtent l="0" t="0" r="2540" b="0"/>
            <wp:docPr id="9" name="Chart 9">
              <a:extLst xmlns:a="http://schemas.openxmlformats.org/drawingml/2006/main">
                <a:ext uri="{FF2B5EF4-FFF2-40B4-BE49-F238E27FC236}">
                  <a16:creationId xmlns:a16="http://schemas.microsoft.com/office/drawing/2014/main" id="{DD5C298D-B489-4CCA-BC3D-24A536203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8"/>
        <w:gridCol w:w="84"/>
      </w:tblGrid>
      <w:tr w:rsidR="00466E69" w:rsidRPr="00B00A7F" w14:paraId="54CF577E" w14:textId="6E44E747" w:rsidTr="00466E69">
        <w:trPr>
          <w:trHeight w:val="421"/>
        </w:trPr>
        <w:tc>
          <w:tcPr>
            <w:tcW w:w="98" w:type="dxa"/>
            <w:tcBorders>
              <w:top w:val="nil"/>
              <w:left w:val="nil"/>
              <w:bottom w:val="nil"/>
              <w:right w:val="nil"/>
            </w:tcBorders>
            <w:tcMar>
              <w:top w:w="39" w:type="dxa"/>
              <w:left w:w="39" w:type="dxa"/>
              <w:bottom w:w="39" w:type="dxa"/>
              <w:right w:w="39" w:type="dxa"/>
            </w:tcMar>
            <w:vAlign w:val="center"/>
          </w:tcPr>
          <w:p w14:paraId="501F1E04" w14:textId="77777777" w:rsidR="00466E69" w:rsidRPr="00B00A7F" w:rsidRDefault="00466E69" w:rsidP="00466E69">
            <w:pPr>
              <w:spacing w:after="0" w:line="240" w:lineRule="auto"/>
              <w:rPr>
                <w:rFonts w:ascii="Arial" w:eastAsia="Times New Roman" w:hAnsi="Arial" w:cs="Arial"/>
                <w:sz w:val="20"/>
                <w:szCs w:val="20"/>
                <w:lang w:eastAsia="en-GB"/>
              </w:rPr>
            </w:pPr>
          </w:p>
        </w:tc>
        <w:tc>
          <w:tcPr>
            <w:tcW w:w="84" w:type="dxa"/>
            <w:vAlign w:val="center"/>
          </w:tcPr>
          <w:p w14:paraId="646980FB" w14:textId="77777777" w:rsidR="00466E69" w:rsidRPr="00B00A7F" w:rsidRDefault="00466E69" w:rsidP="00466E69">
            <w:pPr>
              <w:rPr>
                <w:rFonts w:ascii="Arial" w:eastAsia="Times New Roman" w:hAnsi="Arial" w:cs="Arial"/>
                <w:sz w:val="20"/>
                <w:szCs w:val="20"/>
                <w:lang w:eastAsia="en-GB"/>
              </w:rPr>
            </w:pPr>
          </w:p>
        </w:tc>
      </w:tr>
    </w:tbl>
    <w:p w14:paraId="3B3149E1" w14:textId="77777777" w:rsidR="004C18C2" w:rsidRDefault="004C18C2" w:rsidP="00664076">
      <w:pPr>
        <w:rPr>
          <w:rFonts w:ascii="Arial" w:hAnsi="Arial" w:cs="Arial"/>
          <w:color w:val="0B0C0C"/>
          <w:sz w:val="24"/>
          <w:szCs w:val="24"/>
          <w:shd w:val="clear" w:color="auto" w:fill="FFFFFF"/>
        </w:rPr>
      </w:pPr>
    </w:p>
    <w:p w14:paraId="0A532658" w14:textId="0942D83F" w:rsidR="00664076" w:rsidRPr="00950514" w:rsidRDefault="00950514" w:rsidP="00664076">
      <w:pPr>
        <w:rPr>
          <w:rFonts w:ascii="Arial" w:hAnsi="Arial" w:cs="Arial"/>
          <w:b/>
          <w:bCs/>
          <w:i/>
          <w:iCs/>
          <w:color w:val="0B0C0C"/>
          <w:sz w:val="24"/>
          <w:szCs w:val="24"/>
          <w:shd w:val="clear" w:color="auto" w:fill="FFFFFF"/>
        </w:rPr>
      </w:pPr>
      <w:bookmarkStart w:id="1" w:name="_Hlk88577346"/>
      <w:r w:rsidRPr="00950514">
        <w:rPr>
          <w:rFonts w:ascii="Arial" w:hAnsi="Arial" w:cs="Arial"/>
          <w:b/>
          <w:bCs/>
          <w:i/>
          <w:iCs/>
          <w:color w:val="0B0C0C"/>
          <w:sz w:val="24"/>
          <w:szCs w:val="24"/>
          <w:shd w:val="clear" w:color="auto" w:fill="FFFFFF"/>
        </w:rPr>
        <w:t>Objective:</w:t>
      </w:r>
      <w:r>
        <w:rPr>
          <w:rFonts w:ascii="Arial" w:hAnsi="Arial" w:cs="Arial"/>
          <w:b/>
          <w:bCs/>
          <w:i/>
          <w:iCs/>
          <w:color w:val="0B0C0C"/>
          <w:sz w:val="24"/>
          <w:szCs w:val="24"/>
          <w:shd w:val="clear" w:color="auto" w:fill="FFFFFF"/>
        </w:rPr>
        <w:t xml:space="preserve"> Improve educational progress of individual students by offering targeted support through the EPEP.</w:t>
      </w:r>
    </w:p>
    <w:bookmarkEnd w:id="1"/>
    <w:p w14:paraId="3B0BED06" w14:textId="77777777" w:rsidR="00664076" w:rsidRPr="002C110A" w:rsidRDefault="00664076" w:rsidP="00B328D2">
      <w:pPr>
        <w:pStyle w:val="NoSpacing"/>
        <w:rPr>
          <w:rFonts w:ascii="Arial" w:eastAsia="Times New Roman" w:hAnsi="Arial" w:cs="Arial"/>
          <w:i/>
          <w:iCs/>
          <w:color w:val="000000"/>
          <w:sz w:val="24"/>
          <w:szCs w:val="24"/>
          <w:lang w:eastAsia="en-GB"/>
        </w:rPr>
      </w:pPr>
    </w:p>
    <w:p w14:paraId="6B9A112C" w14:textId="21B008D8" w:rsidR="00785731" w:rsidRPr="002C110A" w:rsidRDefault="00785731" w:rsidP="00F94EB6">
      <w:pPr>
        <w:pStyle w:val="NoSpacing"/>
        <w:rPr>
          <w:rFonts w:ascii="Arial" w:eastAsia="Times New Roman" w:hAnsi="Arial" w:cs="Arial"/>
          <w:i/>
          <w:iCs/>
          <w:color w:val="000000"/>
          <w:sz w:val="24"/>
          <w:szCs w:val="24"/>
          <w:lang w:eastAsia="en-GB"/>
        </w:rPr>
      </w:pPr>
    </w:p>
    <w:p w14:paraId="501F94AE" w14:textId="71312C64" w:rsidR="00A439D8" w:rsidRPr="00A076F3" w:rsidRDefault="00A439D8" w:rsidP="00990476">
      <w:pPr>
        <w:pStyle w:val="NoSpacing"/>
        <w:rPr>
          <w:rFonts w:ascii="Arial" w:eastAsia="Times New Roman" w:hAnsi="Arial" w:cs="Arial"/>
          <w:b/>
          <w:bCs/>
          <w:color w:val="000000"/>
          <w:sz w:val="24"/>
          <w:szCs w:val="24"/>
          <w:lang w:eastAsia="en-GB"/>
        </w:rPr>
      </w:pPr>
      <w:r w:rsidRPr="00A076F3">
        <w:rPr>
          <w:rFonts w:ascii="Arial" w:eastAsia="Times New Roman" w:hAnsi="Arial" w:cs="Arial"/>
          <w:b/>
          <w:bCs/>
          <w:color w:val="000000"/>
          <w:sz w:val="24"/>
          <w:szCs w:val="24"/>
          <w:lang w:eastAsia="en-GB"/>
        </w:rPr>
        <w:t>Educational engagement</w:t>
      </w:r>
    </w:p>
    <w:p w14:paraId="0680EEB8" w14:textId="1B52BC06" w:rsidR="00E13308" w:rsidRDefault="00E13308" w:rsidP="00990476">
      <w:pPr>
        <w:pStyle w:val="NoSpacing"/>
        <w:rPr>
          <w:rFonts w:ascii="Arial" w:eastAsia="Times New Roman" w:hAnsi="Arial" w:cs="Arial"/>
          <w:b/>
          <w:bCs/>
          <w:color w:val="000000"/>
          <w:sz w:val="24"/>
          <w:szCs w:val="24"/>
          <w:lang w:eastAsia="en-GB"/>
        </w:rPr>
      </w:pPr>
    </w:p>
    <w:p w14:paraId="42534E9A" w14:textId="77777777" w:rsidR="002C110A" w:rsidRDefault="002C110A" w:rsidP="002C110A">
      <w:pPr>
        <w:pStyle w:val="NoSpacing"/>
        <w:ind w:left="1800"/>
        <w:rPr>
          <w:rFonts w:ascii="Arial" w:eastAsia="Times New Roman" w:hAnsi="Arial" w:cs="Arial"/>
          <w:color w:val="000000"/>
          <w:sz w:val="24"/>
          <w:szCs w:val="24"/>
          <w:lang w:eastAsia="en-GB"/>
        </w:rPr>
      </w:pPr>
    </w:p>
    <w:p w14:paraId="12D462A7" w14:textId="36FAB504" w:rsidR="002C110A" w:rsidRDefault="00411326" w:rsidP="00411326">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School opening continued to be disrupted by the Covid 19 Pandemic Attendance in Newcastle schools rose from last year by 2.4%, as did the numbers of children with more than 98% attendance. </w:t>
      </w:r>
    </w:p>
    <w:p w14:paraId="2076AB81" w14:textId="039E3222" w:rsidR="00B2025A" w:rsidRDefault="00B2025A" w:rsidP="00B2025A">
      <w:pPr>
        <w:pStyle w:val="NoSpacing"/>
        <w:rPr>
          <w:rFonts w:ascii="Arial" w:eastAsia="Times New Roman" w:hAnsi="Arial" w:cs="Arial"/>
          <w:color w:val="000000"/>
          <w:sz w:val="24"/>
          <w:szCs w:val="24"/>
          <w:lang w:eastAsia="en-GB"/>
        </w:rPr>
      </w:pPr>
    </w:p>
    <w:p w14:paraId="66F5F3A7" w14:textId="4EB9136B" w:rsidR="00B2025A" w:rsidRPr="00FF00BB" w:rsidRDefault="00FF00BB" w:rsidP="00B2025A">
      <w:pPr>
        <w:pStyle w:val="NoSpacing"/>
        <w:rPr>
          <w:rFonts w:ascii="Arial" w:eastAsia="Times New Roman" w:hAnsi="Arial" w:cs="Arial"/>
          <w:b/>
          <w:bCs/>
          <w:color w:val="000000"/>
          <w:sz w:val="24"/>
          <w:szCs w:val="24"/>
          <w:lang w:eastAsia="en-GB"/>
        </w:rPr>
      </w:pPr>
      <w:r w:rsidRPr="00FF00BB">
        <w:rPr>
          <w:rFonts w:ascii="Arial" w:eastAsia="Times New Roman" w:hAnsi="Arial" w:cs="Arial"/>
          <w:b/>
          <w:bCs/>
          <w:color w:val="000000"/>
          <w:sz w:val="24"/>
          <w:szCs w:val="24"/>
          <w:lang w:eastAsia="en-GB"/>
        </w:rPr>
        <w:t>Attendance</w:t>
      </w:r>
      <w:r>
        <w:rPr>
          <w:rFonts w:ascii="Arial" w:eastAsia="Times New Roman" w:hAnsi="Arial" w:cs="Arial"/>
          <w:b/>
          <w:bCs/>
          <w:color w:val="000000"/>
          <w:sz w:val="24"/>
          <w:szCs w:val="24"/>
          <w:lang w:eastAsia="en-GB"/>
        </w:rPr>
        <w:t xml:space="preserve"> </w:t>
      </w:r>
    </w:p>
    <w:p w14:paraId="59944ABB" w14:textId="211B9EE4" w:rsidR="002F774F" w:rsidRDefault="002F774F" w:rsidP="002F774F">
      <w:pPr>
        <w:pStyle w:val="NoSpacing"/>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4531"/>
        <w:gridCol w:w="1276"/>
        <w:gridCol w:w="1418"/>
        <w:gridCol w:w="1508"/>
      </w:tblGrid>
      <w:tr w:rsidR="00F90AE8" w14:paraId="2FDA2AD0" w14:textId="77777777" w:rsidTr="001F60C7">
        <w:tc>
          <w:tcPr>
            <w:tcW w:w="4531" w:type="dxa"/>
            <w:shd w:val="clear" w:color="auto" w:fill="00B0F0"/>
          </w:tcPr>
          <w:p w14:paraId="610B9B22" w14:textId="670830E3" w:rsidR="00FF00BB" w:rsidRPr="00F9685B" w:rsidRDefault="00F9685B" w:rsidP="002F774F">
            <w:pPr>
              <w:pStyle w:val="NoSpacing"/>
              <w:rPr>
                <w:rFonts w:ascii="Arial" w:eastAsia="Times New Roman" w:hAnsi="Arial" w:cs="Arial"/>
                <w:b/>
                <w:bCs/>
                <w:color w:val="000000"/>
                <w:sz w:val="24"/>
                <w:szCs w:val="24"/>
                <w:lang w:eastAsia="en-GB"/>
              </w:rPr>
            </w:pPr>
            <w:bookmarkStart w:id="2" w:name="_Hlk88476801"/>
            <w:r w:rsidRPr="00F9685B">
              <w:rPr>
                <w:rFonts w:ascii="Arial" w:eastAsia="Times New Roman" w:hAnsi="Arial" w:cs="Arial"/>
                <w:b/>
                <w:bCs/>
                <w:color w:val="000000"/>
                <w:sz w:val="24"/>
                <w:szCs w:val="24"/>
                <w:lang w:eastAsia="en-GB"/>
              </w:rPr>
              <w:t>Newcastle Schools</w:t>
            </w:r>
          </w:p>
        </w:tc>
        <w:tc>
          <w:tcPr>
            <w:tcW w:w="1276" w:type="dxa"/>
            <w:shd w:val="clear" w:color="auto" w:fill="00B0F0"/>
          </w:tcPr>
          <w:p w14:paraId="154B4D7B" w14:textId="3B096B1E" w:rsidR="00FF00BB" w:rsidRPr="00F90AE8" w:rsidRDefault="00FF00BB" w:rsidP="00F90AE8">
            <w:pPr>
              <w:pStyle w:val="NoSpacing"/>
              <w:jc w:val="center"/>
              <w:rPr>
                <w:rFonts w:ascii="Arial" w:eastAsia="Times New Roman" w:hAnsi="Arial" w:cs="Arial"/>
                <w:b/>
                <w:bCs/>
                <w:color w:val="000000"/>
                <w:sz w:val="24"/>
                <w:szCs w:val="24"/>
                <w:lang w:eastAsia="en-GB"/>
              </w:rPr>
            </w:pPr>
            <w:r w:rsidRPr="00F90AE8">
              <w:rPr>
                <w:rFonts w:ascii="Arial" w:eastAsia="Times New Roman" w:hAnsi="Arial" w:cs="Arial"/>
                <w:b/>
                <w:bCs/>
                <w:color w:val="000000"/>
                <w:sz w:val="24"/>
                <w:szCs w:val="24"/>
                <w:lang w:eastAsia="en-GB"/>
              </w:rPr>
              <w:t>2018/19</w:t>
            </w:r>
          </w:p>
        </w:tc>
        <w:tc>
          <w:tcPr>
            <w:tcW w:w="1418" w:type="dxa"/>
            <w:shd w:val="clear" w:color="auto" w:fill="00B0F0"/>
          </w:tcPr>
          <w:p w14:paraId="04E83144" w14:textId="689A60E0" w:rsidR="00FF00BB" w:rsidRPr="00F90AE8" w:rsidRDefault="00FF00BB" w:rsidP="00F90AE8">
            <w:pPr>
              <w:pStyle w:val="NoSpacing"/>
              <w:jc w:val="center"/>
              <w:rPr>
                <w:rFonts w:ascii="Arial" w:eastAsia="Times New Roman" w:hAnsi="Arial" w:cs="Arial"/>
                <w:b/>
                <w:bCs/>
                <w:color w:val="000000"/>
                <w:sz w:val="24"/>
                <w:szCs w:val="24"/>
                <w:lang w:eastAsia="en-GB"/>
              </w:rPr>
            </w:pPr>
            <w:r w:rsidRPr="00F90AE8">
              <w:rPr>
                <w:rFonts w:ascii="Arial" w:eastAsia="Times New Roman" w:hAnsi="Arial" w:cs="Arial"/>
                <w:b/>
                <w:bCs/>
                <w:color w:val="000000"/>
                <w:sz w:val="24"/>
                <w:szCs w:val="24"/>
                <w:lang w:eastAsia="en-GB"/>
              </w:rPr>
              <w:t>2019/20</w:t>
            </w:r>
          </w:p>
        </w:tc>
        <w:tc>
          <w:tcPr>
            <w:tcW w:w="1508" w:type="dxa"/>
            <w:shd w:val="clear" w:color="auto" w:fill="00B0F0"/>
          </w:tcPr>
          <w:p w14:paraId="5AB6BF6A" w14:textId="5E702010" w:rsidR="00FF00BB" w:rsidRPr="00F90AE8" w:rsidRDefault="00FF00BB" w:rsidP="00F90AE8">
            <w:pPr>
              <w:pStyle w:val="NoSpacing"/>
              <w:jc w:val="center"/>
              <w:rPr>
                <w:rFonts w:ascii="Arial" w:eastAsia="Times New Roman" w:hAnsi="Arial" w:cs="Arial"/>
                <w:b/>
                <w:bCs/>
                <w:color w:val="000000"/>
                <w:sz w:val="24"/>
                <w:szCs w:val="24"/>
                <w:lang w:eastAsia="en-GB"/>
              </w:rPr>
            </w:pPr>
            <w:r w:rsidRPr="00F90AE8">
              <w:rPr>
                <w:rFonts w:ascii="Arial" w:eastAsia="Times New Roman" w:hAnsi="Arial" w:cs="Arial"/>
                <w:b/>
                <w:bCs/>
                <w:color w:val="000000"/>
                <w:sz w:val="24"/>
                <w:szCs w:val="24"/>
                <w:lang w:eastAsia="en-GB"/>
              </w:rPr>
              <w:t>2020/21</w:t>
            </w:r>
          </w:p>
        </w:tc>
      </w:tr>
      <w:tr w:rsidR="00F90AE8" w14:paraId="05EF32F6" w14:textId="77777777" w:rsidTr="00F9685B">
        <w:tc>
          <w:tcPr>
            <w:tcW w:w="4531" w:type="dxa"/>
          </w:tcPr>
          <w:p w14:paraId="5FA93737" w14:textId="0424BD60" w:rsidR="00FF00BB" w:rsidRDefault="00FF00BB" w:rsidP="002F774F">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Attendance %</w:t>
            </w:r>
          </w:p>
        </w:tc>
        <w:tc>
          <w:tcPr>
            <w:tcW w:w="1276" w:type="dxa"/>
          </w:tcPr>
          <w:p w14:paraId="79B82805" w14:textId="589C56D9" w:rsidR="00FF00BB" w:rsidRDefault="00FF00BB" w:rsidP="00F90AE8">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87.1%</w:t>
            </w:r>
          </w:p>
        </w:tc>
        <w:tc>
          <w:tcPr>
            <w:tcW w:w="1418" w:type="dxa"/>
          </w:tcPr>
          <w:p w14:paraId="28E44F5D" w14:textId="58AA4488" w:rsidR="00FF00BB" w:rsidRDefault="00FF00BB" w:rsidP="00F90AE8">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83.1%</w:t>
            </w:r>
          </w:p>
        </w:tc>
        <w:tc>
          <w:tcPr>
            <w:tcW w:w="1508" w:type="dxa"/>
          </w:tcPr>
          <w:p w14:paraId="59C56CE3" w14:textId="428EBED2" w:rsidR="00FF00BB" w:rsidRDefault="00FF00BB" w:rsidP="00F90AE8">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85.5%</w:t>
            </w:r>
          </w:p>
        </w:tc>
      </w:tr>
      <w:tr w:rsidR="00F90AE8" w14:paraId="2D789370" w14:textId="77777777" w:rsidTr="00F9685B">
        <w:tc>
          <w:tcPr>
            <w:tcW w:w="4531" w:type="dxa"/>
          </w:tcPr>
          <w:p w14:paraId="4482A976" w14:textId="3A57C989" w:rsidR="00FF00BB" w:rsidRDefault="00FF00BB" w:rsidP="002F774F">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Students over 98% attendance</w:t>
            </w:r>
          </w:p>
        </w:tc>
        <w:tc>
          <w:tcPr>
            <w:tcW w:w="1276" w:type="dxa"/>
          </w:tcPr>
          <w:p w14:paraId="63ABE024" w14:textId="0C3F9730" w:rsidR="00FF00BB" w:rsidRDefault="00FF00BB" w:rsidP="00F90AE8">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143</w:t>
            </w:r>
          </w:p>
        </w:tc>
        <w:tc>
          <w:tcPr>
            <w:tcW w:w="1418" w:type="dxa"/>
          </w:tcPr>
          <w:p w14:paraId="53C2C1D5" w14:textId="5E3D439E" w:rsidR="00FF00BB" w:rsidRDefault="00FF00BB" w:rsidP="00F90AE8">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w:t>
            </w:r>
          </w:p>
        </w:tc>
        <w:tc>
          <w:tcPr>
            <w:tcW w:w="1508" w:type="dxa"/>
          </w:tcPr>
          <w:p w14:paraId="7192F2C6" w14:textId="5288D3D4" w:rsidR="00FF00BB" w:rsidRDefault="00FF00BB" w:rsidP="00F90AE8">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145</w:t>
            </w:r>
          </w:p>
        </w:tc>
      </w:tr>
      <w:bookmarkEnd w:id="2"/>
    </w:tbl>
    <w:p w14:paraId="3BAB46B4" w14:textId="5BDF7319" w:rsidR="00FF00BB" w:rsidRDefault="00FF00BB" w:rsidP="002F774F">
      <w:pPr>
        <w:pStyle w:val="NoSpacing"/>
        <w:rPr>
          <w:rFonts w:ascii="Arial" w:eastAsia="Times New Roman" w:hAnsi="Arial" w:cs="Arial"/>
          <w:color w:val="000000"/>
          <w:sz w:val="24"/>
          <w:szCs w:val="24"/>
          <w:lang w:eastAsia="en-GB"/>
        </w:rPr>
      </w:pPr>
    </w:p>
    <w:p w14:paraId="264F7820" w14:textId="77777777" w:rsidR="005F41F9" w:rsidRDefault="005F41F9" w:rsidP="002F774F">
      <w:pPr>
        <w:pStyle w:val="NoSpacing"/>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4530"/>
        <w:gridCol w:w="1277"/>
        <w:gridCol w:w="1418"/>
        <w:gridCol w:w="1559"/>
      </w:tblGrid>
      <w:tr w:rsidR="00F9685B" w14:paraId="13DEFF65" w14:textId="77777777" w:rsidTr="001F60C7">
        <w:tc>
          <w:tcPr>
            <w:tcW w:w="4530" w:type="dxa"/>
            <w:shd w:val="clear" w:color="auto" w:fill="00B0F0"/>
          </w:tcPr>
          <w:p w14:paraId="3F12BA28" w14:textId="7ECF9EA1" w:rsidR="00F9685B" w:rsidRPr="00F9685B" w:rsidRDefault="00F9685B" w:rsidP="00466E69">
            <w:pPr>
              <w:rPr>
                <w:rFonts w:ascii="Arial" w:hAnsi="Arial" w:cs="Arial"/>
                <w:b/>
                <w:bCs/>
                <w:sz w:val="24"/>
                <w:szCs w:val="24"/>
              </w:rPr>
            </w:pPr>
            <w:r w:rsidRPr="00F9685B">
              <w:rPr>
                <w:rFonts w:ascii="Arial" w:hAnsi="Arial" w:cs="Arial"/>
                <w:b/>
                <w:bCs/>
                <w:sz w:val="24"/>
                <w:szCs w:val="24"/>
              </w:rPr>
              <w:t>CLA more than 12 months</w:t>
            </w:r>
          </w:p>
        </w:tc>
        <w:tc>
          <w:tcPr>
            <w:tcW w:w="1277" w:type="dxa"/>
            <w:shd w:val="clear" w:color="auto" w:fill="00B0F0"/>
          </w:tcPr>
          <w:p w14:paraId="4C7C7623" w14:textId="77777777" w:rsidR="00F9685B" w:rsidRPr="00F9685B" w:rsidRDefault="00F9685B" w:rsidP="00F9685B">
            <w:pPr>
              <w:jc w:val="center"/>
              <w:rPr>
                <w:rFonts w:ascii="Arial" w:hAnsi="Arial" w:cs="Arial"/>
                <w:b/>
                <w:bCs/>
                <w:sz w:val="24"/>
                <w:szCs w:val="24"/>
              </w:rPr>
            </w:pPr>
            <w:r w:rsidRPr="00F9685B">
              <w:rPr>
                <w:rFonts w:ascii="Arial" w:hAnsi="Arial" w:cs="Arial"/>
                <w:b/>
                <w:bCs/>
                <w:sz w:val="24"/>
                <w:szCs w:val="24"/>
              </w:rPr>
              <w:t>2018/19</w:t>
            </w:r>
          </w:p>
        </w:tc>
        <w:tc>
          <w:tcPr>
            <w:tcW w:w="1418" w:type="dxa"/>
            <w:shd w:val="clear" w:color="auto" w:fill="00B0F0"/>
          </w:tcPr>
          <w:p w14:paraId="5DCCE984" w14:textId="77777777" w:rsidR="00F9685B" w:rsidRPr="00F9685B" w:rsidRDefault="00F9685B" w:rsidP="00F9685B">
            <w:pPr>
              <w:jc w:val="center"/>
              <w:rPr>
                <w:rFonts w:ascii="Arial" w:hAnsi="Arial" w:cs="Arial"/>
                <w:b/>
                <w:bCs/>
                <w:sz w:val="24"/>
                <w:szCs w:val="24"/>
              </w:rPr>
            </w:pPr>
            <w:r w:rsidRPr="00F9685B">
              <w:rPr>
                <w:rFonts w:ascii="Arial" w:hAnsi="Arial" w:cs="Arial"/>
                <w:b/>
                <w:bCs/>
                <w:sz w:val="24"/>
                <w:szCs w:val="24"/>
              </w:rPr>
              <w:t>2019/20</w:t>
            </w:r>
          </w:p>
        </w:tc>
        <w:tc>
          <w:tcPr>
            <w:tcW w:w="1559" w:type="dxa"/>
            <w:shd w:val="clear" w:color="auto" w:fill="00B0F0"/>
          </w:tcPr>
          <w:p w14:paraId="19274DC3" w14:textId="77777777" w:rsidR="00F9685B" w:rsidRPr="00F9685B" w:rsidRDefault="00F9685B" w:rsidP="00F9685B">
            <w:pPr>
              <w:jc w:val="center"/>
              <w:rPr>
                <w:rFonts w:ascii="Arial" w:hAnsi="Arial" w:cs="Arial"/>
                <w:b/>
                <w:bCs/>
                <w:sz w:val="24"/>
                <w:szCs w:val="24"/>
              </w:rPr>
            </w:pPr>
            <w:r w:rsidRPr="00F9685B">
              <w:rPr>
                <w:rFonts w:ascii="Arial" w:hAnsi="Arial" w:cs="Arial"/>
                <w:b/>
                <w:bCs/>
                <w:sz w:val="24"/>
                <w:szCs w:val="24"/>
              </w:rPr>
              <w:t>2020/21</w:t>
            </w:r>
          </w:p>
        </w:tc>
      </w:tr>
      <w:tr w:rsidR="00F9685B" w14:paraId="3A751A53" w14:textId="77777777" w:rsidTr="00F9685B">
        <w:tc>
          <w:tcPr>
            <w:tcW w:w="4530" w:type="dxa"/>
          </w:tcPr>
          <w:p w14:paraId="6CF87917" w14:textId="77777777" w:rsidR="00F9685B" w:rsidRDefault="00F9685B" w:rsidP="00466E69">
            <w:pPr>
              <w:rPr>
                <w:rFonts w:ascii="Arial" w:hAnsi="Arial" w:cs="Arial"/>
                <w:sz w:val="24"/>
                <w:szCs w:val="24"/>
              </w:rPr>
            </w:pPr>
            <w:r>
              <w:rPr>
                <w:rFonts w:ascii="Arial" w:hAnsi="Arial" w:cs="Arial"/>
                <w:sz w:val="24"/>
                <w:szCs w:val="24"/>
              </w:rPr>
              <w:t>Attendance</w:t>
            </w:r>
          </w:p>
        </w:tc>
        <w:tc>
          <w:tcPr>
            <w:tcW w:w="1277" w:type="dxa"/>
          </w:tcPr>
          <w:p w14:paraId="134A586D" w14:textId="77777777" w:rsidR="00F9685B" w:rsidRDefault="00F9685B" w:rsidP="00F9685B">
            <w:pPr>
              <w:jc w:val="center"/>
              <w:rPr>
                <w:rFonts w:ascii="Arial" w:hAnsi="Arial" w:cs="Arial"/>
                <w:sz w:val="24"/>
                <w:szCs w:val="24"/>
              </w:rPr>
            </w:pPr>
            <w:r>
              <w:rPr>
                <w:rFonts w:ascii="Arial" w:hAnsi="Arial" w:cs="Arial"/>
                <w:sz w:val="24"/>
                <w:szCs w:val="24"/>
              </w:rPr>
              <w:t>93.4%</w:t>
            </w:r>
          </w:p>
        </w:tc>
        <w:tc>
          <w:tcPr>
            <w:tcW w:w="1418" w:type="dxa"/>
          </w:tcPr>
          <w:p w14:paraId="262F04D2" w14:textId="77777777" w:rsidR="00F9685B" w:rsidRDefault="00F9685B" w:rsidP="00F9685B">
            <w:pPr>
              <w:jc w:val="center"/>
              <w:rPr>
                <w:rFonts w:ascii="Arial" w:hAnsi="Arial" w:cs="Arial"/>
                <w:sz w:val="24"/>
                <w:szCs w:val="24"/>
              </w:rPr>
            </w:pPr>
            <w:r>
              <w:rPr>
                <w:rFonts w:ascii="Arial" w:hAnsi="Arial" w:cs="Arial"/>
                <w:sz w:val="24"/>
                <w:szCs w:val="24"/>
              </w:rPr>
              <w:t>92.8%</w:t>
            </w:r>
          </w:p>
        </w:tc>
        <w:tc>
          <w:tcPr>
            <w:tcW w:w="1559" w:type="dxa"/>
          </w:tcPr>
          <w:p w14:paraId="74D8C11B" w14:textId="77777777" w:rsidR="00F9685B" w:rsidRDefault="00F9685B" w:rsidP="00F9685B">
            <w:pPr>
              <w:jc w:val="center"/>
              <w:rPr>
                <w:rFonts w:ascii="Arial" w:hAnsi="Arial" w:cs="Arial"/>
                <w:sz w:val="24"/>
                <w:szCs w:val="24"/>
              </w:rPr>
            </w:pPr>
            <w:r>
              <w:rPr>
                <w:rFonts w:ascii="Arial" w:hAnsi="Arial" w:cs="Arial"/>
                <w:sz w:val="24"/>
                <w:szCs w:val="24"/>
              </w:rPr>
              <w:t>91.9%</w:t>
            </w:r>
          </w:p>
        </w:tc>
      </w:tr>
      <w:tr w:rsidR="00F9685B" w14:paraId="27075D7F" w14:textId="77777777" w:rsidTr="00F9685B">
        <w:tc>
          <w:tcPr>
            <w:tcW w:w="4530" w:type="dxa"/>
          </w:tcPr>
          <w:p w14:paraId="3FEF0810" w14:textId="77777777" w:rsidR="00F9685B" w:rsidRDefault="00F9685B" w:rsidP="00466E69">
            <w:pPr>
              <w:rPr>
                <w:rFonts w:ascii="Arial" w:hAnsi="Arial" w:cs="Arial"/>
                <w:sz w:val="24"/>
                <w:szCs w:val="24"/>
              </w:rPr>
            </w:pPr>
            <w:r>
              <w:rPr>
                <w:rFonts w:ascii="Arial" w:hAnsi="Arial" w:cs="Arial"/>
                <w:sz w:val="24"/>
                <w:szCs w:val="24"/>
              </w:rPr>
              <w:t>Persistent Absence</w:t>
            </w:r>
          </w:p>
        </w:tc>
        <w:tc>
          <w:tcPr>
            <w:tcW w:w="1277" w:type="dxa"/>
          </w:tcPr>
          <w:p w14:paraId="50152315" w14:textId="77777777" w:rsidR="00F9685B" w:rsidRDefault="00F9685B" w:rsidP="00F9685B">
            <w:pPr>
              <w:jc w:val="center"/>
              <w:rPr>
                <w:rFonts w:ascii="Arial" w:hAnsi="Arial" w:cs="Arial"/>
                <w:sz w:val="24"/>
                <w:szCs w:val="24"/>
              </w:rPr>
            </w:pPr>
            <w:r>
              <w:rPr>
                <w:rFonts w:ascii="Arial" w:hAnsi="Arial" w:cs="Arial"/>
                <w:sz w:val="24"/>
                <w:szCs w:val="24"/>
              </w:rPr>
              <w:t>14.8%</w:t>
            </w:r>
          </w:p>
        </w:tc>
        <w:tc>
          <w:tcPr>
            <w:tcW w:w="1418" w:type="dxa"/>
          </w:tcPr>
          <w:p w14:paraId="55EFAB3A" w14:textId="77777777" w:rsidR="00F9685B" w:rsidRDefault="00F9685B" w:rsidP="00F9685B">
            <w:pPr>
              <w:jc w:val="center"/>
              <w:rPr>
                <w:rFonts w:ascii="Arial" w:hAnsi="Arial" w:cs="Arial"/>
                <w:sz w:val="24"/>
                <w:szCs w:val="24"/>
              </w:rPr>
            </w:pPr>
            <w:r>
              <w:rPr>
                <w:rFonts w:ascii="Arial" w:hAnsi="Arial" w:cs="Arial"/>
                <w:sz w:val="24"/>
                <w:szCs w:val="24"/>
              </w:rPr>
              <w:t>14.7%</w:t>
            </w:r>
          </w:p>
        </w:tc>
        <w:tc>
          <w:tcPr>
            <w:tcW w:w="1559" w:type="dxa"/>
          </w:tcPr>
          <w:p w14:paraId="6688BEAA" w14:textId="77777777" w:rsidR="00F9685B" w:rsidRDefault="00F9685B" w:rsidP="00F9685B">
            <w:pPr>
              <w:jc w:val="center"/>
              <w:rPr>
                <w:rFonts w:ascii="Arial" w:hAnsi="Arial" w:cs="Arial"/>
                <w:sz w:val="24"/>
                <w:szCs w:val="24"/>
              </w:rPr>
            </w:pPr>
            <w:r>
              <w:rPr>
                <w:rFonts w:ascii="Arial" w:hAnsi="Arial" w:cs="Arial"/>
                <w:sz w:val="24"/>
                <w:szCs w:val="24"/>
              </w:rPr>
              <w:t>18.5%</w:t>
            </w:r>
          </w:p>
        </w:tc>
      </w:tr>
    </w:tbl>
    <w:p w14:paraId="7DE3A41B" w14:textId="4AFF33FE" w:rsidR="00FF00BB" w:rsidRDefault="00F9685B" w:rsidP="002F774F">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(NCER)</w:t>
      </w:r>
    </w:p>
    <w:p w14:paraId="3B7A7370" w14:textId="63AB5332" w:rsidR="00862C9C" w:rsidRDefault="00862C9C" w:rsidP="002F774F">
      <w:pPr>
        <w:pStyle w:val="NoSpacing"/>
        <w:rPr>
          <w:rFonts w:ascii="Arial" w:eastAsia="Times New Roman" w:hAnsi="Arial" w:cs="Arial"/>
          <w:color w:val="000000"/>
          <w:sz w:val="24"/>
          <w:szCs w:val="24"/>
          <w:lang w:eastAsia="en-GB"/>
        </w:rPr>
      </w:pPr>
    </w:p>
    <w:p w14:paraId="5BE012F3" w14:textId="4DFBBA5E" w:rsidR="00862C9C" w:rsidRDefault="00862C9C" w:rsidP="00862C9C">
      <w:pPr>
        <w:rPr>
          <w:rFonts w:ascii="Arial" w:hAnsi="Arial" w:cs="Arial"/>
          <w:sz w:val="24"/>
          <w:szCs w:val="24"/>
        </w:rPr>
      </w:pPr>
      <w:r>
        <w:rPr>
          <w:rFonts w:ascii="Arial" w:hAnsi="Arial" w:cs="Arial"/>
          <w:sz w:val="24"/>
          <w:szCs w:val="24"/>
        </w:rPr>
        <w:t xml:space="preserve">Early in the Spring term the VSH sought clarification of the </w:t>
      </w:r>
      <w:r w:rsidRPr="00383CE4">
        <w:rPr>
          <w:rFonts w:ascii="Arial" w:hAnsi="Arial" w:cs="Arial"/>
          <w:sz w:val="24"/>
          <w:szCs w:val="24"/>
        </w:rPr>
        <w:t>Local Authority</w:t>
      </w:r>
      <w:r>
        <w:rPr>
          <w:rFonts w:ascii="Arial" w:hAnsi="Arial" w:cs="Arial"/>
          <w:sz w:val="24"/>
          <w:szCs w:val="24"/>
        </w:rPr>
        <w:t xml:space="preserve">’s position </w:t>
      </w:r>
      <w:r w:rsidRPr="002E2F10">
        <w:rPr>
          <w:rFonts w:ascii="Arial" w:hAnsi="Arial" w:cs="Arial"/>
          <w:sz w:val="24"/>
          <w:szCs w:val="24"/>
        </w:rPr>
        <w:t xml:space="preserve">that </w:t>
      </w:r>
      <w:r w:rsidRPr="00383CE4">
        <w:rPr>
          <w:rFonts w:ascii="Arial" w:hAnsi="Arial" w:cs="Arial"/>
          <w:sz w:val="24"/>
          <w:szCs w:val="24"/>
        </w:rPr>
        <w:t xml:space="preserve">all children </w:t>
      </w:r>
      <w:r>
        <w:rPr>
          <w:rFonts w:ascii="Arial" w:hAnsi="Arial" w:cs="Arial"/>
          <w:sz w:val="24"/>
          <w:szCs w:val="24"/>
        </w:rPr>
        <w:t xml:space="preserve">were </w:t>
      </w:r>
      <w:r w:rsidRPr="00383CE4">
        <w:rPr>
          <w:rFonts w:ascii="Arial" w:hAnsi="Arial" w:cs="Arial"/>
          <w:sz w:val="24"/>
          <w:szCs w:val="24"/>
        </w:rPr>
        <w:t>expected to attend school unless otherwise arranged and confirmed by senior managers in CSC.</w:t>
      </w:r>
      <w:r>
        <w:rPr>
          <w:rFonts w:ascii="Arial" w:hAnsi="Arial" w:cs="Arial"/>
          <w:sz w:val="24"/>
          <w:szCs w:val="24"/>
        </w:rPr>
        <w:t xml:space="preserve"> The result of this combined approach was that 68% of CiC attended school compared to 36% during the first period of school closures in 2020.</w:t>
      </w:r>
    </w:p>
    <w:p w14:paraId="4D297C5E" w14:textId="1EC2654F" w:rsidR="00862C9C" w:rsidRDefault="00862C9C" w:rsidP="00862C9C">
      <w:pPr>
        <w:rPr>
          <w:rFonts w:ascii="Arial" w:hAnsi="Arial" w:cs="Arial"/>
          <w:sz w:val="24"/>
          <w:szCs w:val="24"/>
        </w:rPr>
      </w:pPr>
      <w:r>
        <w:rPr>
          <w:rFonts w:ascii="Arial" w:hAnsi="Arial" w:cs="Arial"/>
          <w:sz w:val="24"/>
          <w:szCs w:val="24"/>
        </w:rPr>
        <w:t>This is a good example of VS and CSC co-operation and will be extended to designated teachers to tackle poor attendance of CIC, children in need and those under child protection orders.</w:t>
      </w:r>
    </w:p>
    <w:p w14:paraId="34BA7BA4" w14:textId="71261D9D" w:rsidR="00E05515" w:rsidRDefault="00E05515" w:rsidP="002F774F">
      <w:pPr>
        <w:pStyle w:val="NoSpacing"/>
        <w:rPr>
          <w:rFonts w:ascii="Arial" w:eastAsia="Times New Roman" w:hAnsi="Arial" w:cs="Arial"/>
          <w:color w:val="000000"/>
          <w:sz w:val="24"/>
          <w:szCs w:val="24"/>
          <w:lang w:eastAsia="en-GB"/>
        </w:rPr>
      </w:pPr>
    </w:p>
    <w:p w14:paraId="5E4B0479" w14:textId="009F563B" w:rsidR="00E05515" w:rsidRPr="001F60C7" w:rsidRDefault="00E05515" w:rsidP="002F774F">
      <w:pPr>
        <w:pStyle w:val="NoSpacing"/>
        <w:rPr>
          <w:rFonts w:ascii="Arial" w:eastAsia="Times New Roman" w:hAnsi="Arial" w:cs="Arial"/>
          <w:b/>
          <w:bCs/>
          <w:i/>
          <w:iCs/>
          <w:color w:val="00B0F0"/>
          <w:sz w:val="24"/>
          <w:szCs w:val="24"/>
          <w:lang w:eastAsia="en-GB"/>
        </w:rPr>
      </w:pPr>
      <w:r w:rsidRPr="001F60C7">
        <w:rPr>
          <w:rFonts w:ascii="Arial" w:eastAsia="Times New Roman" w:hAnsi="Arial" w:cs="Arial"/>
          <w:b/>
          <w:bCs/>
          <w:i/>
          <w:iCs/>
          <w:color w:val="00B0F0"/>
          <w:sz w:val="24"/>
          <w:szCs w:val="24"/>
          <w:lang w:eastAsia="en-GB"/>
        </w:rPr>
        <w:t>Objective: Improve attendance monitoring with introduction of Capita Out of Area attendance monitoring tool.</w:t>
      </w:r>
    </w:p>
    <w:p w14:paraId="7BBBC8E8" w14:textId="6E176451" w:rsidR="00862C9C" w:rsidRPr="001F60C7" w:rsidRDefault="00862C9C" w:rsidP="002F774F">
      <w:pPr>
        <w:pStyle w:val="NoSpacing"/>
        <w:rPr>
          <w:rFonts w:ascii="Arial" w:eastAsia="Times New Roman" w:hAnsi="Arial" w:cs="Arial"/>
          <w:b/>
          <w:bCs/>
          <w:i/>
          <w:iCs/>
          <w:color w:val="00B0F0"/>
          <w:sz w:val="24"/>
          <w:szCs w:val="24"/>
          <w:lang w:eastAsia="en-GB"/>
        </w:rPr>
      </w:pPr>
    </w:p>
    <w:p w14:paraId="12705C5B" w14:textId="47BE73C7" w:rsidR="00862C9C" w:rsidRPr="001F60C7" w:rsidRDefault="00862C9C" w:rsidP="002F774F">
      <w:pPr>
        <w:pStyle w:val="NoSpacing"/>
        <w:rPr>
          <w:rFonts w:ascii="Arial" w:eastAsia="Times New Roman" w:hAnsi="Arial" w:cs="Arial"/>
          <w:b/>
          <w:bCs/>
          <w:i/>
          <w:iCs/>
          <w:color w:val="00B0F0"/>
          <w:sz w:val="24"/>
          <w:szCs w:val="24"/>
          <w:lang w:eastAsia="en-GB"/>
        </w:rPr>
      </w:pPr>
      <w:r w:rsidRPr="001F60C7">
        <w:rPr>
          <w:rFonts w:ascii="Arial" w:eastAsia="Times New Roman" w:hAnsi="Arial" w:cs="Arial"/>
          <w:b/>
          <w:bCs/>
          <w:i/>
          <w:iCs/>
          <w:color w:val="00B0F0"/>
          <w:sz w:val="24"/>
          <w:szCs w:val="24"/>
          <w:lang w:eastAsia="en-GB"/>
        </w:rPr>
        <w:t>Objective: Co-produce a</w:t>
      </w:r>
      <w:r w:rsidR="00BD2F3F" w:rsidRPr="001F60C7">
        <w:rPr>
          <w:rFonts w:ascii="Arial" w:eastAsia="Times New Roman" w:hAnsi="Arial" w:cs="Arial"/>
          <w:b/>
          <w:bCs/>
          <w:i/>
          <w:iCs/>
          <w:color w:val="00B0F0"/>
          <w:sz w:val="24"/>
          <w:szCs w:val="24"/>
          <w:lang w:eastAsia="en-GB"/>
        </w:rPr>
        <w:t xml:space="preserve"> three-year</w:t>
      </w:r>
      <w:r w:rsidRPr="001F60C7">
        <w:rPr>
          <w:rFonts w:ascii="Arial" w:eastAsia="Times New Roman" w:hAnsi="Arial" w:cs="Arial"/>
          <w:b/>
          <w:bCs/>
          <w:i/>
          <w:iCs/>
          <w:color w:val="00B0F0"/>
          <w:sz w:val="24"/>
          <w:szCs w:val="24"/>
          <w:lang w:eastAsia="en-GB"/>
        </w:rPr>
        <w:t xml:space="preserve"> attendance strategy with schools and CSC.</w:t>
      </w:r>
    </w:p>
    <w:p w14:paraId="797BEB95" w14:textId="2209BBE0" w:rsidR="00E05515" w:rsidRPr="001F60C7" w:rsidRDefault="00E05515" w:rsidP="002F774F">
      <w:pPr>
        <w:pStyle w:val="NoSpacing"/>
        <w:rPr>
          <w:rFonts w:ascii="Arial" w:eastAsia="Times New Roman" w:hAnsi="Arial" w:cs="Arial"/>
          <w:b/>
          <w:bCs/>
          <w:i/>
          <w:iCs/>
          <w:color w:val="00B0F0"/>
          <w:sz w:val="24"/>
          <w:szCs w:val="24"/>
          <w:lang w:eastAsia="en-GB"/>
        </w:rPr>
      </w:pPr>
    </w:p>
    <w:p w14:paraId="6A7946E1" w14:textId="580F03BD" w:rsidR="00E05515" w:rsidRPr="001F60C7" w:rsidRDefault="00E05515" w:rsidP="002F774F">
      <w:pPr>
        <w:pStyle w:val="NoSpacing"/>
        <w:rPr>
          <w:rFonts w:ascii="Arial" w:eastAsia="Times New Roman" w:hAnsi="Arial" w:cs="Arial"/>
          <w:b/>
          <w:bCs/>
          <w:i/>
          <w:iCs/>
          <w:color w:val="00B0F0"/>
          <w:sz w:val="24"/>
          <w:szCs w:val="24"/>
          <w:lang w:eastAsia="en-GB"/>
        </w:rPr>
      </w:pPr>
      <w:r w:rsidRPr="001F60C7">
        <w:rPr>
          <w:rFonts w:ascii="Arial" w:eastAsia="Times New Roman" w:hAnsi="Arial" w:cs="Arial"/>
          <w:b/>
          <w:bCs/>
          <w:i/>
          <w:iCs/>
          <w:color w:val="00B0F0"/>
          <w:sz w:val="24"/>
          <w:szCs w:val="24"/>
          <w:lang w:eastAsia="en-GB"/>
        </w:rPr>
        <w:t>Objective: Achieve more than 90% attendance for Virtual School.</w:t>
      </w:r>
    </w:p>
    <w:p w14:paraId="59C32B8B" w14:textId="2F6A49F7" w:rsidR="00F9685B" w:rsidRDefault="00F9685B" w:rsidP="002F774F">
      <w:pPr>
        <w:pStyle w:val="NoSpacing"/>
        <w:rPr>
          <w:rFonts w:ascii="Arial" w:eastAsia="Times New Roman" w:hAnsi="Arial" w:cs="Arial"/>
          <w:color w:val="000000"/>
          <w:sz w:val="24"/>
          <w:szCs w:val="24"/>
          <w:lang w:eastAsia="en-GB"/>
        </w:rPr>
      </w:pPr>
    </w:p>
    <w:p w14:paraId="0123D529" w14:textId="77777777" w:rsidR="00F9685B" w:rsidRPr="00C908DF" w:rsidRDefault="00F9685B" w:rsidP="002F774F">
      <w:pPr>
        <w:pStyle w:val="NoSpacing"/>
        <w:rPr>
          <w:rFonts w:ascii="Arial" w:eastAsia="Times New Roman" w:hAnsi="Arial" w:cs="Arial"/>
          <w:color w:val="000000"/>
          <w:sz w:val="24"/>
          <w:szCs w:val="24"/>
          <w:lang w:eastAsia="en-GB"/>
        </w:rPr>
      </w:pPr>
    </w:p>
    <w:p w14:paraId="42E4DD90" w14:textId="5C062CE0" w:rsidR="00BB236B" w:rsidRDefault="00FF00BB" w:rsidP="002F774F">
      <w:pPr>
        <w:pStyle w:val="NoSpacing"/>
        <w:rPr>
          <w:rFonts w:ascii="Arial" w:eastAsia="Times New Roman" w:hAnsi="Arial" w:cs="Arial"/>
          <w:b/>
          <w:bCs/>
          <w:color w:val="000000"/>
          <w:sz w:val="24"/>
          <w:szCs w:val="24"/>
          <w:lang w:eastAsia="en-GB"/>
        </w:rPr>
      </w:pPr>
      <w:r w:rsidRPr="00FF00BB">
        <w:rPr>
          <w:rFonts w:ascii="Arial" w:eastAsia="Times New Roman" w:hAnsi="Arial" w:cs="Arial"/>
          <w:b/>
          <w:bCs/>
          <w:color w:val="000000"/>
          <w:sz w:val="24"/>
          <w:szCs w:val="24"/>
          <w:lang w:eastAsia="en-GB"/>
        </w:rPr>
        <w:t>Excl</w:t>
      </w:r>
      <w:r>
        <w:rPr>
          <w:rFonts w:ascii="Arial" w:eastAsia="Times New Roman" w:hAnsi="Arial" w:cs="Arial"/>
          <w:b/>
          <w:bCs/>
          <w:color w:val="000000"/>
          <w:sz w:val="24"/>
          <w:szCs w:val="24"/>
          <w:lang w:eastAsia="en-GB"/>
        </w:rPr>
        <w:t>us</w:t>
      </w:r>
      <w:r w:rsidRPr="00FF00BB">
        <w:rPr>
          <w:rFonts w:ascii="Arial" w:eastAsia="Times New Roman" w:hAnsi="Arial" w:cs="Arial"/>
          <w:b/>
          <w:bCs/>
          <w:color w:val="000000"/>
          <w:sz w:val="24"/>
          <w:szCs w:val="24"/>
          <w:lang w:eastAsia="en-GB"/>
        </w:rPr>
        <w:t>ions</w:t>
      </w:r>
    </w:p>
    <w:p w14:paraId="73F48302" w14:textId="0652EAAD" w:rsidR="00FF00BB" w:rsidRDefault="00FF00BB" w:rsidP="002F774F">
      <w:pPr>
        <w:pStyle w:val="NoSpacing"/>
        <w:rPr>
          <w:rFonts w:ascii="Arial" w:eastAsia="Times New Roman" w:hAnsi="Arial" w:cs="Arial"/>
          <w:b/>
          <w:bCs/>
          <w:color w:val="000000"/>
          <w:sz w:val="24"/>
          <w:szCs w:val="24"/>
          <w:lang w:eastAsia="en-GB"/>
        </w:rPr>
      </w:pPr>
    </w:p>
    <w:tbl>
      <w:tblPr>
        <w:tblStyle w:val="TableGrid"/>
        <w:tblW w:w="0" w:type="auto"/>
        <w:tblLook w:val="04A0" w:firstRow="1" w:lastRow="0" w:firstColumn="1" w:lastColumn="0" w:noHBand="0" w:noVBand="1"/>
      </w:tblPr>
      <w:tblGrid>
        <w:gridCol w:w="1413"/>
        <w:gridCol w:w="1559"/>
        <w:gridCol w:w="1457"/>
        <w:gridCol w:w="1520"/>
      </w:tblGrid>
      <w:tr w:rsidR="004F04D2" w14:paraId="477133DF" w14:textId="64D09A28" w:rsidTr="001F60C7">
        <w:tc>
          <w:tcPr>
            <w:tcW w:w="1413" w:type="dxa"/>
            <w:shd w:val="clear" w:color="auto" w:fill="00B0F0"/>
          </w:tcPr>
          <w:p w14:paraId="539F591C" w14:textId="045490B6" w:rsidR="004F04D2" w:rsidRDefault="004F04D2" w:rsidP="00FF00BB">
            <w:pPr>
              <w:pStyle w:val="NoSpacing"/>
              <w:rPr>
                <w:rFonts w:ascii="Arial" w:eastAsia="Times New Roman" w:hAnsi="Arial" w:cs="Arial"/>
                <w:b/>
                <w:bCs/>
                <w:color w:val="000000"/>
                <w:sz w:val="24"/>
                <w:szCs w:val="24"/>
                <w:lang w:eastAsia="en-GB"/>
              </w:rPr>
            </w:pPr>
          </w:p>
        </w:tc>
        <w:tc>
          <w:tcPr>
            <w:tcW w:w="1559" w:type="dxa"/>
            <w:shd w:val="clear" w:color="auto" w:fill="00B0F0"/>
          </w:tcPr>
          <w:p w14:paraId="232A64AF" w14:textId="1CAF4052" w:rsidR="004F04D2" w:rsidRDefault="004F04D2" w:rsidP="00FF00BB">
            <w:pPr>
              <w:pStyle w:val="NoSpacing"/>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Fixed term</w:t>
            </w:r>
          </w:p>
        </w:tc>
        <w:tc>
          <w:tcPr>
            <w:tcW w:w="1457" w:type="dxa"/>
            <w:shd w:val="clear" w:color="auto" w:fill="00B0F0"/>
          </w:tcPr>
          <w:p w14:paraId="2C655B6D" w14:textId="00C6E9F6" w:rsidR="004F04D2" w:rsidRDefault="004F04D2" w:rsidP="00FF00BB">
            <w:pPr>
              <w:pStyle w:val="NoSpacing"/>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Permanent</w:t>
            </w:r>
          </w:p>
        </w:tc>
        <w:tc>
          <w:tcPr>
            <w:tcW w:w="1520" w:type="dxa"/>
            <w:shd w:val="clear" w:color="auto" w:fill="00B0F0"/>
          </w:tcPr>
          <w:p w14:paraId="31B6DEAD" w14:textId="4D442B9E" w:rsidR="004F04D2" w:rsidRDefault="004F04D2" w:rsidP="00FF00BB">
            <w:pPr>
              <w:pStyle w:val="NoSpacing"/>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Withdrawn</w:t>
            </w:r>
          </w:p>
        </w:tc>
      </w:tr>
      <w:tr w:rsidR="004F04D2" w14:paraId="6350B91B" w14:textId="4F896D23" w:rsidTr="004F04D2">
        <w:tc>
          <w:tcPr>
            <w:tcW w:w="1413" w:type="dxa"/>
          </w:tcPr>
          <w:p w14:paraId="5CDFD298" w14:textId="34F7FCFA" w:rsidR="004F04D2" w:rsidRDefault="004F04D2" w:rsidP="00FF00BB">
            <w:pPr>
              <w:pStyle w:val="NoSpacing"/>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 2018/19</w:t>
            </w:r>
          </w:p>
        </w:tc>
        <w:tc>
          <w:tcPr>
            <w:tcW w:w="1559" w:type="dxa"/>
          </w:tcPr>
          <w:p w14:paraId="119EF03B" w14:textId="60A580DC" w:rsidR="004F04D2" w:rsidRPr="00FF00BB" w:rsidRDefault="004F04D2" w:rsidP="00FF00BB">
            <w:pPr>
              <w:pStyle w:val="NoSpacing"/>
              <w:jc w:val="center"/>
              <w:rPr>
                <w:rFonts w:ascii="Arial" w:eastAsia="Times New Roman" w:hAnsi="Arial" w:cs="Arial"/>
                <w:color w:val="000000"/>
                <w:sz w:val="24"/>
                <w:szCs w:val="24"/>
                <w:lang w:eastAsia="en-GB"/>
              </w:rPr>
            </w:pPr>
            <w:r w:rsidRPr="00FF00BB">
              <w:rPr>
                <w:rFonts w:ascii="Arial" w:eastAsia="Times New Roman" w:hAnsi="Arial" w:cs="Arial"/>
                <w:color w:val="000000"/>
                <w:sz w:val="24"/>
                <w:szCs w:val="24"/>
                <w:lang w:eastAsia="en-GB"/>
              </w:rPr>
              <w:t>108</w:t>
            </w:r>
          </w:p>
        </w:tc>
        <w:tc>
          <w:tcPr>
            <w:tcW w:w="1457" w:type="dxa"/>
          </w:tcPr>
          <w:p w14:paraId="1972C733" w14:textId="32EA3A6A" w:rsidR="004F04D2" w:rsidRPr="00FF00BB" w:rsidRDefault="004F04D2" w:rsidP="00FF00BB">
            <w:pPr>
              <w:pStyle w:val="NoSpacing"/>
              <w:jc w:val="center"/>
              <w:rPr>
                <w:rFonts w:ascii="Arial" w:eastAsia="Times New Roman" w:hAnsi="Arial" w:cs="Arial"/>
                <w:color w:val="000000"/>
                <w:sz w:val="24"/>
                <w:szCs w:val="24"/>
                <w:lang w:eastAsia="en-GB"/>
              </w:rPr>
            </w:pPr>
            <w:r w:rsidRPr="00FF00BB">
              <w:rPr>
                <w:rFonts w:ascii="Arial" w:eastAsia="Times New Roman" w:hAnsi="Arial" w:cs="Arial"/>
                <w:color w:val="000000"/>
                <w:sz w:val="24"/>
                <w:szCs w:val="24"/>
                <w:lang w:eastAsia="en-GB"/>
              </w:rPr>
              <w:t>4</w:t>
            </w:r>
          </w:p>
        </w:tc>
        <w:tc>
          <w:tcPr>
            <w:tcW w:w="1520" w:type="dxa"/>
          </w:tcPr>
          <w:p w14:paraId="662CACD5" w14:textId="4B4A3047" w:rsidR="004F04D2" w:rsidRPr="00FF00BB" w:rsidRDefault="004F04D2" w:rsidP="00FF00BB">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r>
      <w:tr w:rsidR="004F04D2" w14:paraId="42B6F75E" w14:textId="5AEF4E67" w:rsidTr="004F04D2">
        <w:tc>
          <w:tcPr>
            <w:tcW w:w="1413" w:type="dxa"/>
          </w:tcPr>
          <w:p w14:paraId="2ADA28E3" w14:textId="2E203760" w:rsidR="004F04D2" w:rsidRDefault="004F04D2" w:rsidP="00FF00BB">
            <w:pPr>
              <w:pStyle w:val="NoSpacing"/>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2019/20</w:t>
            </w:r>
          </w:p>
        </w:tc>
        <w:tc>
          <w:tcPr>
            <w:tcW w:w="1559" w:type="dxa"/>
          </w:tcPr>
          <w:p w14:paraId="0E5F4B68" w14:textId="10438058" w:rsidR="004F04D2" w:rsidRPr="00FF00BB" w:rsidRDefault="004F04D2" w:rsidP="00FF00BB">
            <w:pPr>
              <w:pStyle w:val="NoSpacing"/>
              <w:jc w:val="center"/>
              <w:rPr>
                <w:rFonts w:ascii="Arial" w:eastAsia="Times New Roman" w:hAnsi="Arial" w:cs="Arial"/>
                <w:color w:val="000000"/>
                <w:sz w:val="24"/>
                <w:szCs w:val="24"/>
                <w:lang w:eastAsia="en-GB"/>
              </w:rPr>
            </w:pPr>
            <w:r w:rsidRPr="00FF00BB">
              <w:rPr>
                <w:rFonts w:ascii="Arial" w:eastAsia="Times New Roman" w:hAnsi="Arial" w:cs="Arial"/>
                <w:color w:val="000000"/>
                <w:sz w:val="24"/>
                <w:szCs w:val="24"/>
                <w:lang w:eastAsia="en-GB"/>
              </w:rPr>
              <w:t>115</w:t>
            </w:r>
          </w:p>
        </w:tc>
        <w:tc>
          <w:tcPr>
            <w:tcW w:w="1457" w:type="dxa"/>
          </w:tcPr>
          <w:p w14:paraId="78DC9E6F" w14:textId="5ECFBA7D" w:rsidR="004F04D2" w:rsidRPr="00FF00BB" w:rsidRDefault="004F04D2" w:rsidP="00FF00BB">
            <w:pPr>
              <w:pStyle w:val="NoSpacing"/>
              <w:jc w:val="center"/>
              <w:rPr>
                <w:rFonts w:ascii="Arial" w:eastAsia="Times New Roman" w:hAnsi="Arial" w:cs="Arial"/>
                <w:color w:val="000000"/>
                <w:sz w:val="24"/>
                <w:szCs w:val="24"/>
                <w:lang w:eastAsia="en-GB"/>
              </w:rPr>
            </w:pPr>
            <w:r w:rsidRPr="00FF00BB">
              <w:rPr>
                <w:rFonts w:ascii="Arial" w:eastAsia="Times New Roman" w:hAnsi="Arial" w:cs="Arial"/>
                <w:color w:val="000000"/>
                <w:sz w:val="24"/>
                <w:szCs w:val="24"/>
                <w:lang w:eastAsia="en-GB"/>
              </w:rPr>
              <w:t>0</w:t>
            </w:r>
          </w:p>
        </w:tc>
        <w:tc>
          <w:tcPr>
            <w:tcW w:w="1520" w:type="dxa"/>
          </w:tcPr>
          <w:p w14:paraId="299FBC42" w14:textId="782AF280" w:rsidR="004F04D2" w:rsidRPr="00FF00BB" w:rsidRDefault="004F04D2" w:rsidP="00FF00BB">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p>
        </w:tc>
      </w:tr>
      <w:tr w:rsidR="004F04D2" w14:paraId="51489D34" w14:textId="7005E699" w:rsidTr="004F04D2">
        <w:tc>
          <w:tcPr>
            <w:tcW w:w="1413" w:type="dxa"/>
          </w:tcPr>
          <w:p w14:paraId="003CB27C" w14:textId="119F3621" w:rsidR="004F04D2" w:rsidRDefault="004F04D2" w:rsidP="00FF00BB">
            <w:pPr>
              <w:pStyle w:val="NoSpacing"/>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2020/21</w:t>
            </w:r>
          </w:p>
        </w:tc>
        <w:tc>
          <w:tcPr>
            <w:tcW w:w="1559" w:type="dxa"/>
          </w:tcPr>
          <w:p w14:paraId="3397F0A7" w14:textId="0FE0820F" w:rsidR="004F04D2" w:rsidRPr="00FF00BB" w:rsidRDefault="004F04D2" w:rsidP="00FF00BB">
            <w:pPr>
              <w:pStyle w:val="NoSpacing"/>
              <w:jc w:val="center"/>
              <w:rPr>
                <w:rFonts w:ascii="Arial" w:eastAsia="Times New Roman" w:hAnsi="Arial" w:cs="Arial"/>
                <w:color w:val="000000"/>
                <w:sz w:val="24"/>
                <w:szCs w:val="24"/>
                <w:lang w:eastAsia="en-GB"/>
              </w:rPr>
            </w:pPr>
            <w:r w:rsidRPr="00FF00BB">
              <w:rPr>
                <w:rFonts w:ascii="Arial" w:eastAsia="Times New Roman" w:hAnsi="Arial" w:cs="Arial"/>
                <w:color w:val="000000"/>
                <w:sz w:val="24"/>
                <w:szCs w:val="24"/>
                <w:lang w:eastAsia="en-GB"/>
              </w:rPr>
              <w:t>112</w:t>
            </w:r>
          </w:p>
        </w:tc>
        <w:tc>
          <w:tcPr>
            <w:tcW w:w="1457" w:type="dxa"/>
          </w:tcPr>
          <w:p w14:paraId="66F7F396" w14:textId="62324046" w:rsidR="004F04D2" w:rsidRPr="00FF00BB" w:rsidRDefault="004F04D2" w:rsidP="00FF00BB">
            <w:pPr>
              <w:pStyle w:val="NoSpacing"/>
              <w:jc w:val="center"/>
              <w:rPr>
                <w:rFonts w:ascii="Arial" w:eastAsia="Times New Roman" w:hAnsi="Arial" w:cs="Arial"/>
                <w:color w:val="000000"/>
                <w:sz w:val="24"/>
                <w:szCs w:val="24"/>
                <w:lang w:eastAsia="en-GB"/>
              </w:rPr>
            </w:pPr>
            <w:r w:rsidRPr="00FF00BB">
              <w:rPr>
                <w:rFonts w:ascii="Arial" w:eastAsia="Times New Roman" w:hAnsi="Arial" w:cs="Arial"/>
                <w:color w:val="000000"/>
                <w:sz w:val="24"/>
                <w:szCs w:val="24"/>
                <w:lang w:eastAsia="en-GB"/>
              </w:rPr>
              <w:t>1</w:t>
            </w:r>
          </w:p>
        </w:tc>
        <w:tc>
          <w:tcPr>
            <w:tcW w:w="1520" w:type="dxa"/>
          </w:tcPr>
          <w:p w14:paraId="2D6C6562" w14:textId="22A6091F" w:rsidR="004F04D2" w:rsidRPr="00FF00BB" w:rsidRDefault="004F04D2" w:rsidP="00FF00BB">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r>
    </w:tbl>
    <w:p w14:paraId="3601A792" w14:textId="56B89E09" w:rsidR="00FF00BB" w:rsidRDefault="00FF00BB" w:rsidP="002F774F">
      <w:pPr>
        <w:pStyle w:val="NoSpacing"/>
        <w:rPr>
          <w:rFonts w:ascii="Arial" w:eastAsia="Times New Roman" w:hAnsi="Arial" w:cs="Arial"/>
          <w:b/>
          <w:bCs/>
          <w:color w:val="000000"/>
          <w:sz w:val="24"/>
          <w:szCs w:val="24"/>
          <w:lang w:eastAsia="en-GB"/>
        </w:rPr>
      </w:pPr>
    </w:p>
    <w:p w14:paraId="0393ACD2" w14:textId="1F24B21C" w:rsidR="004F04D2" w:rsidRDefault="004F04D2" w:rsidP="002F774F">
      <w:pPr>
        <w:pStyle w:val="NoSpacing"/>
        <w:rPr>
          <w:rFonts w:ascii="Arial" w:eastAsia="Times New Roman" w:hAnsi="Arial" w:cs="Arial"/>
          <w:color w:val="000000"/>
          <w:sz w:val="24"/>
          <w:szCs w:val="24"/>
          <w:lang w:eastAsia="en-GB"/>
        </w:rPr>
      </w:pPr>
      <w:r w:rsidRPr="004F04D2">
        <w:rPr>
          <w:rFonts w:ascii="Arial" w:eastAsia="Times New Roman" w:hAnsi="Arial" w:cs="Arial"/>
          <w:color w:val="000000"/>
          <w:sz w:val="24"/>
          <w:szCs w:val="24"/>
          <w:lang w:eastAsia="en-GB"/>
        </w:rPr>
        <w:t>Interventions</w:t>
      </w:r>
      <w:r>
        <w:rPr>
          <w:rFonts w:ascii="Arial" w:eastAsia="Times New Roman" w:hAnsi="Arial" w:cs="Arial"/>
          <w:color w:val="000000"/>
          <w:sz w:val="24"/>
          <w:szCs w:val="24"/>
          <w:lang w:eastAsia="en-GB"/>
        </w:rPr>
        <w:t xml:space="preserve"> by the VSH have resulted in the withdrawing of permanent exclusions. This involves working</w:t>
      </w:r>
      <w:r w:rsidR="00764728">
        <w:rPr>
          <w:rFonts w:ascii="Arial" w:eastAsia="Times New Roman" w:hAnsi="Arial" w:cs="Arial"/>
          <w:color w:val="000000"/>
          <w:sz w:val="24"/>
          <w:szCs w:val="24"/>
          <w:lang w:eastAsia="en-GB"/>
        </w:rPr>
        <w:t xml:space="preserve"> pro-actively</w:t>
      </w:r>
      <w:r>
        <w:rPr>
          <w:rFonts w:ascii="Arial" w:eastAsia="Times New Roman" w:hAnsi="Arial" w:cs="Arial"/>
          <w:color w:val="000000"/>
          <w:sz w:val="24"/>
          <w:szCs w:val="24"/>
          <w:lang w:eastAsia="en-GB"/>
        </w:rPr>
        <w:t xml:space="preserve"> with headteachers, alternative providers, </w:t>
      </w:r>
      <w:r w:rsidR="00A076F3">
        <w:rPr>
          <w:rFonts w:ascii="Arial" w:eastAsia="Times New Roman" w:hAnsi="Arial" w:cs="Arial"/>
          <w:color w:val="000000"/>
          <w:sz w:val="24"/>
          <w:szCs w:val="24"/>
          <w:lang w:eastAsia="en-GB"/>
        </w:rPr>
        <w:t>CSC,</w:t>
      </w:r>
      <w:r>
        <w:rPr>
          <w:rFonts w:ascii="Arial" w:eastAsia="Times New Roman" w:hAnsi="Arial" w:cs="Arial"/>
          <w:color w:val="000000"/>
          <w:sz w:val="24"/>
          <w:szCs w:val="24"/>
          <w:lang w:eastAsia="en-GB"/>
        </w:rPr>
        <w:t xml:space="preserve"> and SEN.</w:t>
      </w:r>
    </w:p>
    <w:p w14:paraId="4B3079AC" w14:textId="1DB89181" w:rsidR="004F04D2" w:rsidRDefault="004F04D2" w:rsidP="002F774F">
      <w:pPr>
        <w:pStyle w:val="NoSpacing"/>
        <w:rPr>
          <w:rFonts w:ascii="Arial" w:eastAsia="Times New Roman" w:hAnsi="Arial" w:cs="Arial"/>
          <w:color w:val="000000"/>
          <w:sz w:val="24"/>
          <w:szCs w:val="24"/>
          <w:lang w:eastAsia="en-GB"/>
        </w:rPr>
      </w:pPr>
    </w:p>
    <w:p w14:paraId="4CB2C96B" w14:textId="01FF2F76" w:rsidR="004F04D2" w:rsidRPr="001F60C7" w:rsidRDefault="004F04D2" w:rsidP="002F774F">
      <w:pPr>
        <w:pStyle w:val="NoSpacing"/>
        <w:rPr>
          <w:rFonts w:ascii="Arial" w:eastAsia="Times New Roman" w:hAnsi="Arial" w:cs="Arial"/>
          <w:b/>
          <w:bCs/>
          <w:i/>
          <w:iCs/>
          <w:color w:val="00B0F0"/>
          <w:sz w:val="24"/>
          <w:szCs w:val="24"/>
          <w:lang w:eastAsia="en-GB"/>
        </w:rPr>
      </w:pPr>
      <w:r w:rsidRPr="001F60C7">
        <w:rPr>
          <w:rFonts w:ascii="Arial" w:eastAsia="Times New Roman" w:hAnsi="Arial" w:cs="Arial"/>
          <w:b/>
          <w:bCs/>
          <w:i/>
          <w:iCs/>
          <w:color w:val="00B0F0"/>
          <w:sz w:val="24"/>
          <w:szCs w:val="24"/>
          <w:lang w:eastAsia="en-GB"/>
        </w:rPr>
        <w:t>Objective: I</w:t>
      </w:r>
      <w:r w:rsidR="00862C9C" w:rsidRPr="001F60C7">
        <w:rPr>
          <w:rFonts w:ascii="Arial" w:eastAsia="Times New Roman" w:hAnsi="Arial" w:cs="Arial"/>
          <w:b/>
          <w:bCs/>
          <w:i/>
          <w:iCs/>
          <w:color w:val="00B0F0"/>
          <w:sz w:val="24"/>
          <w:szCs w:val="24"/>
          <w:lang w:eastAsia="en-GB"/>
        </w:rPr>
        <w:t>mprove young person engagement to reduce exclusion.</w:t>
      </w:r>
    </w:p>
    <w:p w14:paraId="6114CCAA" w14:textId="75FC815A" w:rsidR="004F04D2" w:rsidRDefault="004F04D2" w:rsidP="002F774F">
      <w:pPr>
        <w:pStyle w:val="NoSpacing"/>
        <w:rPr>
          <w:rFonts w:ascii="Arial" w:eastAsia="Times New Roman" w:hAnsi="Arial" w:cs="Arial"/>
          <w:b/>
          <w:bCs/>
          <w:i/>
          <w:iCs/>
          <w:color w:val="000000"/>
          <w:sz w:val="24"/>
          <w:szCs w:val="24"/>
          <w:lang w:eastAsia="en-GB"/>
        </w:rPr>
      </w:pPr>
    </w:p>
    <w:p w14:paraId="1931CB24" w14:textId="5A868BB2" w:rsidR="00194FD2" w:rsidRPr="00C908DF" w:rsidRDefault="00194FD2" w:rsidP="00764728">
      <w:pPr>
        <w:pStyle w:val="NoSpacing"/>
        <w:rPr>
          <w:rFonts w:ascii="Arial" w:eastAsia="Times New Roman" w:hAnsi="Arial" w:cs="Arial"/>
          <w:color w:val="000000"/>
          <w:sz w:val="24"/>
          <w:szCs w:val="24"/>
          <w:lang w:eastAsia="en-GB"/>
        </w:rPr>
      </w:pPr>
    </w:p>
    <w:p w14:paraId="2B4E1ADE" w14:textId="77777777" w:rsidR="00512056" w:rsidRPr="00C908DF" w:rsidRDefault="00512056" w:rsidP="003B0291">
      <w:pPr>
        <w:pStyle w:val="NoSpacing"/>
        <w:ind w:left="360"/>
        <w:rPr>
          <w:rFonts w:ascii="Arial" w:eastAsia="Times New Roman" w:hAnsi="Arial" w:cs="Arial"/>
          <w:color w:val="000000"/>
          <w:sz w:val="24"/>
          <w:szCs w:val="24"/>
          <w:lang w:eastAsia="en-GB"/>
        </w:rPr>
      </w:pPr>
    </w:p>
    <w:p w14:paraId="6BE26709" w14:textId="50A76C19" w:rsidR="004F7047" w:rsidRPr="00990476" w:rsidRDefault="00625C30" w:rsidP="00990476">
      <w:pPr>
        <w:pStyle w:val="NoSpacing"/>
        <w:rPr>
          <w:rFonts w:ascii="Arial" w:eastAsia="Times New Roman" w:hAnsi="Arial" w:cs="Arial"/>
          <w:b/>
          <w:bCs/>
          <w:color w:val="000000"/>
          <w:sz w:val="28"/>
          <w:szCs w:val="28"/>
          <w:lang w:eastAsia="en-GB"/>
        </w:rPr>
      </w:pPr>
      <w:r w:rsidRPr="00990476">
        <w:rPr>
          <w:rFonts w:ascii="Arial" w:eastAsia="Times New Roman" w:hAnsi="Arial" w:cs="Arial"/>
          <w:b/>
          <w:bCs/>
          <w:color w:val="000000"/>
          <w:sz w:val="28"/>
          <w:szCs w:val="28"/>
          <w:lang w:eastAsia="en-GB"/>
        </w:rPr>
        <w:t>A</w:t>
      </w:r>
      <w:r w:rsidR="004F7047" w:rsidRPr="00990476">
        <w:rPr>
          <w:rFonts w:ascii="Arial" w:eastAsia="Times New Roman" w:hAnsi="Arial" w:cs="Arial"/>
          <w:b/>
          <w:bCs/>
          <w:color w:val="000000"/>
          <w:sz w:val="28"/>
          <w:szCs w:val="28"/>
          <w:lang w:eastAsia="en-GB"/>
        </w:rPr>
        <w:t xml:space="preserve">gencies and professionals working together </w:t>
      </w:r>
    </w:p>
    <w:p w14:paraId="41EAD752" w14:textId="77777777" w:rsidR="002C110A" w:rsidRPr="00C908DF" w:rsidRDefault="002C110A" w:rsidP="002C110A">
      <w:pPr>
        <w:pStyle w:val="NoSpacing"/>
        <w:ind w:left="360"/>
        <w:rPr>
          <w:rFonts w:ascii="Arial" w:eastAsia="Times New Roman" w:hAnsi="Arial" w:cs="Arial"/>
          <w:color w:val="000000"/>
          <w:sz w:val="24"/>
          <w:szCs w:val="24"/>
          <w:lang w:eastAsia="en-GB"/>
        </w:rPr>
      </w:pPr>
    </w:p>
    <w:p w14:paraId="03CE0363" w14:textId="7C9FFFF0" w:rsidR="00A9297F" w:rsidRDefault="00A9297F" w:rsidP="002C110A">
      <w:pPr>
        <w:pStyle w:val="NoSpacing"/>
        <w:rPr>
          <w:rFonts w:ascii="Arial" w:eastAsia="Times New Roman" w:hAnsi="Arial" w:cs="Arial"/>
          <w:color w:val="000000"/>
          <w:sz w:val="24"/>
          <w:szCs w:val="24"/>
          <w:lang w:eastAsia="en-GB"/>
        </w:rPr>
      </w:pPr>
      <w:r w:rsidRPr="00A9297F">
        <w:rPr>
          <w:rFonts w:ascii="Arial" w:eastAsia="Times New Roman" w:hAnsi="Arial" w:cs="Arial"/>
          <w:b/>
          <w:bCs/>
          <w:color w:val="000000"/>
          <w:sz w:val="24"/>
          <w:szCs w:val="24"/>
          <w:lang w:eastAsia="en-GB"/>
        </w:rPr>
        <w:t>Resource and Care Panel</w:t>
      </w:r>
      <w:r>
        <w:rPr>
          <w:rFonts w:ascii="Arial" w:eastAsia="Times New Roman" w:hAnsi="Arial" w:cs="Arial"/>
          <w:color w:val="000000"/>
          <w:sz w:val="24"/>
          <w:szCs w:val="24"/>
          <w:lang w:eastAsia="en-GB"/>
        </w:rPr>
        <w:t>.</w:t>
      </w:r>
    </w:p>
    <w:p w14:paraId="212A87CF" w14:textId="77777777" w:rsidR="002C110A" w:rsidRDefault="002C110A" w:rsidP="002C110A">
      <w:pPr>
        <w:pStyle w:val="NoSpacing"/>
        <w:rPr>
          <w:rFonts w:ascii="Arial" w:eastAsia="Times New Roman" w:hAnsi="Arial" w:cs="Arial"/>
          <w:color w:val="000000"/>
          <w:sz w:val="24"/>
          <w:szCs w:val="24"/>
          <w:lang w:eastAsia="en-GB"/>
        </w:rPr>
      </w:pPr>
    </w:p>
    <w:p w14:paraId="2F2CFAEA" w14:textId="4081A57B" w:rsidR="00A9297F" w:rsidRDefault="00A9297F" w:rsidP="002C110A">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VSH attends the weekly Resource and Care plan organised by Childrens Social Care. Papers are circulated the day before the meeting and VSH advices on educational considerations around admission into care, change of placements and additional funding request. Notes and actions are circulated to the VS team on the same day. This is a very valuable meeting both in terms of individual children but also to understand themes and developments with education and children social care. It is a strong two-way flow of information and communication.</w:t>
      </w:r>
    </w:p>
    <w:p w14:paraId="48B631BB" w14:textId="77777777" w:rsidR="002C110A" w:rsidRDefault="002C110A" w:rsidP="002C110A">
      <w:pPr>
        <w:pStyle w:val="NoSpacing"/>
        <w:ind w:left="1080"/>
        <w:rPr>
          <w:rFonts w:ascii="Arial" w:eastAsia="Times New Roman" w:hAnsi="Arial" w:cs="Arial"/>
          <w:color w:val="000000"/>
          <w:sz w:val="24"/>
          <w:szCs w:val="24"/>
          <w:lang w:eastAsia="en-GB"/>
        </w:rPr>
      </w:pPr>
    </w:p>
    <w:p w14:paraId="20ECF6ED" w14:textId="67B69ECF" w:rsidR="00A9297F" w:rsidRDefault="00A9297F" w:rsidP="002C110A">
      <w:pPr>
        <w:pStyle w:val="NoSpacing"/>
        <w:rPr>
          <w:rFonts w:ascii="Arial" w:eastAsia="Times New Roman" w:hAnsi="Arial" w:cs="Arial"/>
          <w:b/>
          <w:bCs/>
          <w:color w:val="000000"/>
          <w:sz w:val="24"/>
          <w:szCs w:val="24"/>
          <w:lang w:eastAsia="en-GB"/>
        </w:rPr>
      </w:pPr>
      <w:r w:rsidRPr="00A9297F">
        <w:rPr>
          <w:rFonts w:ascii="Arial" w:eastAsia="Times New Roman" w:hAnsi="Arial" w:cs="Arial"/>
          <w:b/>
          <w:bCs/>
          <w:color w:val="000000"/>
          <w:sz w:val="24"/>
          <w:szCs w:val="24"/>
          <w:lang w:eastAsia="en-GB"/>
        </w:rPr>
        <w:t>Virtual Designated Teachers Network</w:t>
      </w:r>
    </w:p>
    <w:p w14:paraId="5433F123" w14:textId="77777777" w:rsidR="002C110A" w:rsidRPr="00A9297F" w:rsidRDefault="002C110A" w:rsidP="002C110A">
      <w:pPr>
        <w:pStyle w:val="NoSpacing"/>
        <w:rPr>
          <w:rFonts w:ascii="Arial" w:eastAsia="Times New Roman" w:hAnsi="Arial" w:cs="Arial"/>
          <w:color w:val="000000"/>
          <w:sz w:val="24"/>
          <w:szCs w:val="24"/>
          <w:lang w:eastAsia="en-GB"/>
        </w:rPr>
      </w:pPr>
    </w:p>
    <w:p w14:paraId="6C481226" w14:textId="63F755E5" w:rsidR="00A9297F" w:rsidRDefault="00A9297F" w:rsidP="002C110A">
      <w:pPr>
        <w:pStyle w:val="NoSpacing"/>
        <w:rPr>
          <w:rFonts w:ascii="Arial" w:eastAsia="Times New Roman" w:hAnsi="Arial" w:cs="Arial"/>
          <w:color w:val="000000"/>
          <w:sz w:val="24"/>
          <w:szCs w:val="24"/>
          <w:lang w:eastAsia="en-GB"/>
        </w:rPr>
      </w:pPr>
      <w:r w:rsidRPr="00A9297F">
        <w:rPr>
          <w:rFonts w:ascii="Arial" w:eastAsia="Times New Roman" w:hAnsi="Arial" w:cs="Arial"/>
          <w:color w:val="000000"/>
          <w:sz w:val="24"/>
          <w:szCs w:val="24"/>
          <w:lang w:eastAsia="en-GB"/>
        </w:rPr>
        <w:t xml:space="preserve">All </w:t>
      </w:r>
      <w:r w:rsidR="00A55BDA">
        <w:rPr>
          <w:rFonts w:ascii="Arial" w:eastAsia="Times New Roman" w:hAnsi="Arial" w:cs="Arial"/>
          <w:color w:val="000000"/>
          <w:sz w:val="24"/>
          <w:szCs w:val="24"/>
          <w:lang w:eastAsia="en-GB"/>
        </w:rPr>
        <w:t xml:space="preserve">termly </w:t>
      </w:r>
      <w:r w:rsidRPr="00A9297F">
        <w:rPr>
          <w:rFonts w:ascii="Arial" w:eastAsia="Times New Roman" w:hAnsi="Arial" w:cs="Arial"/>
          <w:color w:val="000000"/>
          <w:sz w:val="24"/>
          <w:szCs w:val="24"/>
          <w:lang w:eastAsia="en-GB"/>
        </w:rPr>
        <w:t xml:space="preserve">meetings </w:t>
      </w:r>
      <w:r>
        <w:rPr>
          <w:rFonts w:ascii="Arial" w:eastAsia="Times New Roman" w:hAnsi="Arial" w:cs="Arial"/>
          <w:color w:val="000000"/>
          <w:sz w:val="24"/>
          <w:szCs w:val="24"/>
          <w:lang w:eastAsia="en-GB"/>
        </w:rPr>
        <w:t>have been held as video conferences. This will continue</w:t>
      </w:r>
      <w:r w:rsidR="00A55BDA">
        <w:rPr>
          <w:rFonts w:ascii="Arial" w:eastAsia="Times New Roman" w:hAnsi="Arial" w:cs="Arial"/>
          <w:color w:val="000000"/>
          <w:sz w:val="24"/>
          <w:szCs w:val="24"/>
          <w:lang w:eastAsia="en-GB"/>
        </w:rPr>
        <w:t xml:space="preserve"> in the future as we have experienced increased numbers of DTs attending, rising from 20 physical representatives to 50 online. This allows out of authority schools to attend.</w:t>
      </w:r>
    </w:p>
    <w:p w14:paraId="22A72535" w14:textId="77777777" w:rsidR="002C110A" w:rsidRDefault="002C110A" w:rsidP="002C110A">
      <w:pPr>
        <w:pStyle w:val="NoSpacing"/>
        <w:rPr>
          <w:rFonts w:ascii="Arial" w:eastAsia="Times New Roman" w:hAnsi="Arial" w:cs="Arial"/>
          <w:color w:val="000000"/>
          <w:sz w:val="24"/>
          <w:szCs w:val="24"/>
          <w:lang w:eastAsia="en-GB"/>
        </w:rPr>
      </w:pPr>
    </w:p>
    <w:p w14:paraId="5981A3BF" w14:textId="07898740" w:rsidR="00A55BDA" w:rsidRPr="002C110A" w:rsidRDefault="002C110A" w:rsidP="002C110A">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w:t>
      </w:r>
      <w:r w:rsidR="00A55BDA" w:rsidRPr="002C110A">
        <w:rPr>
          <w:rFonts w:ascii="Arial" w:eastAsia="Times New Roman" w:hAnsi="Arial" w:cs="Arial"/>
          <w:color w:val="000000"/>
          <w:sz w:val="24"/>
          <w:szCs w:val="24"/>
          <w:lang w:eastAsia="en-GB"/>
        </w:rPr>
        <w:t>n June and July, a total of six drop-in sessions were held by the VSH. These were smaller sessions designed for specific queries, with an average attendance of 8 designated teachers.</w:t>
      </w:r>
    </w:p>
    <w:p w14:paraId="7E39CDC2" w14:textId="453417FC" w:rsidR="00A55BDA" w:rsidRDefault="00A55BDA" w:rsidP="002C110A">
      <w:pPr>
        <w:rPr>
          <w:rFonts w:ascii="Arial" w:eastAsia="Times New Roman" w:hAnsi="Arial" w:cs="Arial"/>
          <w:color w:val="000000"/>
          <w:sz w:val="24"/>
          <w:szCs w:val="24"/>
          <w:lang w:eastAsia="en-GB"/>
        </w:rPr>
      </w:pPr>
      <w:r w:rsidRPr="002C110A">
        <w:rPr>
          <w:rFonts w:ascii="Arial" w:eastAsia="Times New Roman" w:hAnsi="Arial" w:cs="Arial"/>
          <w:color w:val="000000"/>
          <w:sz w:val="24"/>
          <w:szCs w:val="24"/>
          <w:lang w:eastAsia="en-GB"/>
        </w:rPr>
        <w:t>Four EPEP training sessions will be held in September 2021 for designated teachers and social workers</w:t>
      </w:r>
      <w:r w:rsidR="00894C80">
        <w:rPr>
          <w:rFonts w:ascii="Arial" w:eastAsia="Times New Roman" w:hAnsi="Arial" w:cs="Arial"/>
          <w:color w:val="000000"/>
          <w:sz w:val="24"/>
          <w:szCs w:val="24"/>
          <w:lang w:eastAsia="en-GB"/>
        </w:rPr>
        <w:t>. Individual support for social workers to access the EPEP system will be provided by the service support officer.</w:t>
      </w:r>
    </w:p>
    <w:p w14:paraId="7A88F5D6" w14:textId="3F086031" w:rsidR="004C2302" w:rsidRPr="001F60C7" w:rsidRDefault="004C2302" w:rsidP="002C110A">
      <w:pPr>
        <w:rPr>
          <w:rFonts w:ascii="Arial" w:eastAsia="Times New Roman" w:hAnsi="Arial" w:cs="Arial"/>
          <w:b/>
          <w:bCs/>
          <w:i/>
          <w:iCs/>
          <w:color w:val="00B0F0"/>
          <w:sz w:val="24"/>
          <w:szCs w:val="24"/>
          <w:lang w:eastAsia="en-GB"/>
        </w:rPr>
      </w:pPr>
      <w:r w:rsidRPr="001F60C7">
        <w:rPr>
          <w:rFonts w:ascii="Arial" w:eastAsia="Times New Roman" w:hAnsi="Arial" w:cs="Arial"/>
          <w:b/>
          <w:bCs/>
          <w:i/>
          <w:iCs/>
          <w:color w:val="00B0F0"/>
          <w:sz w:val="24"/>
          <w:szCs w:val="24"/>
          <w:lang w:eastAsia="en-GB"/>
        </w:rPr>
        <w:t>Objective: Increase inter</w:t>
      </w:r>
      <w:r w:rsidR="00764728" w:rsidRPr="001F60C7">
        <w:rPr>
          <w:rFonts w:ascii="Arial" w:eastAsia="Times New Roman" w:hAnsi="Arial" w:cs="Arial"/>
          <w:b/>
          <w:bCs/>
          <w:i/>
          <w:iCs/>
          <w:color w:val="00B0F0"/>
          <w:sz w:val="24"/>
          <w:szCs w:val="24"/>
          <w:lang w:eastAsia="en-GB"/>
        </w:rPr>
        <w:t>-</w:t>
      </w:r>
      <w:r w:rsidRPr="001F60C7">
        <w:rPr>
          <w:rFonts w:ascii="Arial" w:eastAsia="Times New Roman" w:hAnsi="Arial" w:cs="Arial"/>
          <w:b/>
          <w:bCs/>
          <w:i/>
          <w:iCs/>
          <w:color w:val="00B0F0"/>
          <w:sz w:val="24"/>
          <w:szCs w:val="24"/>
          <w:lang w:eastAsia="en-GB"/>
        </w:rPr>
        <w:t>agency working/understanding/communication through the extended role of the VSH</w:t>
      </w:r>
      <w:r w:rsidR="001F60C7" w:rsidRPr="001F60C7">
        <w:rPr>
          <w:rFonts w:ascii="Arial" w:eastAsia="Times New Roman" w:hAnsi="Arial" w:cs="Arial"/>
          <w:b/>
          <w:bCs/>
          <w:i/>
          <w:iCs/>
          <w:color w:val="00B0F0"/>
          <w:sz w:val="24"/>
          <w:szCs w:val="24"/>
          <w:lang w:eastAsia="en-GB"/>
        </w:rPr>
        <w:t>.</w:t>
      </w:r>
    </w:p>
    <w:p w14:paraId="4D961A36" w14:textId="77777777" w:rsidR="005A5F68" w:rsidRPr="00C908DF" w:rsidRDefault="005A5F68" w:rsidP="005A5F68">
      <w:pPr>
        <w:pStyle w:val="NoSpacing"/>
        <w:ind w:left="360"/>
        <w:rPr>
          <w:rFonts w:ascii="Arial" w:eastAsia="Times New Roman" w:hAnsi="Arial" w:cs="Arial"/>
          <w:color w:val="000000"/>
          <w:sz w:val="24"/>
          <w:szCs w:val="24"/>
          <w:lang w:eastAsia="en-GB"/>
        </w:rPr>
      </w:pPr>
    </w:p>
    <w:p w14:paraId="6797A47A" w14:textId="2A63C95F" w:rsidR="004F7047" w:rsidRPr="009D5313" w:rsidRDefault="00BD41D4" w:rsidP="002C110A">
      <w:pPr>
        <w:pStyle w:val="NoSpacing"/>
        <w:rPr>
          <w:rFonts w:ascii="Arial" w:eastAsia="Times New Roman" w:hAnsi="Arial" w:cs="Arial"/>
          <w:b/>
          <w:bCs/>
          <w:color w:val="000000"/>
          <w:sz w:val="24"/>
          <w:szCs w:val="24"/>
          <w:lang w:eastAsia="en-GB"/>
        </w:rPr>
      </w:pPr>
      <w:r w:rsidRPr="009D5313">
        <w:rPr>
          <w:rFonts w:ascii="Arial" w:eastAsia="Times New Roman" w:hAnsi="Arial" w:cs="Arial"/>
          <w:b/>
          <w:bCs/>
          <w:color w:val="000000"/>
          <w:sz w:val="24"/>
          <w:szCs w:val="24"/>
          <w:lang w:eastAsia="en-GB"/>
        </w:rPr>
        <w:t xml:space="preserve">Personal </w:t>
      </w:r>
      <w:r w:rsidR="008B4D53" w:rsidRPr="009D5313">
        <w:rPr>
          <w:rFonts w:ascii="Arial" w:eastAsia="Times New Roman" w:hAnsi="Arial" w:cs="Arial"/>
          <w:b/>
          <w:bCs/>
          <w:color w:val="000000"/>
          <w:sz w:val="24"/>
          <w:szCs w:val="24"/>
          <w:lang w:eastAsia="en-GB"/>
        </w:rPr>
        <w:t>E</w:t>
      </w:r>
      <w:r w:rsidRPr="009D5313">
        <w:rPr>
          <w:rFonts w:ascii="Arial" w:eastAsia="Times New Roman" w:hAnsi="Arial" w:cs="Arial"/>
          <w:b/>
          <w:bCs/>
          <w:color w:val="000000"/>
          <w:sz w:val="24"/>
          <w:szCs w:val="24"/>
          <w:lang w:eastAsia="en-GB"/>
        </w:rPr>
        <w:t xml:space="preserve">ducation </w:t>
      </w:r>
      <w:r w:rsidR="008B4D53" w:rsidRPr="009D5313">
        <w:rPr>
          <w:rFonts w:ascii="Arial" w:eastAsia="Times New Roman" w:hAnsi="Arial" w:cs="Arial"/>
          <w:b/>
          <w:bCs/>
          <w:color w:val="000000"/>
          <w:sz w:val="24"/>
          <w:szCs w:val="24"/>
          <w:lang w:eastAsia="en-GB"/>
        </w:rPr>
        <w:t>P</w:t>
      </w:r>
      <w:r w:rsidRPr="009D5313">
        <w:rPr>
          <w:rFonts w:ascii="Arial" w:eastAsia="Times New Roman" w:hAnsi="Arial" w:cs="Arial"/>
          <w:b/>
          <w:bCs/>
          <w:color w:val="000000"/>
          <w:sz w:val="24"/>
          <w:szCs w:val="24"/>
          <w:lang w:eastAsia="en-GB"/>
        </w:rPr>
        <w:t>lans</w:t>
      </w:r>
      <w:r w:rsidR="000B5A45" w:rsidRPr="009D5313">
        <w:rPr>
          <w:rFonts w:ascii="Arial" w:eastAsia="Times New Roman" w:hAnsi="Arial" w:cs="Arial"/>
          <w:b/>
          <w:bCs/>
          <w:color w:val="000000"/>
          <w:sz w:val="24"/>
          <w:szCs w:val="24"/>
          <w:lang w:eastAsia="en-GB"/>
        </w:rPr>
        <w:t xml:space="preserve"> and </w:t>
      </w:r>
      <w:r w:rsidR="008B4D53" w:rsidRPr="009D5313">
        <w:rPr>
          <w:rFonts w:ascii="Arial" w:eastAsia="Times New Roman" w:hAnsi="Arial" w:cs="Arial"/>
          <w:b/>
          <w:bCs/>
          <w:color w:val="000000"/>
          <w:sz w:val="24"/>
          <w:szCs w:val="24"/>
          <w:lang w:eastAsia="en-GB"/>
        </w:rPr>
        <w:t>resources including Pupil Premium Plus</w:t>
      </w:r>
    </w:p>
    <w:p w14:paraId="513104DF" w14:textId="77777777" w:rsidR="009D5313" w:rsidRPr="00C908DF" w:rsidRDefault="009D5313" w:rsidP="009D5313">
      <w:pPr>
        <w:pStyle w:val="NoSpacing"/>
        <w:ind w:left="360"/>
        <w:rPr>
          <w:rFonts w:ascii="Arial" w:eastAsia="Times New Roman" w:hAnsi="Arial" w:cs="Arial"/>
          <w:color w:val="000000"/>
          <w:sz w:val="24"/>
          <w:szCs w:val="24"/>
          <w:lang w:eastAsia="en-GB"/>
        </w:rPr>
      </w:pPr>
    </w:p>
    <w:p w14:paraId="225B6E2F" w14:textId="715DA030" w:rsidR="00A55BDA" w:rsidRDefault="006F3225" w:rsidP="002C110A">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00A55BDA">
        <w:rPr>
          <w:rFonts w:ascii="Arial" w:eastAsia="Times New Roman" w:hAnsi="Arial" w:cs="Arial"/>
          <w:color w:val="000000"/>
          <w:sz w:val="24"/>
          <w:szCs w:val="24"/>
          <w:lang w:eastAsia="en-GB"/>
        </w:rPr>
        <w:t>he internal review</w:t>
      </w:r>
      <w:r>
        <w:rPr>
          <w:rFonts w:ascii="Arial" w:eastAsia="Times New Roman" w:hAnsi="Arial" w:cs="Arial"/>
          <w:color w:val="000000"/>
          <w:sz w:val="24"/>
          <w:szCs w:val="24"/>
          <w:lang w:eastAsia="en-GB"/>
        </w:rPr>
        <w:t xml:space="preserve"> </w:t>
      </w:r>
      <w:r w:rsidR="00A55BDA">
        <w:rPr>
          <w:rFonts w:ascii="Arial" w:eastAsia="Times New Roman" w:hAnsi="Arial" w:cs="Arial"/>
          <w:color w:val="000000"/>
          <w:sz w:val="24"/>
          <w:szCs w:val="24"/>
          <w:lang w:eastAsia="en-GB"/>
        </w:rPr>
        <w:t xml:space="preserve">confirmed that the current PEP process was not fit for purpose and that a more effective approach would be </w:t>
      </w:r>
      <w:r w:rsidR="008A33C1">
        <w:rPr>
          <w:rFonts w:ascii="Arial" w:eastAsia="Times New Roman" w:hAnsi="Arial" w:cs="Arial"/>
          <w:color w:val="000000"/>
          <w:sz w:val="24"/>
          <w:szCs w:val="24"/>
          <w:lang w:eastAsia="en-GB"/>
        </w:rPr>
        <w:t>via</w:t>
      </w:r>
      <w:r w:rsidR="00A55BDA">
        <w:rPr>
          <w:rFonts w:ascii="Arial" w:eastAsia="Times New Roman" w:hAnsi="Arial" w:cs="Arial"/>
          <w:color w:val="000000"/>
          <w:sz w:val="24"/>
          <w:szCs w:val="24"/>
          <w:lang w:eastAsia="en-GB"/>
        </w:rPr>
        <w:t xml:space="preserve"> an EPEP.</w:t>
      </w:r>
    </w:p>
    <w:p w14:paraId="46366157" w14:textId="77777777" w:rsidR="009D5313" w:rsidRDefault="009D5313" w:rsidP="009D5313">
      <w:pPr>
        <w:pStyle w:val="NoSpacing"/>
        <w:ind w:left="1080"/>
        <w:rPr>
          <w:rFonts w:ascii="Arial" w:eastAsia="Times New Roman" w:hAnsi="Arial" w:cs="Arial"/>
          <w:color w:val="000000"/>
          <w:sz w:val="24"/>
          <w:szCs w:val="24"/>
          <w:lang w:eastAsia="en-GB"/>
        </w:rPr>
      </w:pPr>
    </w:p>
    <w:p w14:paraId="686E1397" w14:textId="251E3BD8" w:rsidR="00A55BDA" w:rsidRDefault="006F3225" w:rsidP="002C110A">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Central to this recommendation was that current</w:t>
      </w:r>
      <w:r w:rsidR="00A55BDA">
        <w:rPr>
          <w:rFonts w:ascii="Arial" w:eastAsia="Times New Roman" w:hAnsi="Arial" w:cs="Arial"/>
          <w:color w:val="000000"/>
          <w:sz w:val="24"/>
          <w:szCs w:val="24"/>
          <w:lang w:eastAsia="en-GB"/>
        </w:rPr>
        <w:t xml:space="preserve"> process relied heavily upon the EAW to perform administrative duties such as arranging meetings, collating</w:t>
      </w:r>
      <w:r w:rsidR="00990476">
        <w:rPr>
          <w:rFonts w:ascii="Arial" w:eastAsia="Times New Roman" w:hAnsi="Arial" w:cs="Arial"/>
          <w:color w:val="000000"/>
          <w:sz w:val="24"/>
          <w:szCs w:val="24"/>
          <w:lang w:eastAsia="en-GB"/>
        </w:rPr>
        <w:t xml:space="preserve"> this</w:t>
      </w:r>
      <w:r w:rsidR="00A55BDA">
        <w:rPr>
          <w:rFonts w:ascii="Arial" w:eastAsia="Times New Roman" w:hAnsi="Arial" w:cs="Arial"/>
          <w:color w:val="000000"/>
          <w:sz w:val="24"/>
          <w:szCs w:val="24"/>
          <w:lang w:eastAsia="en-GB"/>
        </w:rPr>
        <w:t xml:space="preserve"> information</w:t>
      </w:r>
      <w:r w:rsidR="00990476">
        <w:rPr>
          <w:rFonts w:ascii="Arial" w:eastAsia="Times New Roman" w:hAnsi="Arial" w:cs="Arial"/>
          <w:color w:val="000000"/>
          <w:sz w:val="24"/>
          <w:szCs w:val="24"/>
          <w:lang w:eastAsia="en-GB"/>
        </w:rPr>
        <w:t>,</w:t>
      </w:r>
      <w:r w:rsidR="00A55BDA">
        <w:rPr>
          <w:rFonts w:ascii="Arial" w:eastAsia="Times New Roman" w:hAnsi="Arial" w:cs="Arial"/>
          <w:color w:val="000000"/>
          <w:sz w:val="24"/>
          <w:szCs w:val="24"/>
          <w:lang w:eastAsia="en-GB"/>
        </w:rPr>
        <w:t xml:space="preserve"> and uploading documents. Such was the time consumption </w:t>
      </w:r>
      <w:r w:rsidR="00990476">
        <w:rPr>
          <w:rFonts w:ascii="Arial" w:eastAsia="Times New Roman" w:hAnsi="Arial" w:cs="Arial"/>
          <w:color w:val="000000"/>
          <w:sz w:val="24"/>
          <w:szCs w:val="24"/>
          <w:lang w:eastAsia="en-GB"/>
        </w:rPr>
        <w:t xml:space="preserve">of </w:t>
      </w:r>
      <w:r w:rsidR="00704B4B">
        <w:rPr>
          <w:rFonts w:ascii="Arial" w:eastAsia="Times New Roman" w:hAnsi="Arial" w:cs="Arial"/>
          <w:color w:val="000000"/>
          <w:sz w:val="24"/>
          <w:szCs w:val="24"/>
          <w:lang w:eastAsia="en-GB"/>
        </w:rPr>
        <w:t>t</w:t>
      </w:r>
      <w:r w:rsidR="00A55BDA">
        <w:rPr>
          <w:rFonts w:ascii="Arial" w:eastAsia="Times New Roman" w:hAnsi="Arial" w:cs="Arial"/>
          <w:color w:val="000000"/>
          <w:sz w:val="24"/>
          <w:szCs w:val="24"/>
          <w:lang w:eastAsia="en-GB"/>
        </w:rPr>
        <w:t xml:space="preserve">his approach there was little capacity remaining for proactive casework to </w:t>
      </w:r>
      <w:r w:rsidR="00704B4B">
        <w:rPr>
          <w:rFonts w:ascii="Arial" w:eastAsia="Times New Roman" w:hAnsi="Arial" w:cs="Arial"/>
          <w:color w:val="000000"/>
          <w:sz w:val="24"/>
          <w:szCs w:val="24"/>
          <w:lang w:eastAsia="en-GB"/>
        </w:rPr>
        <w:t>take place.</w:t>
      </w:r>
    </w:p>
    <w:p w14:paraId="6F307679" w14:textId="77777777" w:rsidR="009D5313" w:rsidRDefault="009D5313" w:rsidP="009D5313">
      <w:pPr>
        <w:pStyle w:val="NoSpacing"/>
        <w:rPr>
          <w:rFonts w:ascii="Arial" w:eastAsia="Times New Roman" w:hAnsi="Arial" w:cs="Arial"/>
          <w:color w:val="000000"/>
          <w:sz w:val="24"/>
          <w:szCs w:val="24"/>
          <w:lang w:eastAsia="en-GB"/>
        </w:rPr>
      </w:pPr>
    </w:p>
    <w:p w14:paraId="312B4118" w14:textId="3148A5D9" w:rsidR="00704B4B" w:rsidRDefault="00704B4B" w:rsidP="002C110A">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Once the decision was taken to commission an EPEP it was decided to remain with the reduced Covid PEP format rather than revert to the longer document and then changing the EPEP a term later.</w:t>
      </w:r>
    </w:p>
    <w:p w14:paraId="4B0F4C99" w14:textId="77777777" w:rsidR="009D5313" w:rsidRDefault="009D5313" w:rsidP="009D5313">
      <w:pPr>
        <w:pStyle w:val="NoSpacing"/>
        <w:rPr>
          <w:rFonts w:ascii="Arial" w:eastAsia="Times New Roman" w:hAnsi="Arial" w:cs="Arial"/>
          <w:color w:val="000000"/>
          <w:sz w:val="24"/>
          <w:szCs w:val="24"/>
          <w:lang w:eastAsia="en-GB"/>
        </w:rPr>
      </w:pPr>
    </w:p>
    <w:p w14:paraId="6707BC1D" w14:textId="36B92168" w:rsidR="00704B4B" w:rsidRDefault="00704B4B" w:rsidP="002C110A">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commission</w:t>
      </w:r>
      <w:r w:rsidR="007632BE">
        <w:rPr>
          <w:rFonts w:ascii="Arial" w:eastAsia="Times New Roman" w:hAnsi="Arial" w:cs="Arial"/>
          <w:color w:val="000000"/>
          <w:sz w:val="24"/>
          <w:szCs w:val="24"/>
          <w:lang w:eastAsia="en-GB"/>
        </w:rPr>
        <w:t>ing</w:t>
      </w:r>
      <w:r>
        <w:rPr>
          <w:rFonts w:ascii="Arial" w:eastAsia="Times New Roman" w:hAnsi="Arial" w:cs="Arial"/>
          <w:color w:val="000000"/>
          <w:sz w:val="24"/>
          <w:szCs w:val="24"/>
          <w:lang w:eastAsia="en-GB"/>
        </w:rPr>
        <w:t xml:space="preserve"> process</w:t>
      </w:r>
      <w:r w:rsidR="007632B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was</w:t>
      </w:r>
      <w:r w:rsidR="007632B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completed</w:t>
      </w:r>
      <w:r w:rsidR="007632BE">
        <w:rPr>
          <w:rFonts w:ascii="Arial" w:eastAsia="Times New Roman" w:hAnsi="Arial" w:cs="Arial"/>
          <w:color w:val="000000"/>
          <w:sz w:val="24"/>
          <w:szCs w:val="24"/>
          <w:lang w:eastAsia="en-GB"/>
        </w:rPr>
        <w:t xml:space="preserve"> on 27</w:t>
      </w:r>
      <w:r w:rsidR="007632BE" w:rsidRPr="007632BE">
        <w:rPr>
          <w:rFonts w:ascii="Arial" w:eastAsia="Times New Roman" w:hAnsi="Arial" w:cs="Arial"/>
          <w:color w:val="000000"/>
          <w:sz w:val="24"/>
          <w:szCs w:val="24"/>
          <w:vertAlign w:val="superscript"/>
          <w:lang w:eastAsia="en-GB"/>
        </w:rPr>
        <w:t>th</w:t>
      </w:r>
      <w:r w:rsidR="007632BE">
        <w:rPr>
          <w:rFonts w:ascii="Arial" w:eastAsia="Times New Roman" w:hAnsi="Arial" w:cs="Arial"/>
          <w:color w:val="000000"/>
          <w:sz w:val="24"/>
          <w:szCs w:val="24"/>
          <w:lang w:eastAsia="en-GB"/>
        </w:rPr>
        <w:t xml:space="preserve"> July 2021 with a contract for three years awarded to E-gov solutions.</w:t>
      </w:r>
    </w:p>
    <w:p w14:paraId="774351A5" w14:textId="77777777" w:rsidR="009D5313" w:rsidRDefault="009D5313" w:rsidP="009D5313">
      <w:pPr>
        <w:pStyle w:val="NoSpacing"/>
        <w:rPr>
          <w:rFonts w:ascii="Arial" w:eastAsia="Times New Roman" w:hAnsi="Arial" w:cs="Arial"/>
          <w:color w:val="000000"/>
          <w:sz w:val="24"/>
          <w:szCs w:val="24"/>
          <w:lang w:eastAsia="en-GB"/>
        </w:rPr>
      </w:pPr>
    </w:p>
    <w:p w14:paraId="4276EEC4" w14:textId="31CBD12E" w:rsidR="008A33C1" w:rsidRPr="008A33C1" w:rsidRDefault="009D5313" w:rsidP="002C110A">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On 27</w:t>
      </w:r>
      <w:r w:rsidRPr="009D5313">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July 2021</w:t>
      </w:r>
      <w:r w:rsidR="00D76C35">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88% of PEPs were completed. This was a total of 525 plans up to date.</w:t>
      </w:r>
      <w:r w:rsidR="00D76C35">
        <w:rPr>
          <w:rFonts w:ascii="Arial" w:eastAsia="Times New Roman" w:hAnsi="Arial" w:cs="Arial"/>
          <w:color w:val="000000"/>
          <w:sz w:val="24"/>
          <w:szCs w:val="24"/>
          <w:lang w:eastAsia="en-GB"/>
        </w:rPr>
        <w:t xml:space="preserve"> </w:t>
      </w:r>
    </w:p>
    <w:p w14:paraId="00BB6A7F" w14:textId="77777777" w:rsidR="00D76C35" w:rsidRPr="00D76C35" w:rsidRDefault="00D76C35" w:rsidP="00D76C35">
      <w:pPr>
        <w:pStyle w:val="NoSpacing"/>
        <w:rPr>
          <w:rFonts w:ascii="Arial" w:eastAsia="Times New Roman" w:hAnsi="Arial" w:cs="Arial"/>
          <w:color w:val="000000"/>
          <w:sz w:val="24"/>
          <w:szCs w:val="24"/>
          <w:lang w:eastAsia="en-GB"/>
        </w:rPr>
      </w:pPr>
    </w:p>
    <w:p w14:paraId="19824CCE" w14:textId="307506E3" w:rsidR="00D76C35" w:rsidRDefault="00D76C35" w:rsidP="002C110A">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From the autumn term 2021 all plans will be quality assured</w:t>
      </w:r>
      <w:r w:rsidR="006F3225">
        <w:rPr>
          <w:rFonts w:ascii="Arial" w:eastAsia="Times New Roman" w:hAnsi="Arial" w:cs="Arial"/>
          <w:color w:val="000000"/>
          <w:sz w:val="24"/>
          <w:szCs w:val="24"/>
          <w:lang w:eastAsia="en-GB"/>
        </w:rPr>
        <w:t xml:space="preserve"> within</w:t>
      </w:r>
      <w:r>
        <w:rPr>
          <w:rFonts w:ascii="Arial" w:eastAsia="Times New Roman" w:hAnsi="Arial" w:cs="Arial"/>
          <w:color w:val="000000"/>
          <w:sz w:val="24"/>
          <w:szCs w:val="24"/>
          <w:lang w:eastAsia="en-GB"/>
        </w:rPr>
        <w:t xml:space="preserve"> the EPEP mechanism. </w:t>
      </w:r>
      <w:r w:rsidR="006F3225">
        <w:rPr>
          <w:rFonts w:ascii="Arial" w:eastAsia="Times New Roman" w:hAnsi="Arial" w:cs="Arial"/>
          <w:color w:val="000000"/>
          <w:sz w:val="24"/>
          <w:szCs w:val="24"/>
          <w:lang w:eastAsia="en-GB"/>
        </w:rPr>
        <w:t>Individual</w:t>
      </w:r>
      <w:r>
        <w:rPr>
          <w:rFonts w:ascii="Arial" w:eastAsia="Times New Roman" w:hAnsi="Arial" w:cs="Arial"/>
          <w:color w:val="000000"/>
          <w:sz w:val="24"/>
          <w:szCs w:val="24"/>
          <w:lang w:eastAsia="en-GB"/>
        </w:rPr>
        <w:t xml:space="preserve"> plan</w:t>
      </w:r>
      <w:r w:rsidR="006F3225">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 will be signed off by the EAW responsible and graded on a red, amber, green basis. </w:t>
      </w:r>
      <w:r w:rsidR="006F3225">
        <w:rPr>
          <w:rFonts w:ascii="Arial" w:eastAsia="Times New Roman" w:hAnsi="Arial" w:cs="Arial"/>
          <w:color w:val="000000"/>
          <w:sz w:val="24"/>
          <w:szCs w:val="24"/>
          <w:lang w:eastAsia="en-GB"/>
        </w:rPr>
        <w:t>Regular moderation exercises will ensure the consistency</w:t>
      </w:r>
      <w:r w:rsidR="00B84C3B">
        <w:rPr>
          <w:rFonts w:ascii="Arial" w:eastAsia="Times New Roman" w:hAnsi="Arial" w:cs="Arial"/>
          <w:color w:val="000000"/>
          <w:sz w:val="24"/>
          <w:szCs w:val="24"/>
          <w:lang w:eastAsia="en-GB"/>
        </w:rPr>
        <w:t xml:space="preserve"> of these judgements</w:t>
      </w:r>
      <w:r w:rsidR="00764728">
        <w:rPr>
          <w:rFonts w:ascii="Arial" w:eastAsia="Times New Roman" w:hAnsi="Arial" w:cs="Arial"/>
          <w:color w:val="000000"/>
          <w:sz w:val="24"/>
          <w:szCs w:val="24"/>
          <w:lang w:eastAsia="en-GB"/>
        </w:rPr>
        <w:t xml:space="preserve"> with f</w:t>
      </w:r>
      <w:r w:rsidR="00B84C3B">
        <w:rPr>
          <w:rFonts w:ascii="Arial" w:eastAsia="Times New Roman" w:hAnsi="Arial" w:cs="Arial"/>
          <w:color w:val="000000"/>
          <w:sz w:val="24"/>
          <w:szCs w:val="24"/>
          <w:lang w:eastAsia="en-GB"/>
        </w:rPr>
        <w:t>eedback provided for all plans.</w:t>
      </w:r>
      <w:r w:rsidR="006F322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The VSH will have oversight of th</w:t>
      </w:r>
      <w:r w:rsidR="00B84C3B">
        <w:rPr>
          <w:rFonts w:ascii="Arial" w:eastAsia="Times New Roman" w:hAnsi="Arial" w:cs="Arial"/>
          <w:color w:val="000000"/>
          <w:sz w:val="24"/>
          <w:szCs w:val="24"/>
          <w:lang w:eastAsia="en-GB"/>
        </w:rPr>
        <w:t>is</w:t>
      </w:r>
      <w:r>
        <w:rPr>
          <w:rFonts w:ascii="Arial" w:eastAsia="Times New Roman" w:hAnsi="Arial" w:cs="Arial"/>
          <w:color w:val="000000"/>
          <w:sz w:val="24"/>
          <w:szCs w:val="24"/>
          <w:lang w:eastAsia="en-GB"/>
        </w:rPr>
        <w:t xml:space="preserve"> process.</w:t>
      </w:r>
    </w:p>
    <w:p w14:paraId="7255C9CF" w14:textId="77777777" w:rsidR="001128A7" w:rsidRDefault="001128A7" w:rsidP="002C110A">
      <w:pPr>
        <w:pStyle w:val="NoSpacing"/>
        <w:rPr>
          <w:rFonts w:ascii="Arial" w:eastAsia="Times New Roman" w:hAnsi="Arial" w:cs="Arial"/>
          <w:color w:val="000000"/>
          <w:sz w:val="24"/>
          <w:szCs w:val="24"/>
          <w:lang w:eastAsia="en-GB"/>
        </w:rPr>
      </w:pPr>
    </w:p>
    <w:p w14:paraId="0FF2BBCE" w14:textId="7F06EE6A" w:rsidR="00EE48BA" w:rsidRPr="001F60C7" w:rsidRDefault="001128A7" w:rsidP="00764728">
      <w:pPr>
        <w:pStyle w:val="NoSpacing"/>
        <w:rPr>
          <w:rFonts w:ascii="Arial" w:eastAsia="Times New Roman" w:hAnsi="Arial" w:cs="Arial"/>
          <w:b/>
          <w:bCs/>
          <w:i/>
          <w:iCs/>
          <w:color w:val="00B0F0"/>
          <w:sz w:val="24"/>
          <w:szCs w:val="24"/>
          <w:lang w:eastAsia="en-GB"/>
        </w:rPr>
      </w:pPr>
      <w:r w:rsidRPr="001F60C7">
        <w:rPr>
          <w:rFonts w:ascii="Arial" w:eastAsia="Times New Roman" w:hAnsi="Arial" w:cs="Arial"/>
          <w:b/>
          <w:bCs/>
          <w:i/>
          <w:iCs/>
          <w:color w:val="00B0F0"/>
          <w:sz w:val="24"/>
          <w:szCs w:val="24"/>
          <w:lang w:eastAsia="en-GB"/>
        </w:rPr>
        <w:t>Objective: Establishing and embedding the EPEP across all users.</w:t>
      </w:r>
    </w:p>
    <w:p w14:paraId="47F554BD" w14:textId="29C0B6CB" w:rsidR="001F60C7" w:rsidRDefault="001F60C7" w:rsidP="00764728">
      <w:pPr>
        <w:pStyle w:val="NoSpacing"/>
        <w:rPr>
          <w:rFonts w:ascii="Arial" w:eastAsia="Times New Roman" w:hAnsi="Arial" w:cs="Arial"/>
          <w:b/>
          <w:bCs/>
          <w:i/>
          <w:iCs/>
          <w:color w:val="000000"/>
          <w:sz w:val="24"/>
          <w:szCs w:val="24"/>
          <w:lang w:eastAsia="en-GB"/>
        </w:rPr>
      </w:pPr>
    </w:p>
    <w:p w14:paraId="6131654F" w14:textId="77777777" w:rsidR="001F60C7" w:rsidRPr="00764728" w:rsidRDefault="001F60C7" w:rsidP="00764728">
      <w:pPr>
        <w:pStyle w:val="NoSpacing"/>
        <w:rPr>
          <w:rFonts w:ascii="Arial" w:eastAsia="Times New Roman" w:hAnsi="Arial" w:cs="Arial"/>
          <w:b/>
          <w:bCs/>
          <w:i/>
          <w:iCs/>
          <w:color w:val="000000"/>
          <w:sz w:val="24"/>
          <w:szCs w:val="24"/>
          <w:lang w:eastAsia="en-GB"/>
        </w:rPr>
      </w:pPr>
    </w:p>
    <w:p w14:paraId="4BB7EDE8" w14:textId="280C6395" w:rsidR="00EE48BA" w:rsidRPr="000C5AC7" w:rsidRDefault="00EE48BA" w:rsidP="00EE48BA">
      <w:pPr>
        <w:shd w:val="clear" w:color="auto" w:fill="FFFFFF"/>
        <w:spacing w:after="120" w:line="360" w:lineRule="atLeast"/>
        <w:rPr>
          <w:rFonts w:ascii="Arial" w:hAnsi="Arial" w:cs="Arial"/>
          <w:b/>
          <w:sz w:val="24"/>
          <w:szCs w:val="24"/>
        </w:rPr>
      </w:pPr>
      <w:r w:rsidRPr="00EE48BA">
        <w:rPr>
          <w:rFonts w:ascii="Arial" w:eastAsia="Times New Roman" w:hAnsi="Arial" w:cs="Arial"/>
          <w:b/>
          <w:bCs/>
          <w:color w:val="000000"/>
          <w:sz w:val="24"/>
          <w:szCs w:val="24"/>
          <w:lang w:eastAsia="en-GB"/>
        </w:rPr>
        <w:t>Pupil Premium Plus</w:t>
      </w:r>
      <w:r w:rsidR="00B328D2">
        <w:rPr>
          <w:rFonts w:ascii="Arial" w:eastAsia="Times New Roman" w:hAnsi="Arial" w:cs="Arial"/>
          <w:b/>
          <w:bCs/>
          <w:color w:val="000000"/>
          <w:sz w:val="24"/>
          <w:szCs w:val="24"/>
          <w:lang w:eastAsia="en-GB"/>
        </w:rPr>
        <w:t xml:space="preserve"> </w:t>
      </w:r>
      <w:r w:rsidRPr="00EE48BA">
        <w:rPr>
          <w:rFonts w:ascii="Arial" w:hAnsi="Arial" w:cs="Arial"/>
          <w:b/>
          <w:sz w:val="24"/>
          <w:szCs w:val="24"/>
        </w:rPr>
        <w:t xml:space="preserve"> </w:t>
      </w:r>
    </w:p>
    <w:p w14:paraId="5F931F93" w14:textId="5672947A" w:rsidR="00EE48BA" w:rsidRPr="00B84C3B" w:rsidRDefault="00241CDD" w:rsidP="00B84C3B">
      <w:pPr>
        <w:shd w:val="clear" w:color="auto" w:fill="FFFFFF"/>
        <w:spacing w:after="120" w:line="240" w:lineRule="auto"/>
        <w:rPr>
          <w:rFonts w:ascii="Arial" w:eastAsia="Times New Roman" w:hAnsi="Arial" w:cs="Arial"/>
          <w:color w:val="000000"/>
          <w:sz w:val="24"/>
          <w:szCs w:val="24"/>
          <w:lang w:val="en" w:eastAsia="en-GB"/>
        </w:rPr>
      </w:pPr>
      <w:r>
        <w:rPr>
          <w:rFonts w:ascii="Arial" w:hAnsi="Arial" w:cs="Arial"/>
          <w:sz w:val="24"/>
          <w:szCs w:val="24"/>
        </w:rPr>
        <w:t>In January 2021</w:t>
      </w:r>
      <w:r w:rsidR="00B328D2">
        <w:rPr>
          <w:rFonts w:ascii="Arial" w:hAnsi="Arial" w:cs="Arial"/>
          <w:sz w:val="24"/>
          <w:szCs w:val="24"/>
        </w:rPr>
        <w:t xml:space="preserve"> the</w:t>
      </w:r>
      <w:r>
        <w:rPr>
          <w:rFonts w:ascii="Arial" w:hAnsi="Arial" w:cs="Arial"/>
          <w:sz w:val="24"/>
          <w:szCs w:val="24"/>
        </w:rPr>
        <w:t xml:space="preserve"> LA agreed with Schools Forum to retain and distribute PPP as follows.</w:t>
      </w:r>
    </w:p>
    <w:tbl>
      <w:tblPr>
        <w:tblStyle w:val="TableGrid"/>
        <w:tblW w:w="9067" w:type="dxa"/>
        <w:tblLook w:val="04A0" w:firstRow="1" w:lastRow="0" w:firstColumn="1" w:lastColumn="0" w:noHBand="0" w:noVBand="1"/>
      </w:tblPr>
      <w:tblGrid>
        <w:gridCol w:w="2254"/>
        <w:gridCol w:w="2254"/>
        <w:gridCol w:w="4559"/>
      </w:tblGrid>
      <w:tr w:rsidR="00EE48BA" w:rsidRPr="00576D86" w14:paraId="03CD8CA7" w14:textId="77777777" w:rsidTr="001F60C7">
        <w:tc>
          <w:tcPr>
            <w:tcW w:w="2254" w:type="dxa"/>
            <w:shd w:val="clear" w:color="auto" w:fill="00B0F0"/>
          </w:tcPr>
          <w:p w14:paraId="2A2F2897" w14:textId="77777777" w:rsidR="00EE48BA" w:rsidRPr="00576D86" w:rsidRDefault="00EE48BA" w:rsidP="00466E69">
            <w:pPr>
              <w:spacing w:after="120"/>
              <w:rPr>
                <w:rFonts w:ascii="Arial" w:hAnsi="Arial" w:cs="Arial"/>
                <w:b/>
                <w:sz w:val="24"/>
                <w:szCs w:val="24"/>
              </w:rPr>
            </w:pPr>
            <w:r>
              <w:rPr>
                <w:rFonts w:ascii="Arial" w:hAnsi="Arial" w:cs="Arial"/>
                <w:b/>
                <w:sz w:val="24"/>
                <w:szCs w:val="24"/>
              </w:rPr>
              <w:t>A</w:t>
            </w:r>
            <w:r w:rsidRPr="00576D86">
              <w:rPr>
                <w:rFonts w:ascii="Arial" w:hAnsi="Arial" w:cs="Arial"/>
                <w:b/>
                <w:sz w:val="24"/>
                <w:szCs w:val="24"/>
              </w:rPr>
              <w:t>ge group</w:t>
            </w:r>
          </w:p>
        </w:tc>
        <w:tc>
          <w:tcPr>
            <w:tcW w:w="2254" w:type="dxa"/>
            <w:shd w:val="clear" w:color="auto" w:fill="00B0F0"/>
          </w:tcPr>
          <w:p w14:paraId="6E34E8B1" w14:textId="77777777" w:rsidR="00EE48BA" w:rsidRPr="00576D86" w:rsidRDefault="00EE48BA" w:rsidP="00466E69">
            <w:pPr>
              <w:spacing w:after="120"/>
              <w:rPr>
                <w:rFonts w:ascii="Arial" w:hAnsi="Arial" w:cs="Arial"/>
                <w:b/>
                <w:sz w:val="24"/>
                <w:szCs w:val="24"/>
              </w:rPr>
            </w:pPr>
            <w:r w:rsidRPr="00576D86">
              <w:rPr>
                <w:rFonts w:ascii="Arial" w:hAnsi="Arial" w:cs="Arial"/>
                <w:b/>
                <w:sz w:val="24"/>
                <w:szCs w:val="24"/>
              </w:rPr>
              <w:t>Amount per year</w:t>
            </w:r>
          </w:p>
        </w:tc>
        <w:tc>
          <w:tcPr>
            <w:tcW w:w="4559" w:type="dxa"/>
            <w:shd w:val="clear" w:color="auto" w:fill="00B0F0"/>
          </w:tcPr>
          <w:p w14:paraId="7ECFC535" w14:textId="77777777" w:rsidR="00EE48BA" w:rsidRPr="00576D86" w:rsidRDefault="00EE48BA" w:rsidP="00466E69">
            <w:pPr>
              <w:spacing w:after="120"/>
              <w:rPr>
                <w:rFonts w:ascii="Arial" w:hAnsi="Arial" w:cs="Arial"/>
                <w:b/>
                <w:sz w:val="24"/>
                <w:szCs w:val="24"/>
              </w:rPr>
            </w:pPr>
            <w:r w:rsidRPr="00576D86">
              <w:rPr>
                <w:rFonts w:ascii="Arial" w:hAnsi="Arial" w:cs="Arial"/>
                <w:b/>
                <w:sz w:val="24"/>
                <w:szCs w:val="24"/>
              </w:rPr>
              <w:t>Arrangements</w:t>
            </w:r>
          </w:p>
        </w:tc>
      </w:tr>
      <w:tr w:rsidR="00EE48BA" w:rsidRPr="00576D86" w14:paraId="747D5D58" w14:textId="77777777" w:rsidTr="00466E69">
        <w:tc>
          <w:tcPr>
            <w:tcW w:w="2254" w:type="dxa"/>
          </w:tcPr>
          <w:p w14:paraId="7F9982A9"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Early Years</w:t>
            </w:r>
          </w:p>
        </w:tc>
        <w:tc>
          <w:tcPr>
            <w:tcW w:w="2254" w:type="dxa"/>
          </w:tcPr>
          <w:p w14:paraId="3F367CBD"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£300</w:t>
            </w:r>
          </w:p>
        </w:tc>
        <w:tc>
          <w:tcPr>
            <w:tcW w:w="4559" w:type="dxa"/>
          </w:tcPr>
          <w:p w14:paraId="285C3581"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 xml:space="preserve">Paid direct to </w:t>
            </w:r>
            <w:r>
              <w:rPr>
                <w:rFonts w:ascii="Arial" w:hAnsi="Arial" w:cs="Arial"/>
                <w:sz w:val="24"/>
                <w:szCs w:val="24"/>
              </w:rPr>
              <w:t>school where child is educated and</w:t>
            </w:r>
            <w:r w:rsidRPr="00576D86">
              <w:rPr>
                <w:rFonts w:ascii="Arial" w:hAnsi="Arial" w:cs="Arial"/>
                <w:sz w:val="24"/>
                <w:szCs w:val="24"/>
              </w:rPr>
              <w:t xml:space="preserve"> not managed by Virtual School</w:t>
            </w:r>
          </w:p>
        </w:tc>
      </w:tr>
      <w:tr w:rsidR="00EE48BA" w:rsidRPr="00576D86" w14:paraId="2B21024C" w14:textId="77777777" w:rsidTr="00466E69">
        <w:tc>
          <w:tcPr>
            <w:tcW w:w="2254" w:type="dxa"/>
          </w:tcPr>
          <w:p w14:paraId="0872DDC0"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Statutory School Age</w:t>
            </w:r>
          </w:p>
        </w:tc>
        <w:tc>
          <w:tcPr>
            <w:tcW w:w="2254" w:type="dxa"/>
          </w:tcPr>
          <w:p w14:paraId="39B1CE11"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£23</w:t>
            </w:r>
            <w:r>
              <w:rPr>
                <w:rFonts w:ascii="Arial" w:hAnsi="Arial" w:cs="Arial"/>
                <w:sz w:val="24"/>
                <w:szCs w:val="24"/>
              </w:rPr>
              <w:t>45</w:t>
            </w:r>
          </w:p>
        </w:tc>
        <w:tc>
          <w:tcPr>
            <w:tcW w:w="4559" w:type="dxa"/>
          </w:tcPr>
          <w:p w14:paraId="753B284E" w14:textId="22DD47D2" w:rsidR="00EE48BA" w:rsidRPr="00576D86" w:rsidRDefault="00EE48BA" w:rsidP="00466E69">
            <w:pPr>
              <w:spacing w:after="120"/>
              <w:rPr>
                <w:rFonts w:ascii="Arial" w:hAnsi="Arial" w:cs="Arial"/>
                <w:sz w:val="24"/>
                <w:szCs w:val="24"/>
              </w:rPr>
            </w:pPr>
            <w:r w:rsidRPr="00576D86">
              <w:rPr>
                <w:rFonts w:ascii="Arial" w:hAnsi="Arial" w:cs="Arial"/>
                <w:sz w:val="24"/>
                <w:szCs w:val="24"/>
              </w:rPr>
              <w:t>£23</w:t>
            </w:r>
            <w:r>
              <w:rPr>
                <w:rFonts w:ascii="Arial" w:hAnsi="Arial" w:cs="Arial"/>
                <w:sz w:val="24"/>
                <w:szCs w:val="24"/>
              </w:rPr>
              <w:t>45</w:t>
            </w:r>
            <w:r w:rsidRPr="00576D86">
              <w:rPr>
                <w:rFonts w:ascii="Arial" w:hAnsi="Arial" w:cs="Arial"/>
                <w:sz w:val="24"/>
                <w:szCs w:val="24"/>
              </w:rPr>
              <w:t xml:space="preserve"> paid in </w:t>
            </w:r>
            <w:r>
              <w:rPr>
                <w:rFonts w:ascii="Arial" w:hAnsi="Arial" w:cs="Arial"/>
                <w:sz w:val="24"/>
                <w:szCs w:val="24"/>
              </w:rPr>
              <w:t xml:space="preserve">quarterly </w:t>
            </w:r>
            <w:r w:rsidRPr="00576D86">
              <w:rPr>
                <w:rFonts w:ascii="Arial" w:hAnsi="Arial" w:cs="Arial"/>
                <w:sz w:val="24"/>
                <w:szCs w:val="24"/>
              </w:rPr>
              <w:t xml:space="preserve">instalments to Virtual </w:t>
            </w:r>
            <w:r w:rsidR="00241CDD">
              <w:rPr>
                <w:rFonts w:ascii="Arial" w:hAnsi="Arial" w:cs="Arial"/>
                <w:sz w:val="24"/>
                <w:szCs w:val="24"/>
              </w:rPr>
              <w:t>S</w:t>
            </w:r>
            <w:r w:rsidRPr="00576D86">
              <w:rPr>
                <w:rFonts w:ascii="Arial" w:hAnsi="Arial" w:cs="Arial"/>
                <w:sz w:val="24"/>
                <w:szCs w:val="24"/>
              </w:rPr>
              <w:t>chool by DfE</w:t>
            </w:r>
          </w:p>
          <w:p w14:paraId="79863922"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£800 retained for central services.</w:t>
            </w:r>
          </w:p>
          <w:p w14:paraId="2D4AD6D9"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£15</w:t>
            </w:r>
            <w:r>
              <w:rPr>
                <w:rFonts w:ascii="Arial" w:hAnsi="Arial" w:cs="Arial"/>
                <w:sz w:val="24"/>
                <w:szCs w:val="24"/>
              </w:rPr>
              <w:t>45</w:t>
            </w:r>
            <w:r w:rsidRPr="00576D86">
              <w:rPr>
                <w:rFonts w:ascii="Arial" w:hAnsi="Arial" w:cs="Arial"/>
                <w:sz w:val="24"/>
                <w:szCs w:val="24"/>
              </w:rPr>
              <w:t xml:space="preserve"> directed to schools in three termly payments</w:t>
            </w:r>
          </w:p>
        </w:tc>
      </w:tr>
      <w:tr w:rsidR="00EE48BA" w:rsidRPr="00576D86" w14:paraId="173DC93C" w14:textId="77777777" w:rsidTr="00466E69">
        <w:tc>
          <w:tcPr>
            <w:tcW w:w="2254" w:type="dxa"/>
          </w:tcPr>
          <w:p w14:paraId="2C61F1AE"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16 +</w:t>
            </w:r>
          </w:p>
        </w:tc>
        <w:tc>
          <w:tcPr>
            <w:tcW w:w="2254" w:type="dxa"/>
          </w:tcPr>
          <w:p w14:paraId="44817268"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N/A</w:t>
            </w:r>
          </w:p>
        </w:tc>
        <w:tc>
          <w:tcPr>
            <w:tcW w:w="4559" w:type="dxa"/>
          </w:tcPr>
          <w:p w14:paraId="350EE396"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N/A</w:t>
            </w:r>
          </w:p>
        </w:tc>
      </w:tr>
      <w:tr w:rsidR="00EE48BA" w:rsidRPr="00576D86" w14:paraId="4A1EF3C3" w14:textId="77777777" w:rsidTr="00466E69">
        <w:tc>
          <w:tcPr>
            <w:tcW w:w="2254" w:type="dxa"/>
          </w:tcPr>
          <w:p w14:paraId="385DD12C"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 xml:space="preserve">Previously Looked </w:t>
            </w:r>
            <w:r>
              <w:rPr>
                <w:rFonts w:ascii="Arial" w:hAnsi="Arial" w:cs="Arial"/>
                <w:sz w:val="24"/>
                <w:szCs w:val="24"/>
              </w:rPr>
              <w:t>A</w:t>
            </w:r>
            <w:r w:rsidRPr="00576D86">
              <w:rPr>
                <w:rFonts w:ascii="Arial" w:hAnsi="Arial" w:cs="Arial"/>
                <w:sz w:val="24"/>
                <w:szCs w:val="24"/>
              </w:rPr>
              <w:t>fter</w:t>
            </w:r>
            <w:r>
              <w:rPr>
                <w:rFonts w:ascii="Arial" w:hAnsi="Arial" w:cs="Arial"/>
                <w:sz w:val="24"/>
                <w:szCs w:val="24"/>
              </w:rPr>
              <w:t xml:space="preserve"> Child</w:t>
            </w:r>
          </w:p>
        </w:tc>
        <w:tc>
          <w:tcPr>
            <w:tcW w:w="2254" w:type="dxa"/>
          </w:tcPr>
          <w:p w14:paraId="022E5EAD"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£23</w:t>
            </w:r>
            <w:r>
              <w:rPr>
                <w:rFonts w:ascii="Arial" w:hAnsi="Arial" w:cs="Arial"/>
                <w:sz w:val="24"/>
                <w:szCs w:val="24"/>
              </w:rPr>
              <w:t>45</w:t>
            </w:r>
          </w:p>
        </w:tc>
        <w:tc>
          <w:tcPr>
            <w:tcW w:w="4559" w:type="dxa"/>
          </w:tcPr>
          <w:p w14:paraId="47F2D695"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Paid direct to schools and not managed by Virtual School.</w:t>
            </w:r>
          </w:p>
        </w:tc>
      </w:tr>
    </w:tbl>
    <w:p w14:paraId="20EF86AE" w14:textId="65F3710A" w:rsidR="00764728" w:rsidRPr="00B84C3B" w:rsidRDefault="00B84C3B" w:rsidP="00EE48BA">
      <w:pPr>
        <w:spacing w:before="100" w:beforeAutospacing="1" w:after="100" w:afterAutospacing="1" w:line="240" w:lineRule="auto"/>
        <w:rPr>
          <w:rFonts w:ascii="Arial" w:eastAsia="Times New Roman" w:hAnsi="Arial" w:cs="Arial"/>
          <w:bCs/>
          <w:sz w:val="24"/>
          <w:szCs w:val="24"/>
          <w:lang w:val="en" w:eastAsia="en-GB"/>
        </w:rPr>
      </w:pPr>
      <w:r w:rsidRPr="00B84C3B">
        <w:rPr>
          <w:rFonts w:ascii="Arial" w:eastAsia="Times New Roman" w:hAnsi="Arial" w:cs="Arial"/>
          <w:bCs/>
          <w:sz w:val="24"/>
          <w:szCs w:val="24"/>
          <w:lang w:val="en" w:eastAsia="en-GB"/>
        </w:rPr>
        <w:t>Additional PPP</w:t>
      </w:r>
      <w:r w:rsidR="00EE48BA" w:rsidRPr="00B84C3B">
        <w:rPr>
          <w:rFonts w:ascii="Arial" w:eastAsia="Times New Roman" w:hAnsi="Arial" w:cs="Arial"/>
          <w:bCs/>
          <w:sz w:val="24"/>
          <w:szCs w:val="24"/>
          <w:lang w:val="en" w:eastAsia="en-GB"/>
        </w:rPr>
        <w:t xml:space="preserve"> </w:t>
      </w:r>
      <w:r>
        <w:rPr>
          <w:rFonts w:ascii="Arial" w:eastAsia="Times New Roman" w:hAnsi="Arial" w:cs="Arial"/>
          <w:bCs/>
          <w:sz w:val="24"/>
          <w:szCs w:val="24"/>
          <w:lang w:val="en" w:eastAsia="en-GB"/>
        </w:rPr>
        <w:t>was allocated on an individual case basis through an additional application</w:t>
      </w:r>
      <w:r w:rsidR="00B328D2">
        <w:rPr>
          <w:rFonts w:ascii="Arial" w:eastAsia="Times New Roman" w:hAnsi="Arial" w:cs="Arial"/>
          <w:bCs/>
          <w:sz w:val="24"/>
          <w:szCs w:val="24"/>
          <w:lang w:val="en" w:eastAsia="en-GB"/>
        </w:rPr>
        <w:t xml:space="preserve"> process</w:t>
      </w:r>
      <w:r>
        <w:rPr>
          <w:rFonts w:ascii="Arial" w:eastAsia="Times New Roman" w:hAnsi="Arial" w:cs="Arial"/>
          <w:bCs/>
          <w:sz w:val="24"/>
          <w:szCs w:val="24"/>
          <w:lang w:val="en" w:eastAsia="en-GB"/>
        </w:rPr>
        <w:t>. From September 2021 this will form part of the EPEP.</w:t>
      </w:r>
    </w:p>
    <w:p w14:paraId="3839D55A" w14:textId="474472AF" w:rsidR="00EE48BA" w:rsidRPr="006B7DE6" w:rsidRDefault="00764728" w:rsidP="00EE48BA">
      <w:pPr>
        <w:spacing w:before="100" w:beforeAutospacing="1" w:after="100" w:afterAutospacing="1" w:line="240" w:lineRule="auto"/>
        <w:rPr>
          <w:rFonts w:ascii="Arial" w:eastAsia="Times New Roman" w:hAnsi="Arial" w:cs="Arial"/>
          <w:b/>
          <w:sz w:val="24"/>
          <w:szCs w:val="24"/>
          <w:lang w:val="en" w:eastAsia="en-GB"/>
        </w:rPr>
      </w:pPr>
      <w:r w:rsidRPr="00576D86">
        <w:rPr>
          <w:rFonts w:ascii="Arial" w:eastAsia="Times New Roman" w:hAnsi="Arial" w:cs="Arial"/>
          <w:noProof/>
          <w:sz w:val="24"/>
          <w:szCs w:val="24"/>
          <w:lang w:val="en" w:eastAsia="en-GB"/>
        </w:rPr>
        <w:drawing>
          <wp:anchor distT="0" distB="0" distL="114300" distR="114300" simplePos="0" relativeHeight="251667456" behindDoc="0" locked="0" layoutInCell="1" allowOverlap="1" wp14:anchorId="0452845E" wp14:editId="49A8825E">
            <wp:simplePos x="0" y="0"/>
            <wp:positionH relativeFrom="margin">
              <wp:align>left</wp:align>
            </wp:positionH>
            <wp:positionV relativeFrom="paragraph">
              <wp:posOffset>356235</wp:posOffset>
            </wp:positionV>
            <wp:extent cx="3619500" cy="2114550"/>
            <wp:effectExtent l="0" t="0" r="0" b="0"/>
            <wp:wrapSquare wrapText="bothSides"/>
            <wp:docPr id="25" name="Chart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EE48BA" w:rsidRPr="00555D6B">
        <w:rPr>
          <w:rFonts w:ascii="Arial" w:eastAsia="Times New Roman" w:hAnsi="Arial" w:cs="Arial"/>
          <w:b/>
          <w:sz w:val="24"/>
          <w:szCs w:val="24"/>
          <w:lang w:val="en" w:eastAsia="en-GB"/>
        </w:rPr>
        <w:t>Centrally Retained Funding</w:t>
      </w:r>
    </w:p>
    <w:p w14:paraId="131461A5" w14:textId="74F1B4E6" w:rsidR="00EE48BA" w:rsidRPr="004C18C2" w:rsidRDefault="004C18C2" w:rsidP="004C18C2">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From the centrally retained funding 64% was used to cover staffing costs. The remainder was used to provide alternative provision, addition PPP payments, tuition and 100 sessions of Educational Phycologist time. This valuable support will be </w:t>
      </w:r>
      <w:r>
        <w:rPr>
          <w:rFonts w:ascii="Arial" w:eastAsia="Times New Roman" w:hAnsi="Arial" w:cs="Arial"/>
          <w:sz w:val="24"/>
          <w:szCs w:val="24"/>
          <w:lang w:val="en" w:eastAsia="en-GB"/>
        </w:rPr>
        <w:lastRenderedPageBreak/>
        <w:t>increased by</w:t>
      </w:r>
      <w:r w:rsidR="00764728">
        <w:rPr>
          <w:rFonts w:ascii="Arial" w:eastAsia="Times New Roman" w:hAnsi="Arial" w:cs="Arial"/>
          <w:sz w:val="24"/>
          <w:szCs w:val="24"/>
          <w:lang w:val="en" w:eastAsia="en-GB"/>
        </w:rPr>
        <w:t xml:space="preserve"> 20% in 2021.</w:t>
      </w:r>
      <w:r>
        <w:rPr>
          <w:rFonts w:ascii="Arial" w:eastAsia="Times New Roman" w:hAnsi="Arial" w:cs="Arial"/>
          <w:sz w:val="24"/>
          <w:szCs w:val="24"/>
          <w:lang w:val="en" w:eastAsia="en-GB"/>
        </w:rPr>
        <w:br w:type="textWrapping" w:clear="all"/>
      </w:r>
    </w:p>
    <w:p w14:paraId="2A0B3D9B" w14:textId="0C4732F6" w:rsidR="00EE48BA" w:rsidRDefault="00EE48BA" w:rsidP="00EE48BA">
      <w:pPr>
        <w:pStyle w:val="NoSpacing"/>
        <w:rPr>
          <w:rFonts w:ascii="Arial" w:eastAsia="Times New Roman" w:hAnsi="Arial" w:cs="Arial"/>
          <w:b/>
          <w:bCs/>
          <w:color w:val="000000"/>
          <w:sz w:val="24"/>
          <w:szCs w:val="24"/>
          <w:lang w:eastAsia="en-GB"/>
        </w:rPr>
      </w:pPr>
    </w:p>
    <w:tbl>
      <w:tblPr>
        <w:tblW w:w="11199" w:type="dxa"/>
        <w:tblInd w:w="-1003" w:type="dxa"/>
        <w:tblLook w:val="04A0" w:firstRow="1" w:lastRow="0" w:firstColumn="1" w:lastColumn="0" w:noHBand="0" w:noVBand="1"/>
      </w:tblPr>
      <w:tblGrid>
        <w:gridCol w:w="2061"/>
        <w:gridCol w:w="1284"/>
        <w:gridCol w:w="1551"/>
        <w:gridCol w:w="2026"/>
        <w:gridCol w:w="1418"/>
        <w:gridCol w:w="1418"/>
        <w:gridCol w:w="1441"/>
      </w:tblGrid>
      <w:tr w:rsidR="00F01FA3" w:rsidRPr="00F01FA3" w14:paraId="4D407F5B" w14:textId="77777777" w:rsidTr="001F60C7">
        <w:trPr>
          <w:trHeight w:val="390"/>
        </w:trPr>
        <w:tc>
          <w:tcPr>
            <w:tcW w:w="11199" w:type="dxa"/>
            <w:gridSpan w:val="7"/>
            <w:tcBorders>
              <w:top w:val="single" w:sz="8" w:space="0" w:color="auto"/>
              <w:left w:val="single" w:sz="8" w:space="0" w:color="auto"/>
              <w:bottom w:val="single" w:sz="8" w:space="0" w:color="auto"/>
              <w:right w:val="single" w:sz="8" w:space="0" w:color="000000"/>
            </w:tcBorders>
            <w:shd w:val="clear" w:color="auto" w:fill="00B0F0"/>
            <w:noWrap/>
            <w:vAlign w:val="bottom"/>
            <w:hideMark/>
          </w:tcPr>
          <w:p w14:paraId="2B072C70" w14:textId="77777777" w:rsidR="00F01FA3" w:rsidRPr="00F01FA3" w:rsidRDefault="00F01FA3" w:rsidP="00F01FA3">
            <w:pPr>
              <w:spacing w:after="0" w:line="240" w:lineRule="auto"/>
              <w:jc w:val="center"/>
              <w:rPr>
                <w:rFonts w:ascii="Arial" w:eastAsia="Times New Roman" w:hAnsi="Arial" w:cs="Arial"/>
                <w:b/>
                <w:bCs/>
                <w:color w:val="000000"/>
                <w:sz w:val="28"/>
                <w:szCs w:val="28"/>
                <w:lang w:eastAsia="en-GB"/>
              </w:rPr>
            </w:pPr>
            <w:r w:rsidRPr="00F01FA3">
              <w:rPr>
                <w:rFonts w:ascii="Arial" w:eastAsia="Times New Roman" w:hAnsi="Arial" w:cs="Arial"/>
                <w:b/>
                <w:bCs/>
                <w:color w:val="000000"/>
                <w:sz w:val="28"/>
                <w:szCs w:val="28"/>
                <w:lang w:eastAsia="en-GB"/>
              </w:rPr>
              <w:t>PPP Totals by Academic Year 2020/21</w:t>
            </w:r>
          </w:p>
        </w:tc>
      </w:tr>
      <w:tr w:rsidR="00F01FA3" w:rsidRPr="00F01FA3" w14:paraId="6BB643A1" w14:textId="77777777" w:rsidTr="00F01FA3">
        <w:trPr>
          <w:trHeight w:val="1020"/>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3E62A884"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Term</w:t>
            </w:r>
          </w:p>
        </w:tc>
        <w:tc>
          <w:tcPr>
            <w:tcW w:w="1284" w:type="dxa"/>
            <w:tcBorders>
              <w:top w:val="nil"/>
              <w:left w:val="nil"/>
              <w:bottom w:val="single" w:sz="4" w:space="0" w:color="auto"/>
              <w:right w:val="single" w:sz="4" w:space="0" w:color="auto"/>
            </w:tcBorders>
            <w:shd w:val="clear" w:color="auto" w:fill="auto"/>
            <w:vAlign w:val="center"/>
            <w:hideMark/>
          </w:tcPr>
          <w:p w14:paraId="69E79D5A"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Standard amount paid per child</w:t>
            </w:r>
          </w:p>
        </w:tc>
        <w:tc>
          <w:tcPr>
            <w:tcW w:w="1551" w:type="dxa"/>
            <w:tcBorders>
              <w:top w:val="nil"/>
              <w:left w:val="nil"/>
              <w:bottom w:val="single" w:sz="4" w:space="0" w:color="auto"/>
              <w:right w:val="single" w:sz="4" w:space="0" w:color="auto"/>
            </w:tcBorders>
            <w:shd w:val="clear" w:color="auto" w:fill="auto"/>
            <w:vAlign w:val="center"/>
            <w:hideMark/>
          </w:tcPr>
          <w:p w14:paraId="758C77E2"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Ncle LA Schools</w:t>
            </w:r>
          </w:p>
        </w:tc>
        <w:tc>
          <w:tcPr>
            <w:tcW w:w="2026" w:type="dxa"/>
            <w:tcBorders>
              <w:top w:val="nil"/>
              <w:left w:val="nil"/>
              <w:bottom w:val="single" w:sz="4" w:space="0" w:color="auto"/>
              <w:right w:val="single" w:sz="4" w:space="0" w:color="auto"/>
            </w:tcBorders>
            <w:shd w:val="clear" w:color="auto" w:fill="auto"/>
            <w:vAlign w:val="center"/>
            <w:hideMark/>
          </w:tcPr>
          <w:p w14:paraId="48E9EE3E" w14:textId="77777777" w:rsid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 xml:space="preserve">Academies/Other LA </w:t>
            </w:r>
          </w:p>
          <w:p w14:paraId="28E0126A" w14:textId="3FBCCBF9"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Schools</w:t>
            </w:r>
          </w:p>
        </w:tc>
        <w:tc>
          <w:tcPr>
            <w:tcW w:w="1418" w:type="dxa"/>
            <w:tcBorders>
              <w:top w:val="nil"/>
              <w:left w:val="nil"/>
              <w:bottom w:val="single" w:sz="4" w:space="0" w:color="auto"/>
              <w:right w:val="single" w:sz="4" w:space="0" w:color="auto"/>
            </w:tcBorders>
            <w:shd w:val="clear" w:color="auto" w:fill="auto"/>
            <w:vAlign w:val="center"/>
            <w:hideMark/>
          </w:tcPr>
          <w:p w14:paraId="372F22FB"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G'head LA Schools</w:t>
            </w:r>
          </w:p>
        </w:tc>
        <w:tc>
          <w:tcPr>
            <w:tcW w:w="1418" w:type="dxa"/>
            <w:tcBorders>
              <w:top w:val="nil"/>
              <w:left w:val="nil"/>
              <w:bottom w:val="single" w:sz="4" w:space="0" w:color="auto"/>
              <w:right w:val="single" w:sz="4" w:space="0" w:color="auto"/>
            </w:tcBorders>
            <w:shd w:val="clear" w:color="auto" w:fill="auto"/>
            <w:vAlign w:val="center"/>
            <w:hideMark/>
          </w:tcPr>
          <w:p w14:paraId="265DD30C"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N'land LA Schools</w:t>
            </w:r>
          </w:p>
        </w:tc>
        <w:tc>
          <w:tcPr>
            <w:tcW w:w="1441" w:type="dxa"/>
            <w:tcBorders>
              <w:top w:val="nil"/>
              <w:left w:val="nil"/>
              <w:bottom w:val="single" w:sz="4" w:space="0" w:color="auto"/>
              <w:right w:val="single" w:sz="4" w:space="0" w:color="auto"/>
            </w:tcBorders>
            <w:shd w:val="clear" w:color="auto" w:fill="auto"/>
            <w:vAlign w:val="center"/>
            <w:hideMark/>
          </w:tcPr>
          <w:p w14:paraId="7876415B"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Total paid out</w:t>
            </w:r>
          </w:p>
        </w:tc>
      </w:tr>
      <w:tr w:rsidR="00F01FA3" w:rsidRPr="00F01FA3" w14:paraId="564D41F1" w14:textId="77777777" w:rsidTr="00F01FA3">
        <w:trPr>
          <w:trHeight w:val="402"/>
        </w:trPr>
        <w:tc>
          <w:tcPr>
            <w:tcW w:w="2061" w:type="dxa"/>
            <w:tcBorders>
              <w:top w:val="nil"/>
              <w:left w:val="single" w:sz="4" w:space="0" w:color="auto"/>
              <w:bottom w:val="single" w:sz="4" w:space="0" w:color="auto"/>
              <w:right w:val="single" w:sz="4" w:space="0" w:color="auto"/>
            </w:tcBorders>
            <w:shd w:val="clear" w:color="auto" w:fill="auto"/>
            <w:noWrap/>
            <w:vAlign w:val="bottom"/>
            <w:hideMark/>
          </w:tcPr>
          <w:p w14:paraId="4A4D7631" w14:textId="77777777" w:rsidR="00F01FA3" w:rsidRPr="00F01FA3" w:rsidRDefault="00F01FA3" w:rsidP="00F01FA3">
            <w:pPr>
              <w:spacing w:after="0" w:line="240" w:lineRule="auto"/>
              <w:rPr>
                <w:rFonts w:ascii="Arial" w:eastAsia="Times New Roman" w:hAnsi="Arial" w:cs="Arial"/>
                <w:b/>
                <w:bCs/>
                <w:color w:val="000000"/>
                <w:lang w:eastAsia="en-GB"/>
              </w:rPr>
            </w:pPr>
            <w:r w:rsidRPr="00F01FA3">
              <w:rPr>
                <w:rFonts w:ascii="Arial" w:eastAsia="Times New Roman" w:hAnsi="Arial" w:cs="Arial"/>
                <w:b/>
                <w:bCs/>
                <w:color w:val="000000"/>
                <w:lang w:eastAsia="en-GB"/>
              </w:rPr>
              <w:t>Autumn 20</w:t>
            </w:r>
          </w:p>
        </w:tc>
        <w:tc>
          <w:tcPr>
            <w:tcW w:w="1284" w:type="dxa"/>
            <w:tcBorders>
              <w:top w:val="nil"/>
              <w:left w:val="nil"/>
              <w:bottom w:val="single" w:sz="4" w:space="0" w:color="auto"/>
              <w:right w:val="single" w:sz="4" w:space="0" w:color="auto"/>
            </w:tcBorders>
            <w:shd w:val="clear" w:color="auto" w:fill="auto"/>
            <w:noWrap/>
            <w:vAlign w:val="bottom"/>
            <w:hideMark/>
          </w:tcPr>
          <w:p w14:paraId="18BC15A3"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£500.00</w:t>
            </w:r>
          </w:p>
        </w:tc>
        <w:tc>
          <w:tcPr>
            <w:tcW w:w="1551" w:type="dxa"/>
            <w:tcBorders>
              <w:top w:val="nil"/>
              <w:left w:val="nil"/>
              <w:bottom w:val="single" w:sz="4" w:space="0" w:color="auto"/>
              <w:right w:val="single" w:sz="4" w:space="0" w:color="auto"/>
            </w:tcBorders>
            <w:shd w:val="clear" w:color="auto" w:fill="auto"/>
            <w:noWrap/>
            <w:vAlign w:val="bottom"/>
            <w:hideMark/>
          </w:tcPr>
          <w:p w14:paraId="0296CDE8"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£45,950.00</w:t>
            </w:r>
          </w:p>
        </w:tc>
        <w:tc>
          <w:tcPr>
            <w:tcW w:w="2026" w:type="dxa"/>
            <w:tcBorders>
              <w:top w:val="nil"/>
              <w:left w:val="nil"/>
              <w:bottom w:val="single" w:sz="4" w:space="0" w:color="auto"/>
              <w:right w:val="single" w:sz="4" w:space="0" w:color="auto"/>
            </w:tcBorders>
            <w:shd w:val="clear" w:color="auto" w:fill="auto"/>
            <w:noWrap/>
            <w:vAlign w:val="bottom"/>
            <w:hideMark/>
          </w:tcPr>
          <w:p w14:paraId="6E65FFE4"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£157,500.00</w:t>
            </w:r>
          </w:p>
        </w:tc>
        <w:tc>
          <w:tcPr>
            <w:tcW w:w="1418" w:type="dxa"/>
            <w:tcBorders>
              <w:top w:val="nil"/>
              <w:left w:val="nil"/>
              <w:bottom w:val="single" w:sz="4" w:space="0" w:color="auto"/>
              <w:right w:val="single" w:sz="4" w:space="0" w:color="auto"/>
            </w:tcBorders>
            <w:shd w:val="clear" w:color="auto" w:fill="auto"/>
            <w:noWrap/>
            <w:vAlign w:val="bottom"/>
            <w:hideMark/>
          </w:tcPr>
          <w:p w14:paraId="5A16BA07"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£10,755.00</w:t>
            </w:r>
          </w:p>
        </w:tc>
        <w:tc>
          <w:tcPr>
            <w:tcW w:w="1418" w:type="dxa"/>
            <w:tcBorders>
              <w:top w:val="nil"/>
              <w:left w:val="nil"/>
              <w:bottom w:val="single" w:sz="4" w:space="0" w:color="auto"/>
              <w:right w:val="single" w:sz="4" w:space="0" w:color="auto"/>
            </w:tcBorders>
            <w:shd w:val="clear" w:color="auto" w:fill="auto"/>
            <w:noWrap/>
            <w:vAlign w:val="bottom"/>
            <w:hideMark/>
          </w:tcPr>
          <w:p w14:paraId="34EB7430"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£4,000.00</w:t>
            </w:r>
          </w:p>
        </w:tc>
        <w:tc>
          <w:tcPr>
            <w:tcW w:w="1441" w:type="dxa"/>
            <w:tcBorders>
              <w:top w:val="nil"/>
              <w:left w:val="nil"/>
              <w:bottom w:val="single" w:sz="4" w:space="0" w:color="auto"/>
              <w:right w:val="single" w:sz="4" w:space="0" w:color="auto"/>
            </w:tcBorders>
            <w:shd w:val="clear" w:color="auto" w:fill="auto"/>
            <w:noWrap/>
            <w:vAlign w:val="bottom"/>
            <w:hideMark/>
          </w:tcPr>
          <w:p w14:paraId="47D52084"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£218,205.00</w:t>
            </w:r>
          </w:p>
        </w:tc>
      </w:tr>
      <w:tr w:rsidR="00F01FA3" w:rsidRPr="00F01FA3" w14:paraId="51D77B98" w14:textId="77777777" w:rsidTr="00F01FA3">
        <w:trPr>
          <w:trHeight w:val="402"/>
        </w:trPr>
        <w:tc>
          <w:tcPr>
            <w:tcW w:w="2061" w:type="dxa"/>
            <w:tcBorders>
              <w:top w:val="nil"/>
              <w:left w:val="single" w:sz="4" w:space="0" w:color="auto"/>
              <w:bottom w:val="single" w:sz="4" w:space="0" w:color="auto"/>
              <w:right w:val="single" w:sz="4" w:space="0" w:color="auto"/>
            </w:tcBorders>
            <w:shd w:val="clear" w:color="auto" w:fill="auto"/>
            <w:noWrap/>
            <w:vAlign w:val="bottom"/>
            <w:hideMark/>
          </w:tcPr>
          <w:p w14:paraId="6CE79A28" w14:textId="77777777" w:rsidR="00F01FA3" w:rsidRPr="00F01FA3" w:rsidRDefault="00F01FA3" w:rsidP="00F01FA3">
            <w:pPr>
              <w:spacing w:after="0" w:line="240" w:lineRule="auto"/>
              <w:rPr>
                <w:rFonts w:ascii="Arial" w:eastAsia="Times New Roman" w:hAnsi="Arial" w:cs="Arial"/>
                <w:b/>
                <w:bCs/>
                <w:color w:val="000000"/>
                <w:lang w:eastAsia="en-GB"/>
              </w:rPr>
            </w:pPr>
            <w:r w:rsidRPr="00F01FA3">
              <w:rPr>
                <w:rFonts w:ascii="Arial" w:eastAsia="Times New Roman" w:hAnsi="Arial" w:cs="Arial"/>
                <w:b/>
                <w:bCs/>
                <w:color w:val="000000"/>
                <w:lang w:eastAsia="en-GB"/>
              </w:rPr>
              <w:t>Spring 21</w:t>
            </w:r>
          </w:p>
        </w:tc>
        <w:tc>
          <w:tcPr>
            <w:tcW w:w="1284" w:type="dxa"/>
            <w:tcBorders>
              <w:top w:val="nil"/>
              <w:left w:val="nil"/>
              <w:bottom w:val="single" w:sz="4" w:space="0" w:color="auto"/>
              <w:right w:val="single" w:sz="4" w:space="0" w:color="auto"/>
            </w:tcBorders>
            <w:shd w:val="clear" w:color="auto" w:fill="auto"/>
            <w:noWrap/>
            <w:vAlign w:val="bottom"/>
            <w:hideMark/>
          </w:tcPr>
          <w:p w14:paraId="0C11E80C"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£750.00</w:t>
            </w:r>
          </w:p>
        </w:tc>
        <w:tc>
          <w:tcPr>
            <w:tcW w:w="1551" w:type="dxa"/>
            <w:tcBorders>
              <w:top w:val="nil"/>
              <w:left w:val="nil"/>
              <w:bottom w:val="single" w:sz="4" w:space="0" w:color="auto"/>
              <w:right w:val="single" w:sz="4" w:space="0" w:color="auto"/>
            </w:tcBorders>
            <w:shd w:val="clear" w:color="auto" w:fill="auto"/>
            <w:noWrap/>
            <w:vAlign w:val="bottom"/>
            <w:hideMark/>
          </w:tcPr>
          <w:p w14:paraId="25FFBD0C"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£64,090.00</w:t>
            </w:r>
          </w:p>
        </w:tc>
        <w:tc>
          <w:tcPr>
            <w:tcW w:w="2026" w:type="dxa"/>
            <w:tcBorders>
              <w:top w:val="nil"/>
              <w:left w:val="nil"/>
              <w:bottom w:val="single" w:sz="4" w:space="0" w:color="auto"/>
              <w:right w:val="single" w:sz="4" w:space="0" w:color="auto"/>
            </w:tcBorders>
            <w:shd w:val="clear" w:color="auto" w:fill="auto"/>
            <w:noWrap/>
            <w:vAlign w:val="bottom"/>
            <w:hideMark/>
          </w:tcPr>
          <w:p w14:paraId="5F044109"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£238,200.00</w:t>
            </w:r>
          </w:p>
        </w:tc>
        <w:tc>
          <w:tcPr>
            <w:tcW w:w="1418" w:type="dxa"/>
            <w:tcBorders>
              <w:top w:val="nil"/>
              <w:left w:val="nil"/>
              <w:bottom w:val="single" w:sz="4" w:space="0" w:color="auto"/>
              <w:right w:val="single" w:sz="4" w:space="0" w:color="auto"/>
            </w:tcBorders>
            <w:shd w:val="clear" w:color="auto" w:fill="auto"/>
            <w:noWrap/>
            <w:vAlign w:val="bottom"/>
            <w:hideMark/>
          </w:tcPr>
          <w:p w14:paraId="413FE1A4"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£13,250.00</w:t>
            </w:r>
          </w:p>
        </w:tc>
        <w:tc>
          <w:tcPr>
            <w:tcW w:w="1418" w:type="dxa"/>
            <w:tcBorders>
              <w:top w:val="nil"/>
              <w:left w:val="nil"/>
              <w:bottom w:val="single" w:sz="4" w:space="0" w:color="auto"/>
              <w:right w:val="single" w:sz="4" w:space="0" w:color="auto"/>
            </w:tcBorders>
            <w:shd w:val="clear" w:color="auto" w:fill="auto"/>
            <w:noWrap/>
            <w:vAlign w:val="bottom"/>
            <w:hideMark/>
          </w:tcPr>
          <w:p w14:paraId="4AC03595"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£7,500.00</w:t>
            </w:r>
          </w:p>
        </w:tc>
        <w:tc>
          <w:tcPr>
            <w:tcW w:w="1441" w:type="dxa"/>
            <w:tcBorders>
              <w:top w:val="nil"/>
              <w:left w:val="nil"/>
              <w:bottom w:val="single" w:sz="4" w:space="0" w:color="auto"/>
              <w:right w:val="single" w:sz="4" w:space="0" w:color="auto"/>
            </w:tcBorders>
            <w:shd w:val="clear" w:color="auto" w:fill="auto"/>
            <w:noWrap/>
            <w:vAlign w:val="bottom"/>
            <w:hideMark/>
          </w:tcPr>
          <w:p w14:paraId="4AD46946"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£323,040.00</w:t>
            </w:r>
          </w:p>
        </w:tc>
      </w:tr>
      <w:tr w:rsidR="00F01FA3" w:rsidRPr="00F01FA3" w14:paraId="6B230FB6" w14:textId="77777777" w:rsidTr="00F01FA3">
        <w:trPr>
          <w:trHeight w:val="402"/>
        </w:trPr>
        <w:tc>
          <w:tcPr>
            <w:tcW w:w="2061" w:type="dxa"/>
            <w:tcBorders>
              <w:top w:val="nil"/>
              <w:left w:val="single" w:sz="4" w:space="0" w:color="auto"/>
              <w:bottom w:val="single" w:sz="4" w:space="0" w:color="auto"/>
              <w:right w:val="single" w:sz="4" w:space="0" w:color="auto"/>
            </w:tcBorders>
            <w:shd w:val="clear" w:color="auto" w:fill="auto"/>
            <w:noWrap/>
            <w:vAlign w:val="bottom"/>
            <w:hideMark/>
          </w:tcPr>
          <w:p w14:paraId="52AD55E7" w14:textId="77777777" w:rsidR="00F01FA3" w:rsidRPr="00F01FA3" w:rsidRDefault="00F01FA3" w:rsidP="00F01FA3">
            <w:pPr>
              <w:spacing w:after="0" w:line="240" w:lineRule="auto"/>
              <w:rPr>
                <w:rFonts w:ascii="Arial" w:eastAsia="Times New Roman" w:hAnsi="Arial" w:cs="Arial"/>
                <w:b/>
                <w:bCs/>
                <w:color w:val="000000"/>
                <w:lang w:eastAsia="en-GB"/>
              </w:rPr>
            </w:pPr>
            <w:r w:rsidRPr="00F01FA3">
              <w:rPr>
                <w:rFonts w:ascii="Arial" w:eastAsia="Times New Roman" w:hAnsi="Arial" w:cs="Arial"/>
                <w:b/>
                <w:bCs/>
                <w:color w:val="000000"/>
                <w:lang w:eastAsia="en-GB"/>
              </w:rPr>
              <w:t>Summer 21</w:t>
            </w:r>
          </w:p>
        </w:tc>
        <w:tc>
          <w:tcPr>
            <w:tcW w:w="1284" w:type="dxa"/>
            <w:tcBorders>
              <w:top w:val="nil"/>
              <w:left w:val="nil"/>
              <w:bottom w:val="single" w:sz="4" w:space="0" w:color="auto"/>
              <w:right w:val="single" w:sz="4" w:space="0" w:color="auto"/>
            </w:tcBorders>
            <w:shd w:val="clear" w:color="auto" w:fill="auto"/>
            <w:noWrap/>
            <w:vAlign w:val="bottom"/>
            <w:hideMark/>
          </w:tcPr>
          <w:p w14:paraId="5EC55708"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£515.00</w:t>
            </w:r>
          </w:p>
        </w:tc>
        <w:tc>
          <w:tcPr>
            <w:tcW w:w="1551" w:type="dxa"/>
            <w:tcBorders>
              <w:top w:val="nil"/>
              <w:left w:val="nil"/>
              <w:bottom w:val="single" w:sz="4" w:space="0" w:color="auto"/>
              <w:right w:val="single" w:sz="4" w:space="0" w:color="auto"/>
            </w:tcBorders>
            <w:shd w:val="clear" w:color="auto" w:fill="auto"/>
            <w:noWrap/>
            <w:vAlign w:val="bottom"/>
            <w:hideMark/>
          </w:tcPr>
          <w:p w14:paraId="53A8BF1F"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£45,770.00</w:t>
            </w:r>
          </w:p>
        </w:tc>
        <w:tc>
          <w:tcPr>
            <w:tcW w:w="2026" w:type="dxa"/>
            <w:tcBorders>
              <w:top w:val="nil"/>
              <w:left w:val="nil"/>
              <w:bottom w:val="single" w:sz="4" w:space="0" w:color="auto"/>
              <w:right w:val="single" w:sz="4" w:space="0" w:color="auto"/>
            </w:tcBorders>
            <w:shd w:val="clear" w:color="auto" w:fill="auto"/>
            <w:noWrap/>
            <w:vAlign w:val="bottom"/>
            <w:hideMark/>
          </w:tcPr>
          <w:p w14:paraId="0BB8F3B6"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£168,112.50</w:t>
            </w:r>
          </w:p>
        </w:tc>
        <w:tc>
          <w:tcPr>
            <w:tcW w:w="1418" w:type="dxa"/>
            <w:tcBorders>
              <w:top w:val="nil"/>
              <w:left w:val="nil"/>
              <w:bottom w:val="single" w:sz="4" w:space="0" w:color="auto"/>
              <w:right w:val="single" w:sz="4" w:space="0" w:color="auto"/>
            </w:tcBorders>
            <w:shd w:val="clear" w:color="auto" w:fill="auto"/>
            <w:noWrap/>
            <w:vAlign w:val="bottom"/>
            <w:hideMark/>
          </w:tcPr>
          <w:p w14:paraId="516A52BA"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£9,592.50</w:t>
            </w:r>
          </w:p>
        </w:tc>
        <w:tc>
          <w:tcPr>
            <w:tcW w:w="1418" w:type="dxa"/>
            <w:tcBorders>
              <w:top w:val="nil"/>
              <w:left w:val="nil"/>
              <w:bottom w:val="single" w:sz="4" w:space="0" w:color="auto"/>
              <w:right w:val="single" w:sz="4" w:space="0" w:color="auto"/>
            </w:tcBorders>
            <w:shd w:val="clear" w:color="auto" w:fill="auto"/>
            <w:noWrap/>
            <w:vAlign w:val="bottom"/>
            <w:hideMark/>
          </w:tcPr>
          <w:p w14:paraId="76F47997" w14:textId="77777777" w:rsidR="00F01FA3" w:rsidRPr="00F01FA3" w:rsidRDefault="00F01FA3" w:rsidP="00F01FA3">
            <w:pPr>
              <w:spacing w:after="0" w:line="240" w:lineRule="auto"/>
              <w:jc w:val="center"/>
              <w:rPr>
                <w:rFonts w:ascii="Arial" w:eastAsia="Times New Roman" w:hAnsi="Arial" w:cs="Arial"/>
                <w:color w:val="000000"/>
                <w:lang w:eastAsia="en-GB"/>
              </w:rPr>
            </w:pPr>
            <w:r w:rsidRPr="00F01FA3">
              <w:rPr>
                <w:rFonts w:ascii="Arial" w:eastAsia="Times New Roman" w:hAnsi="Arial" w:cs="Arial"/>
                <w:color w:val="000000"/>
                <w:lang w:eastAsia="en-GB"/>
              </w:rPr>
              <w:t>£5,665.00</w:t>
            </w:r>
          </w:p>
        </w:tc>
        <w:tc>
          <w:tcPr>
            <w:tcW w:w="1441" w:type="dxa"/>
            <w:tcBorders>
              <w:top w:val="nil"/>
              <w:left w:val="nil"/>
              <w:bottom w:val="single" w:sz="4" w:space="0" w:color="auto"/>
              <w:right w:val="single" w:sz="4" w:space="0" w:color="auto"/>
            </w:tcBorders>
            <w:shd w:val="clear" w:color="auto" w:fill="auto"/>
            <w:noWrap/>
            <w:vAlign w:val="bottom"/>
            <w:hideMark/>
          </w:tcPr>
          <w:p w14:paraId="1BE995C3"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£229,140.00</w:t>
            </w:r>
          </w:p>
        </w:tc>
      </w:tr>
      <w:tr w:rsidR="00F01FA3" w:rsidRPr="00F01FA3" w14:paraId="578E0668" w14:textId="77777777" w:rsidTr="00F01FA3">
        <w:trPr>
          <w:trHeight w:val="402"/>
        </w:trPr>
        <w:tc>
          <w:tcPr>
            <w:tcW w:w="2061" w:type="dxa"/>
            <w:tcBorders>
              <w:top w:val="nil"/>
              <w:left w:val="single" w:sz="4" w:space="0" w:color="auto"/>
              <w:bottom w:val="single" w:sz="4" w:space="0" w:color="auto"/>
              <w:right w:val="single" w:sz="4" w:space="0" w:color="auto"/>
            </w:tcBorders>
            <w:shd w:val="clear" w:color="auto" w:fill="auto"/>
            <w:noWrap/>
            <w:vAlign w:val="bottom"/>
            <w:hideMark/>
          </w:tcPr>
          <w:p w14:paraId="3B1EA9F6" w14:textId="77777777" w:rsidR="00F01FA3" w:rsidRPr="00F01FA3" w:rsidRDefault="00F01FA3" w:rsidP="00F01FA3">
            <w:pPr>
              <w:spacing w:after="0" w:line="240" w:lineRule="auto"/>
              <w:rPr>
                <w:rFonts w:ascii="Arial" w:eastAsia="Times New Roman" w:hAnsi="Arial" w:cs="Arial"/>
                <w:b/>
                <w:bCs/>
                <w:color w:val="000000"/>
                <w:lang w:eastAsia="en-GB"/>
              </w:rPr>
            </w:pPr>
            <w:r w:rsidRPr="00F01FA3">
              <w:rPr>
                <w:rFonts w:ascii="Arial" w:eastAsia="Times New Roman" w:hAnsi="Arial" w:cs="Arial"/>
                <w:b/>
                <w:bCs/>
                <w:color w:val="000000"/>
                <w:lang w:eastAsia="en-GB"/>
              </w:rPr>
              <w:t>TOTAL</w:t>
            </w:r>
          </w:p>
        </w:tc>
        <w:tc>
          <w:tcPr>
            <w:tcW w:w="1284" w:type="dxa"/>
            <w:tcBorders>
              <w:top w:val="nil"/>
              <w:left w:val="nil"/>
              <w:bottom w:val="single" w:sz="4" w:space="0" w:color="auto"/>
              <w:right w:val="single" w:sz="4" w:space="0" w:color="auto"/>
            </w:tcBorders>
            <w:shd w:val="clear" w:color="auto" w:fill="auto"/>
            <w:noWrap/>
            <w:vAlign w:val="bottom"/>
            <w:hideMark/>
          </w:tcPr>
          <w:p w14:paraId="226B0B20"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£1,765.00</w:t>
            </w:r>
          </w:p>
        </w:tc>
        <w:tc>
          <w:tcPr>
            <w:tcW w:w="1551" w:type="dxa"/>
            <w:tcBorders>
              <w:top w:val="nil"/>
              <w:left w:val="nil"/>
              <w:bottom w:val="single" w:sz="4" w:space="0" w:color="auto"/>
              <w:right w:val="single" w:sz="4" w:space="0" w:color="auto"/>
            </w:tcBorders>
            <w:shd w:val="clear" w:color="auto" w:fill="auto"/>
            <w:noWrap/>
            <w:vAlign w:val="bottom"/>
            <w:hideMark/>
          </w:tcPr>
          <w:p w14:paraId="7F968C69"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£155,810.00</w:t>
            </w:r>
          </w:p>
        </w:tc>
        <w:tc>
          <w:tcPr>
            <w:tcW w:w="2026" w:type="dxa"/>
            <w:tcBorders>
              <w:top w:val="nil"/>
              <w:left w:val="nil"/>
              <w:bottom w:val="single" w:sz="4" w:space="0" w:color="auto"/>
              <w:right w:val="single" w:sz="4" w:space="0" w:color="auto"/>
            </w:tcBorders>
            <w:shd w:val="clear" w:color="auto" w:fill="auto"/>
            <w:noWrap/>
            <w:vAlign w:val="bottom"/>
            <w:hideMark/>
          </w:tcPr>
          <w:p w14:paraId="4D95846A"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£563,812.50</w:t>
            </w:r>
          </w:p>
        </w:tc>
        <w:tc>
          <w:tcPr>
            <w:tcW w:w="1418" w:type="dxa"/>
            <w:tcBorders>
              <w:top w:val="nil"/>
              <w:left w:val="nil"/>
              <w:bottom w:val="single" w:sz="4" w:space="0" w:color="auto"/>
              <w:right w:val="single" w:sz="4" w:space="0" w:color="auto"/>
            </w:tcBorders>
            <w:shd w:val="clear" w:color="auto" w:fill="auto"/>
            <w:noWrap/>
            <w:vAlign w:val="bottom"/>
            <w:hideMark/>
          </w:tcPr>
          <w:p w14:paraId="7C05C27A"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£33,597.50</w:t>
            </w:r>
          </w:p>
        </w:tc>
        <w:tc>
          <w:tcPr>
            <w:tcW w:w="1418" w:type="dxa"/>
            <w:tcBorders>
              <w:top w:val="nil"/>
              <w:left w:val="nil"/>
              <w:bottom w:val="single" w:sz="4" w:space="0" w:color="auto"/>
              <w:right w:val="single" w:sz="4" w:space="0" w:color="auto"/>
            </w:tcBorders>
            <w:shd w:val="clear" w:color="auto" w:fill="auto"/>
            <w:noWrap/>
            <w:vAlign w:val="bottom"/>
            <w:hideMark/>
          </w:tcPr>
          <w:p w14:paraId="0402B8B6" w14:textId="77777777" w:rsidR="00F01FA3" w:rsidRPr="00F01FA3" w:rsidRDefault="00F01FA3" w:rsidP="00F01FA3">
            <w:pPr>
              <w:spacing w:after="0" w:line="240" w:lineRule="auto"/>
              <w:jc w:val="center"/>
              <w:rPr>
                <w:rFonts w:ascii="Arial" w:eastAsia="Times New Roman" w:hAnsi="Arial" w:cs="Arial"/>
                <w:b/>
                <w:bCs/>
                <w:color w:val="000000"/>
                <w:lang w:eastAsia="en-GB"/>
              </w:rPr>
            </w:pPr>
            <w:r w:rsidRPr="00F01FA3">
              <w:rPr>
                <w:rFonts w:ascii="Arial" w:eastAsia="Times New Roman" w:hAnsi="Arial" w:cs="Arial"/>
                <w:b/>
                <w:bCs/>
                <w:color w:val="000000"/>
                <w:lang w:eastAsia="en-GB"/>
              </w:rPr>
              <w:t>£17,165.00</w:t>
            </w:r>
          </w:p>
        </w:tc>
        <w:tc>
          <w:tcPr>
            <w:tcW w:w="1441" w:type="dxa"/>
            <w:tcBorders>
              <w:top w:val="nil"/>
              <w:left w:val="nil"/>
              <w:bottom w:val="single" w:sz="4" w:space="0" w:color="auto"/>
              <w:right w:val="single" w:sz="4" w:space="0" w:color="auto"/>
            </w:tcBorders>
            <w:shd w:val="clear" w:color="auto" w:fill="auto"/>
            <w:noWrap/>
            <w:vAlign w:val="bottom"/>
            <w:hideMark/>
          </w:tcPr>
          <w:p w14:paraId="7774D14A" w14:textId="77777777" w:rsidR="00F01FA3" w:rsidRPr="00F01FA3" w:rsidRDefault="00F01FA3" w:rsidP="00F01FA3">
            <w:pPr>
              <w:spacing w:after="0" w:line="240" w:lineRule="auto"/>
              <w:jc w:val="center"/>
              <w:rPr>
                <w:rFonts w:ascii="Arial" w:eastAsia="Times New Roman" w:hAnsi="Arial" w:cs="Arial"/>
                <w:b/>
                <w:bCs/>
                <w:lang w:eastAsia="en-GB"/>
              </w:rPr>
            </w:pPr>
            <w:r w:rsidRPr="00F01FA3">
              <w:rPr>
                <w:rFonts w:ascii="Arial" w:eastAsia="Times New Roman" w:hAnsi="Arial" w:cs="Arial"/>
                <w:b/>
                <w:bCs/>
                <w:lang w:eastAsia="en-GB"/>
              </w:rPr>
              <w:t>£770,385.00</w:t>
            </w:r>
          </w:p>
        </w:tc>
      </w:tr>
    </w:tbl>
    <w:p w14:paraId="47F2C6E9" w14:textId="4B13235B" w:rsidR="00481C68" w:rsidRPr="00EE48BA" w:rsidRDefault="00481C68" w:rsidP="00F01FA3">
      <w:pPr>
        <w:pStyle w:val="NoSpacing"/>
        <w:rPr>
          <w:rFonts w:ascii="Arial" w:eastAsia="Times New Roman" w:hAnsi="Arial" w:cs="Arial"/>
          <w:b/>
          <w:bCs/>
          <w:color w:val="000000"/>
          <w:sz w:val="24"/>
          <w:szCs w:val="24"/>
          <w:lang w:eastAsia="en-GB"/>
        </w:rPr>
      </w:pPr>
    </w:p>
    <w:p w14:paraId="2783E04E" w14:textId="77777777" w:rsidR="00B328D2" w:rsidRDefault="00B328D2" w:rsidP="007B109B">
      <w:pPr>
        <w:rPr>
          <w:rFonts w:ascii="Arial" w:eastAsia="Times New Roman" w:hAnsi="Arial" w:cs="Arial"/>
          <w:b/>
          <w:bCs/>
          <w:i/>
          <w:iCs/>
          <w:color w:val="000000"/>
          <w:sz w:val="24"/>
          <w:szCs w:val="24"/>
          <w:lang w:eastAsia="en-GB"/>
        </w:rPr>
      </w:pPr>
    </w:p>
    <w:p w14:paraId="64B3F1BE" w14:textId="36F67218" w:rsidR="009D5313" w:rsidRPr="001F60C7" w:rsidRDefault="007B109B" w:rsidP="007B109B">
      <w:pPr>
        <w:rPr>
          <w:rFonts w:ascii="Arial" w:eastAsia="Times New Roman" w:hAnsi="Arial" w:cs="Arial"/>
          <w:b/>
          <w:bCs/>
          <w:i/>
          <w:iCs/>
          <w:color w:val="00B0F0"/>
          <w:sz w:val="24"/>
          <w:szCs w:val="24"/>
          <w:lang w:eastAsia="en-GB"/>
        </w:rPr>
      </w:pPr>
      <w:r w:rsidRPr="001F60C7">
        <w:rPr>
          <w:rFonts w:ascii="Arial" w:eastAsia="Times New Roman" w:hAnsi="Arial" w:cs="Arial"/>
          <w:b/>
          <w:bCs/>
          <w:i/>
          <w:iCs/>
          <w:color w:val="00B0F0"/>
          <w:sz w:val="24"/>
          <w:szCs w:val="24"/>
          <w:lang w:eastAsia="en-GB"/>
        </w:rPr>
        <w:t>Objective: Use EPEP to track and monitor impact of PPP on individual student</w:t>
      </w:r>
      <w:r w:rsidR="008414B7" w:rsidRPr="001F60C7">
        <w:rPr>
          <w:rFonts w:ascii="Arial" w:eastAsia="Times New Roman" w:hAnsi="Arial" w:cs="Arial"/>
          <w:b/>
          <w:bCs/>
          <w:i/>
          <w:iCs/>
          <w:color w:val="00B0F0"/>
          <w:sz w:val="24"/>
          <w:szCs w:val="24"/>
          <w:lang w:eastAsia="en-GB"/>
        </w:rPr>
        <w:t xml:space="preserve"> engagement and outcomes.</w:t>
      </w:r>
    </w:p>
    <w:p w14:paraId="21F23A51" w14:textId="77777777" w:rsidR="009D5313" w:rsidRPr="00C908DF" w:rsidRDefault="009D5313" w:rsidP="008414B7">
      <w:pPr>
        <w:pStyle w:val="NoSpacing"/>
        <w:rPr>
          <w:rFonts w:ascii="Arial" w:eastAsia="Times New Roman" w:hAnsi="Arial" w:cs="Arial"/>
          <w:color w:val="000000"/>
          <w:sz w:val="24"/>
          <w:szCs w:val="24"/>
          <w:lang w:eastAsia="en-GB"/>
        </w:rPr>
      </w:pPr>
    </w:p>
    <w:p w14:paraId="36B1704A" w14:textId="77777777" w:rsidR="000C66E5" w:rsidRPr="00C908DF" w:rsidRDefault="000C66E5" w:rsidP="00BD41D4">
      <w:pPr>
        <w:pStyle w:val="NoSpacing"/>
        <w:rPr>
          <w:rFonts w:ascii="Arial" w:eastAsia="Times New Roman" w:hAnsi="Arial" w:cs="Arial"/>
          <w:color w:val="000000"/>
          <w:sz w:val="24"/>
          <w:szCs w:val="24"/>
          <w:lang w:eastAsia="en-GB"/>
        </w:rPr>
      </w:pPr>
    </w:p>
    <w:p w14:paraId="3F8DBEDA" w14:textId="15313020" w:rsidR="004F7047" w:rsidRDefault="004F7047" w:rsidP="006F3225">
      <w:pPr>
        <w:pStyle w:val="NoSpacing"/>
        <w:rPr>
          <w:rFonts w:ascii="Arial" w:eastAsia="Times New Roman" w:hAnsi="Arial" w:cs="Arial"/>
          <w:b/>
          <w:bCs/>
          <w:color w:val="000000"/>
          <w:sz w:val="24"/>
          <w:szCs w:val="24"/>
          <w:lang w:eastAsia="en-GB"/>
        </w:rPr>
      </w:pPr>
      <w:r w:rsidRPr="006F3225">
        <w:rPr>
          <w:rFonts w:ascii="Arial" w:eastAsia="Times New Roman" w:hAnsi="Arial" w:cs="Arial"/>
          <w:b/>
          <w:bCs/>
          <w:color w:val="000000"/>
          <w:sz w:val="24"/>
          <w:szCs w:val="24"/>
          <w:lang w:eastAsia="en-GB"/>
        </w:rPr>
        <w:t xml:space="preserve">Support for children who are adopted </w:t>
      </w:r>
    </w:p>
    <w:p w14:paraId="1B1004AF" w14:textId="354C5AE9" w:rsidR="006F3225" w:rsidRDefault="006F3225" w:rsidP="006F3225">
      <w:pPr>
        <w:pStyle w:val="NoSpacing"/>
        <w:rPr>
          <w:rFonts w:ascii="Arial" w:eastAsia="Times New Roman" w:hAnsi="Arial" w:cs="Arial"/>
          <w:b/>
          <w:bCs/>
          <w:color w:val="000000"/>
          <w:sz w:val="24"/>
          <w:szCs w:val="24"/>
          <w:lang w:eastAsia="en-GB"/>
        </w:rPr>
      </w:pPr>
    </w:p>
    <w:p w14:paraId="4D4860E7" w14:textId="2E40B84F" w:rsidR="00C42800" w:rsidRDefault="00C42800" w:rsidP="006F3225">
      <w:pPr>
        <w:pStyle w:val="NoSpacing"/>
        <w:rPr>
          <w:rFonts w:ascii="Arial" w:eastAsia="Times New Roman" w:hAnsi="Arial" w:cs="Arial"/>
          <w:color w:val="000000"/>
          <w:sz w:val="24"/>
          <w:szCs w:val="24"/>
          <w:lang w:eastAsia="en-GB"/>
        </w:rPr>
      </w:pPr>
      <w:r w:rsidRPr="00C42800">
        <w:rPr>
          <w:rFonts w:ascii="Arial" w:eastAsia="Times New Roman" w:hAnsi="Arial" w:cs="Arial"/>
          <w:color w:val="000000"/>
          <w:sz w:val="24"/>
          <w:szCs w:val="24"/>
          <w:lang w:eastAsia="en-GB"/>
        </w:rPr>
        <w:t>The Virtual School</w:t>
      </w:r>
      <w:r>
        <w:rPr>
          <w:rFonts w:ascii="Arial" w:eastAsia="Times New Roman" w:hAnsi="Arial" w:cs="Arial"/>
          <w:color w:val="000000"/>
          <w:sz w:val="24"/>
          <w:szCs w:val="24"/>
          <w:lang w:eastAsia="en-GB"/>
        </w:rPr>
        <w:t xml:space="preserve"> attends</w:t>
      </w:r>
      <w:r w:rsidR="00894C80">
        <w:rPr>
          <w:rFonts w:ascii="Arial" w:eastAsia="Times New Roman" w:hAnsi="Arial" w:cs="Arial"/>
          <w:color w:val="000000"/>
          <w:sz w:val="24"/>
          <w:szCs w:val="24"/>
          <w:lang w:eastAsia="en-GB"/>
        </w:rPr>
        <w:t xml:space="preserve"> half termly meeting with other VSHs and Adopt North East </w:t>
      </w:r>
      <w:r w:rsidR="009C58E0">
        <w:rPr>
          <w:rFonts w:ascii="Arial" w:eastAsia="Times New Roman" w:hAnsi="Arial" w:cs="Arial"/>
          <w:color w:val="000000"/>
          <w:sz w:val="24"/>
          <w:szCs w:val="24"/>
          <w:lang w:eastAsia="en-GB"/>
        </w:rPr>
        <w:t>working</w:t>
      </w:r>
      <w:r w:rsidR="00894C80">
        <w:rPr>
          <w:rFonts w:ascii="Arial" w:eastAsia="Times New Roman" w:hAnsi="Arial" w:cs="Arial"/>
          <w:color w:val="000000"/>
          <w:sz w:val="24"/>
          <w:szCs w:val="24"/>
          <w:lang w:eastAsia="en-GB"/>
        </w:rPr>
        <w:t xml:space="preserve"> collaboratively to support PLAC.</w:t>
      </w:r>
    </w:p>
    <w:p w14:paraId="50ADCA19" w14:textId="362F08DC" w:rsidR="00C42800" w:rsidRDefault="00C42800" w:rsidP="006F3225">
      <w:pPr>
        <w:pStyle w:val="NoSpacing"/>
        <w:rPr>
          <w:rFonts w:ascii="Arial" w:eastAsia="Times New Roman" w:hAnsi="Arial" w:cs="Arial"/>
          <w:color w:val="000000"/>
          <w:sz w:val="24"/>
          <w:szCs w:val="24"/>
          <w:lang w:eastAsia="en-GB"/>
        </w:rPr>
      </w:pPr>
    </w:p>
    <w:p w14:paraId="4573A95A" w14:textId="3063E4C3" w:rsidR="00C42800" w:rsidRDefault="00C42800" w:rsidP="006F3225">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Virtual School responds to weekly requests by parents and schools for advice.</w:t>
      </w:r>
      <w:r w:rsidR="009C58E0">
        <w:rPr>
          <w:rFonts w:ascii="Arial" w:eastAsia="Times New Roman" w:hAnsi="Arial" w:cs="Arial"/>
          <w:color w:val="000000"/>
          <w:sz w:val="24"/>
          <w:szCs w:val="24"/>
          <w:lang w:eastAsia="en-GB"/>
        </w:rPr>
        <w:t xml:space="preserve"> </w:t>
      </w:r>
      <w:r w:rsidR="00B328D2">
        <w:rPr>
          <w:rFonts w:ascii="Arial" w:eastAsia="Times New Roman" w:hAnsi="Arial" w:cs="Arial"/>
          <w:color w:val="000000"/>
          <w:sz w:val="24"/>
          <w:szCs w:val="24"/>
          <w:lang w:eastAsia="en-GB"/>
        </w:rPr>
        <w:t xml:space="preserve"> These cover a range of subjects from pupil premium plus, school application and SEN </w:t>
      </w:r>
      <w:r w:rsidR="001128A7">
        <w:rPr>
          <w:rFonts w:ascii="Arial" w:eastAsia="Times New Roman" w:hAnsi="Arial" w:cs="Arial"/>
          <w:color w:val="000000"/>
          <w:sz w:val="24"/>
          <w:szCs w:val="24"/>
          <w:lang w:eastAsia="en-GB"/>
        </w:rPr>
        <w:t>There is a need to explore ways in which the VS can promote and extend this support through working with</w:t>
      </w:r>
      <w:r w:rsidR="00B328D2">
        <w:rPr>
          <w:rFonts w:ascii="Arial" w:eastAsia="Times New Roman" w:hAnsi="Arial" w:cs="Arial"/>
          <w:color w:val="000000"/>
          <w:sz w:val="24"/>
          <w:szCs w:val="24"/>
          <w:lang w:eastAsia="en-GB"/>
        </w:rPr>
        <w:t xml:space="preserve"> local agencies such as</w:t>
      </w:r>
      <w:r w:rsidR="001128A7">
        <w:rPr>
          <w:rFonts w:ascii="Arial" w:eastAsia="Times New Roman" w:hAnsi="Arial" w:cs="Arial"/>
          <w:color w:val="000000"/>
          <w:sz w:val="24"/>
          <w:szCs w:val="24"/>
          <w:lang w:eastAsia="en-GB"/>
        </w:rPr>
        <w:t xml:space="preserve"> Adopt North East.</w:t>
      </w:r>
    </w:p>
    <w:p w14:paraId="34731F92" w14:textId="3F8F0020" w:rsidR="001128A7" w:rsidRDefault="001128A7" w:rsidP="006F3225">
      <w:pPr>
        <w:pStyle w:val="NoSpacing"/>
        <w:rPr>
          <w:rFonts w:ascii="Arial" w:eastAsia="Times New Roman" w:hAnsi="Arial" w:cs="Arial"/>
          <w:color w:val="000000"/>
          <w:sz w:val="24"/>
          <w:szCs w:val="24"/>
          <w:lang w:eastAsia="en-GB"/>
        </w:rPr>
      </w:pPr>
    </w:p>
    <w:p w14:paraId="6C04AE87" w14:textId="7BB91C31" w:rsidR="001128A7" w:rsidRPr="001F60C7" w:rsidRDefault="001128A7" w:rsidP="006F3225">
      <w:pPr>
        <w:pStyle w:val="NoSpacing"/>
        <w:rPr>
          <w:rFonts w:ascii="Arial" w:eastAsia="Times New Roman" w:hAnsi="Arial" w:cs="Arial"/>
          <w:b/>
          <w:bCs/>
          <w:i/>
          <w:iCs/>
          <w:color w:val="00B0F0"/>
          <w:sz w:val="24"/>
          <w:szCs w:val="24"/>
          <w:lang w:eastAsia="en-GB"/>
        </w:rPr>
      </w:pPr>
      <w:r w:rsidRPr="001F60C7">
        <w:rPr>
          <w:rFonts w:ascii="Arial" w:eastAsia="Times New Roman" w:hAnsi="Arial" w:cs="Arial"/>
          <w:b/>
          <w:bCs/>
          <w:i/>
          <w:iCs/>
          <w:color w:val="00B0F0"/>
          <w:sz w:val="24"/>
          <w:szCs w:val="24"/>
          <w:lang w:eastAsia="en-GB"/>
        </w:rPr>
        <w:t xml:space="preserve">Objective: </w:t>
      </w:r>
      <w:r w:rsidR="00B328D2" w:rsidRPr="001F60C7">
        <w:rPr>
          <w:rFonts w:ascii="Arial" w:eastAsia="Times New Roman" w:hAnsi="Arial" w:cs="Arial"/>
          <w:b/>
          <w:bCs/>
          <w:i/>
          <w:iCs/>
          <w:color w:val="00B0F0"/>
          <w:sz w:val="24"/>
          <w:szCs w:val="24"/>
          <w:lang w:eastAsia="en-GB"/>
        </w:rPr>
        <w:t>Increase</w:t>
      </w:r>
      <w:r w:rsidR="00950514" w:rsidRPr="001F60C7">
        <w:rPr>
          <w:rFonts w:ascii="Arial" w:eastAsia="Times New Roman" w:hAnsi="Arial" w:cs="Arial"/>
          <w:b/>
          <w:bCs/>
          <w:i/>
          <w:iCs/>
          <w:color w:val="00B0F0"/>
          <w:sz w:val="24"/>
          <w:szCs w:val="24"/>
          <w:lang w:eastAsia="en-GB"/>
        </w:rPr>
        <w:t xml:space="preserve"> access to</w:t>
      </w:r>
      <w:r w:rsidR="00B328D2" w:rsidRPr="001F60C7">
        <w:rPr>
          <w:rFonts w:ascii="Arial" w:eastAsia="Times New Roman" w:hAnsi="Arial" w:cs="Arial"/>
          <w:b/>
          <w:bCs/>
          <w:i/>
          <w:iCs/>
          <w:color w:val="00B0F0"/>
          <w:sz w:val="24"/>
          <w:szCs w:val="24"/>
          <w:lang w:eastAsia="en-GB"/>
        </w:rPr>
        <w:t xml:space="preserve"> </w:t>
      </w:r>
      <w:r w:rsidR="007B109B" w:rsidRPr="001F60C7">
        <w:rPr>
          <w:rFonts w:ascii="Arial" w:eastAsia="Times New Roman" w:hAnsi="Arial" w:cs="Arial"/>
          <w:b/>
          <w:bCs/>
          <w:i/>
          <w:iCs/>
          <w:color w:val="00B0F0"/>
          <w:sz w:val="24"/>
          <w:szCs w:val="24"/>
          <w:lang w:eastAsia="en-GB"/>
        </w:rPr>
        <w:t>support and guidance for PLAC.</w:t>
      </w:r>
    </w:p>
    <w:p w14:paraId="25ADCF8F" w14:textId="1800783E" w:rsidR="009C58E0" w:rsidRDefault="009C58E0" w:rsidP="006F3225">
      <w:pPr>
        <w:pStyle w:val="NoSpacing"/>
        <w:rPr>
          <w:rFonts w:ascii="Arial" w:eastAsia="Times New Roman" w:hAnsi="Arial" w:cs="Arial"/>
          <w:color w:val="000000"/>
          <w:sz w:val="24"/>
          <w:szCs w:val="24"/>
          <w:lang w:eastAsia="en-GB"/>
        </w:rPr>
      </w:pPr>
    </w:p>
    <w:p w14:paraId="70E5E139" w14:textId="3DFE3447" w:rsidR="00C42800" w:rsidRDefault="00C42800" w:rsidP="006F3225">
      <w:pPr>
        <w:pStyle w:val="NoSpacing"/>
        <w:rPr>
          <w:rFonts w:ascii="Arial" w:eastAsia="Times New Roman" w:hAnsi="Arial" w:cs="Arial"/>
          <w:color w:val="000000"/>
          <w:sz w:val="24"/>
          <w:szCs w:val="24"/>
          <w:lang w:eastAsia="en-GB"/>
        </w:rPr>
      </w:pPr>
    </w:p>
    <w:p w14:paraId="466A93F0" w14:textId="07774E96" w:rsidR="004F7047" w:rsidRPr="002C110A" w:rsidRDefault="004F7047" w:rsidP="00855688">
      <w:pPr>
        <w:pStyle w:val="NoSpacing"/>
        <w:rPr>
          <w:rFonts w:ascii="Arial" w:eastAsia="Times New Roman" w:hAnsi="Arial" w:cs="Arial"/>
          <w:i/>
          <w:iCs/>
          <w:color w:val="000000"/>
          <w:sz w:val="24"/>
          <w:szCs w:val="24"/>
          <w:lang w:eastAsia="en-GB"/>
        </w:rPr>
      </w:pPr>
    </w:p>
    <w:p w14:paraId="3BDF8591" w14:textId="0EE70840" w:rsidR="004F7047" w:rsidRDefault="004F7047" w:rsidP="006F3225">
      <w:pPr>
        <w:pStyle w:val="NoSpacing"/>
        <w:rPr>
          <w:rFonts w:ascii="Arial" w:eastAsia="Times New Roman" w:hAnsi="Arial" w:cs="Arial"/>
          <w:b/>
          <w:bCs/>
          <w:color w:val="000000"/>
          <w:sz w:val="24"/>
          <w:szCs w:val="24"/>
          <w:lang w:eastAsia="en-GB"/>
        </w:rPr>
      </w:pPr>
      <w:r w:rsidRPr="006F3225">
        <w:rPr>
          <w:rFonts w:ascii="Arial" w:eastAsia="Times New Roman" w:hAnsi="Arial" w:cs="Arial"/>
          <w:b/>
          <w:bCs/>
          <w:color w:val="000000"/>
          <w:sz w:val="24"/>
          <w:szCs w:val="24"/>
          <w:lang w:eastAsia="en-GB"/>
        </w:rPr>
        <w:t>Care leavers</w:t>
      </w:r>
      <w:r w:rsidR="00C51522" w:rsidRPr="006F3225">
        <w:rPr>
          <w:rFonts w:ascii="Arial" w:eastAsia="Times New Roman" w:hAnsi="Arial" w:cs="Arial"/>
          <w:b/>
          <w:bCs/>
          <w:color w:val="000000"/>
          <w:sz w:val="24"/>
          <w:szCs w:val="24"/>
          <w:lang w:eastAsia="en-GB"/>
        </w:rPr>
        <w:t xml:space="preserve"> </w:t>
      </w:r>
    </w:p>
    <w:p w14:paraId="50344B3A" w14:textId="77777777" w:rsidR="001128A7" w:rsidRDefault="001128A7" w:rsidP="006F3225">
      <w:pPr>
        <w:pStyle w:val="NoSpacing"/>
        <w:rPr>
          <w:rFonts w:ascii="Arial" w:eastAsia="Times New Roman" w:hAnsi="Arial" w:cs="Arial"/>
          <w:b/>
          <w:bCs/>
          <w:color w:val="000000"/>
          <w:sz w:val="24"/>
          <w:szCs w:val="24"/>
          <w:lang w:eastAsia="en-GB"/>
        </w:rPr>
      </w:pPr>
    </w:p>
    <w:p w14:paraId="17934E40" w14:textId="2D58BE37" w:rsidR="00A1723E" w:rsidRPr="001128A7" w:rsidRDefault="001128A7" w:rsidP="006F3225">
      <w:pPr>
        <w:pStyle w:val="NoSpacing"/>
        <w:rPr>
          <w:rFonts w:ascii="Arial" w:eastAsia="Times New Roman" w:hAnsi="Arial" w:cs="Arial"/>
          <w:color w:val="000000"/>
          <w:sz w:val="24"/>
          <w:szCs w:val="24"/>
          <w:lang w:eastAsia="en-GB"/>
        </w:rPr>
      </w:pPr>
      <w:r w:rsidRPr="001128A7">
        <w:rPr>
          <w:rFonts w:ascii="Arial" w:eastAsia="Times New Roman" w:hAnsi="Arial" w:cs="Arial"/>
          <w:color w:val="000000"/>
          <w:sz w:val="24"/>
          <w:szCs w:val="24"/>
          <w:lang w:eastAsia="en-GB"/>
        </w:rPr>
        <w:t>The VS</w:t>
      </w:r>
      <w:r>
        <w:rPr>
          <w:rFonts w:ascii="Arial" w:eastAsia="Times New Roman" w:hAnsi="Arial" w:cs="Arial"/>
          <w:color w:val="000000"/>
          <w:sz w:val="24"/>
          <w:szCs w:val="24"/>
          <w:lang w:eastAsia="en-GB"/>
        </w:rPr>
        <w:t xml:space="preserve"> has worked with the reorganised careers guidance team to establish </w:t>
      </w:r>
      <w:r w:rsidR="00B328D2">
        <w:rPr>
          <w:rFonts w:ascii="Arial" w:eastAsia="Times New Roman" w:hAnsi="Arial" w:cs="Arial"/>
          <w:color w:val="000000"/>
          <w:sz w:val="24"/>
          <w:szCs w:val="24"/>
          <w:lang w:eastAsia="en-GB"/>
        </w:rPr>
        <w:t>CiC without a EHCP</w:t>
      </w:r>
      <w:r>
        <w:rPr>
          <w:rFonts w:ascii="Arial" w:eastAsia="Times New Roman" w:hAnsi="Arial" w:cs="Arial"/>
          <w:color w:val="000000"/>
          <w:sz w:val="24"/>
          <w:szCs w:val="24"/>
          <w:lang w:eastAsia="en-GB"/>
        </w:rPr>
        <w:t xml:space="preserve"> as a priority group for this service. This provides support to those children who do not have an EHCP.</w:t>
      </w:r>
    </w:p>
    <w:p w14:paraId="6C28A2CD" w14:textId="6DFA954C" w:rsidR="00A1723E" w:rsidRDefault="00A1723E" w:rsidP="006F3225">
      <w:pPr>
        <w:pStyle w:val="NoSpacing"/>
        <w:rPr>
          <w:rFonts w:ascii="Arial" w:eastAsia="Times New Roman" w:hAnsi="Arial" w:cs="Arial"/>
          <w:b/>
          <w:bCs/>
          <w:color w:val="000000"/>
          <w:sz w:val="24"/>
          <w:szCs w:val="24"/>
          <w:lang w:eastAsia="en-GB"/>
        </w:rPr>
      </w:pPr>
    </w:p>
    <w:p w14:paraId="341B41C0" w14:textId="2F06DEC2" w:rsidR="004640D6" w:rsidRDefault="004640D6" w:rsidP="006F3225">
      <w:pPr>
        <w:pStyle w:val="NoSpacing"/>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3005"/>
        <w:gridCol w:w="1526"/>
        <w:gridCol w:w="1526"/>
        <w:gridCol w:w="1418"/>
        <w:gridCol w:w="1418"/>
      </w:tblGrid>
      <w:tr w:rsidR="004640D6" w14:paraId="1B75AEBC" w14:textId="33EE0151" w:rsidTr="00466E69">
        <w:tc>
          <w:tcPr>
            <w:tcW w:w="3005" w:type="dxa"/>
          </w:tcPr>
          <w:p w14:paraId="1C2F31F6" w14:textId="44BC0007" w:rsidR="004640D6" w:rsidRPr="004640D6" w:rsidRDefault="004640D6" w:rsidP="004640D6">
            <w:pPr>
              <w:pStyle w:val="NoSpacing"/>
              <w:jc w:val="center"/>
              <w:rPr>
                <w:rFonts w:ascii="Arial" w:eastAsia="Times New Roman" w:hAnsi="Arial" w:cs="Arial"/>
                <w:b/>
                <w:bCs/>
                <w:color w:val="000000"/>
                <w:sz w:val="24"/>
                <w:szCs w:val="24"/>
                <w:lang w:eastAsia="en-GB"/>
              </w:rPr>
            </w:pPr>
            <w:bookmarkStart w:id="3" w:name="_Hlk88476667"/>
            <w:r w:rsidRPr="004640D6">
              <w:rPr>
                <w:rFonts w:ascii="Arial" w:eastAsia="Times New Roman" w:hAnsi="Arial" w:cs="Arial"/>
                <w:b/>
                <w:bCs/>
                <w:color w:val="000000"/>
                <w:sz w:val="24"/>
                <w:szCs w:val="24"/>
                <w:lang w:eastAsia="en-GB"/>
              </w:rPr>
              <w:t>Care Leavers</w:t>
            </w:r>
          </w:p>
        </w:tc>
        <w:tc>
          <w:tcPr>
            <w:tcW w:w="1526" w:type="dxa"/>
          </w:tcPr>
          <w:p w14:paraId="5CDBFDC0" w14:textId="078B1755" w:rsidR="004640D6" w:rsidRPr="004640D6" w:rsidRDefault="004640D6" w:rsidP="004640D6">
            <w:pPr>
              <w:pStyle w:val="NoSpacing"/>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2018</w:t>
            </w:r>
          </w:p>
        </w:tc>
        <w:tc>
          <w:tcPr>
            <w:tcW w:w="1526" w:type="dxa"/>
          </w:tcPr>
          <w:p w14:paraId="599C7705" w14:textId="26EFE975" w:rsidR="004640D6" w:rsidRPr="004640D6" w:rsidRDefault="004640D6" w:rsidP="004640D6">
            <w:pPr>
              <w:pStyle w:val="NoSpacing"/>
              <w:jc w:val="center"/>
              <w:rPr>
                <w:rFonts w:ascii="Arial" w:eastAsia="Times New Roman" w:hAnsi="Arial" w:cs="Arial"/>
                <w:b/>
                <w:bCs/>
                <w:color w:val="000000"/>
                <w:sz w:val="24"/>
                <w:szCs w:val="24"/>
                <w:lang w:eastAsia="en-GB"/>
              </w:rPr>
            </w:pPr>
            <w:r w:rsidRPr="004640D6">
              <w:rPr>
                <w:rFonts w:ascii="Arial" w:eastAsia="Times New Roman" w:hAnsi="Arial" w:cs="Arial"/>
                <w:b/>
                <w:bCs/>
                <w:color w:val="000000"/>
                <w:sz w:val="24"/>
                <w:szCs w:val="24"/>
                <w:lang w:eastAsia="en-GB"/>
              </w:rPr>
              <w:t>2019</w:t>
            </w:r>
          </w:p>
        </w:tc>
        <w:tc>
          <w:tcPr>
            <w:tcW w:w="1418" w:type="dxa"/>
          </w:tcPr>
          <w:p w14:paraId="628ECDAF" w14:textId="325D4B9D" w:rsidR="004640D6" w:rsidRPr="004640D6" w:rsidRDefault="004640D6" w:rsidP="004640D6">
            <w:pPr>
              <w:pStyle w:val="NoSpacing"/>
              <w:jc w:val="center"/>
              <w:rPr>
                <w:rFonts w:ascii="Arial" w:eastAsia="Times New Roman" w:hAnsi="Arial" w:cs="Arial"/>
                <w:b/>
                <w:bCs/>
                <w:color w:val="000000"/>
                <w:sz w:val="24"/>
                <w:szCs w:val="24"/>
                <w:lang w:eastAsia="en-GB"/>
              </w:rPr>
            </w:pPr>
            <w:r w:rsidRPr="004640D6">
              <w:rPr>
                <w:rFonts w:ascii="Arial" w:eastAsia="Times New Roman" w:hAnsi="Arial" w:cs="Arial"/>
                <w:b/>
                <w:bCs/>
                <w:color w:val="000000"/>
                <w:sz w:val="24"/>
                <w:szCs w:val="24"/>
                <w:lang w:eastAsia="en-GB"/>
              </w:rPr>
              <w:t>2020</w:t>
            </w:r>
          </w:p>
        </w:tc>
        <w:tc>
          <w:tcPr>
            <w:tcW w:w="1418" w:type="dxa"/>
          </w:tcPr>
          <w:p w14:paraId="4CB55399" w14:textId="0782E80C" w:rsidR="004640D6" w:rsidRPr="004640D6" w:rsidRDefault="004640D6" w:rsidP="004640D6">
            <w:pPr>
              <w:pStyle w:val="NoSpacing"/>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Trend</w:t>
            </w:r>
          </w:p>
        </w:tc>
      </w:tr>
      <w:tr w:rsidR="004640D6" w14:paraId="64CBE63C" w14:textId="6354DFE2" w:rsidTr="00466E69">
        <w:tc>
          <w:tcPr>
            <w:tcW w:w="3005" w:type="dxa"/>
          </w:tcPr>
          <w:p w14:paraId="0CBD14F4" w14:textId="1182C594" w:rsidR="004640D6" w:rsidRDefault="004640D6" w:rsidP="006F3225">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Higher Education</w:t>
            </w:r>
          </w:p>
        </w:tc>
        <w:tc>
          <w:tcPr>
            <w:tcW w:w="1526" w:type="dxa"/>
          </w:tcPr>
          <w:p w14:paraId="3F7556F7" w14:textId="366B6CBE"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1526" w:type="dxa"/>
          </w:tcPr>
          <w:p w14:paraId="4CD98006" w14:textId="7EA29D31"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p>
        </w:tc>
        <w:tc>
          <w:tcPr>
            <w:tcW w:w="1418" w:type="dxa"/>
          </w:tcPr>
          <w:p w14:paraId="4F114689" w14:textId="68511C6F"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w:t>
            </w:r>
          </w:p>
        </w:tc>
        <w:tc>
          <w:tcPr>
            <w:tcW w:w="1418" w:type="dxa"/>
          </w:tcPr>
          <w:p w14:paraId="4A1DCFFF" w14:textId="32ADD480"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r>
      <w:tr w:rsidR="004640D6" w14:paraId="1E818271" w14:textId="74C13CE1" w:rsidTr="00466E69">
        <w:tc>
          <w:tcPr>
            <w:tcW w:w="3005" w:type="dxa"/>
          </w:tcPr>
          <w:p w14:paraId="7D4C7E49" w14:textId="7A450268" w:rsidR="004640D6" w:rsidRDefault="004640D6" w:rsidP="006F3225">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EET</w:t>
            </w:r>
          </w:p>
        </w:tc>
        <w:tc>
          <w:tcPr>
            <w:tcW w:w="1526" w:type="dxa"/>
          </w:tcPr>
          <w:p w14:paraId="7D81E62D" w14:textId="5984A2B9"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47%</w:t>
            </w:r>
          </w:p>
        </w:tc>
        <w:tc>
          <w:tcPr>
            <w:tcW w:w="1526" w:type="dxa"/>
          </w:tcPr>
          <w:p w14:paraId="7A95A556" w14:textId="13960671"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41%</w:t>
            </w:r>
          </w:p>
        </w:tc>
        <w:tc>
          <w:tcPr>
            <w:tcW w:w="1418" w:type="dxa"/>
          </w:tcPr>
          <w:p w14:paraId="59F4C6F5" w14:textId="5213D863"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45%</w:t>
            </w:r>
          </w:p>
        </w:tc>
        <w:tc>
          <w:tcPr>
            <w:tcW w:w="1418" w:type="dxa"/>
          </w:tcPr>
          <w:p w14:paraId="34497C60" w14:textId="1F4FF0CC"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r>
      <w:tr w:rsidR="004640D6" w14:paraId="673E26C0" w14:textId="02353370" w:rsidTr="00466E69">
        <w:tc>
          <w:tcPr>
            <w:tcW w:w="3005" w:type="dxa"/>
          </w:tcPr>
          <w:p w14:paraId="6975EFEE" w14:textId="7DEA39AA" w:rsidR="004640D6" w:rsidRDefault="004640D6" w:rsidP="006F3225">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NEET</w:t>
            </w:r>
          </w:p>
        </w:tc>
        <w:tc>
          <w:tcPr>
            <w:tcW w:w="1526" w:type="dxa"/>
          </w:tcPr>
          <w:p w14:paraId="6CEB7C58" w14:textId="68FD2304"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48%</w:t>
            </w:r>
          </w:p>
        </w:tc>
        <w:tc>
          <w:tcPr>
            <w:tcW w:w="1526" w:type="dxa"/>
          </w:tcPr>
          <w:p w14:paraId="6C827738" w14:textId="7B685756"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53%</w:t>
            </w:r>
          </w:p>
        </w:tc>
        <w:tc>
          <w:tcPr>
            <w:tcW w:w="1418" w:type="dxa"/>
          </w:tcPr>
          <w:p w14:paraId="64247F8D" w14:textId="1CC3C59E"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49%</w:t>
            </w:r>
          </w:p>
        </w:tc>
        <w:tc>
          <w:tcPr>
            <w:tcW w:w="1418" w:type="dxa"/>
          </w:tcPr>
          <w:p w14:paraId="4E030AE1" w14:textId="0384D5AD"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p>
        </w:tc>
      </w:tr>
      <w:tr w:rsidR="004640D6" w14:paraId="3304E091" w14:textId="65C5469C" w:rsidTr="00466E69">
        <w:tc>
          <w:tcPr>
            <w:tcW w:w="3005" w:type="dxa"/>
          </w:tcPr>
          <w:p w14:paraId="56618E7B" w14:textId="28295813" w:rsidR="004640D6" w:rsidRDefault="004640D6" w:rsidP="006F3225">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Not in touch</w:t>
            </w:r>
          </w:p>
        </w:tc>
        <w:tc>
          <w:tcPr>
            <w:tcW w:w="1526" w:type="dxa"/>
          </w:tcPr>
          <w:p w14:paraId="38724964" w14:textId="7CC3CB78"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526" w:type="dxa"/>
          </w:tcPr>
          <w:p w14:paraId="77A3F2C0" w14:textId="210E30C9"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418" w:type="dxa"/>
          </w:tcPr>
          <w:p w14:paraId="67A4A96E" w14:textId="13071379"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418" w:type="dxa"/>
          </w:tcPr>
          <w:p w14:paraId="5C32BC97" w14:textId="76CAC90B" w:rsidR="004640D6" w:rsidRDefault="004640D6"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bl>
    <w:bookmarkEnd w:id="3"/>
    <w:p w14:paraId="4FA17FF9" w14:textId="3D4CE271" w:rsidR="00A1723E" w:rsidRDefault="00A1723E" w:rsidP="006F3225">
      <w:pPr>
        <w:pStyle w:val="NoSpacing"/>
        <w:rPr>
          <w:rFonts w:ascii="Arial" w:eastAsia="Times New Roman" w:hAnsi="Arial" w:cs="Arial"/>
          <w:color w:val="000000"/>
          <w:sz w:val="20"/>
          <w:szCs w:val="20"/>
          <w:lang w:eastAsia="en-GB"/>
        </w:rPr>
      </w:pPr>
      <w:r w:rsidRPr="004640D6">
        <w:rPr>
          <w:rFonts w:ascii="Arial" w:eastAsia="Times New Roman" w:hAnsi="Arial" w:cs="Arial"/>
          <w:color w:val="000000"/>
          <w:sz w:val="20"/>
          <w:szCs w:val="20"/>
          <w:lang w:eastAsia="en-GB"/>
        </w:rPr>
        <w:t>LAIT</w:t>
      </w:r>
    </w:p>
    <w:p w14:paraId="4997CECF" w14:textId="5FE5B928" w:rsidR="001128A7" w:rsidRDefault="001128A7" w:rsidP="006F3225">
      <w:pPr>
        <w:pStyle w:val="NoSpacing"/>
        <w:rPr>
          <w:rFonts w:ascii="Arial" w:eastAsia="Times New Roman" w:hAnsi="Arial" w:cs="Arial"/>
          <w:color w:val="000000"/>
          <w:sz w:val="20"/>
          <w:szCs w:val="20"/>
          <w:lang w:eastAsia="en-GB"/>
        </w:rPr>
      </w:pPr>
    </w:p>
    <w:p w14:paraId="0AFD2B32" w14:textId="14C485DE" w:rsidR="001128A7" w:rsidRPr="001F60C7" w:rsidRDefault="001128A7" w:rsidP="006F3225">
      <w:pPr>
        <w:pStyle w:val="NoSpacing"/>
        <w:rPr>
          <w:rFonts w:ascii="Arial" w:eastAsia="Times New Roman" w:hAnsi="Arial" w:cs="Arial"/>
          <w:b/>
          <w:bCs/>
          <w:i/>
          <w:iCs/>
          <w:color w:val="00B0F0"/>
          <w:sz w:val="24"/>
          <w:szCs w:val="24"/>
          <w:lang w:eastAsia="en-GB"/>
        </w:rPr>
      </w:pPr>
      <w:r w:rsidRPr="001F60C7">
        <w:rPr>
          <w:rFonts w:ascii="Arial" w:eastAsia="Times New Roman" w:hAnsi="Arial" w:cs="Arial"/>
          <w:b/>
          <w:bCs/>
          <w:i/>
          <w:iCs/>
          <w:color w:val="00B0F0"/>
          <w:sz w:val="24"/>
          <w:szCs w:val="24"/>
          <w:lang w:eastAsia="en-GB"/>
        </w:rPr>
        <w:lastRenderedPageBreak/>
        <w:t xml:space="preserve">Objective: Increase </w:t>
      </w:r>
      <w:r w:rsidR="008414B7" w:rsidRPr="001F60C7">
        <w:rPr>
          <w:rFonts w:ascii="Arial" w:eastAsia="Times New Roman" w:hAnsi="Arial" w:cs="Arial"/>
          <w:b/>
          <w:bCs/>
          <w:i/>
          <w:iCs/>
          <w:color w:val="00B0F0"/>
          <w:sz w:val="24"/>
          <w:szCs w:val="24"/>
          <w:lang w:eastAsia="en-GB"/>
        </w:rPr>
        <w:t xml:space="preserve">numbers of </w:t>
      </w:r>
      <w:r w:rsidRPr="001F60C7">
        <w:rPr>
          <w:rFonts w:ascii="Arial" w:eastAsia="Times New Roman" w:hAnsi="Arial" w:cs="Arial"/>
          <w:b/>
          <w:bCs/>
          <w:i/>
          <w:iCs/>
          <w:color w:val="00B0F0"/>
          <w:sz w:val="24"/>
          <w:szCs w:val="24"/>
          <w:lang w:eastAsia="en-GB"/>
        </w:rPr>
        <w:t>in care leavers in education,</w:t>
      </w:r>
      <w:r w:rsidR="007B109B" w:rsidRPr="001F60C7">
        <w:rPr>
          <w:rFonts w:ascii="Arial" w:eastAsia="Times New Roman" w:hAnsi="Arial" w:cs="Arial"/>
          <w:b/>
          <w:bCs/>
          <w:i/>
          <w:iCs/>
          <w:color w:val="00B0F0"/>
          <w:sz w:val="24"/>
          <w:szCs w:val="24"/>
          <w:lang w:eastAsia="en-GB"/>
        </w:rPr>
        <w:t xml:space="preserve"> </w:t>
      </w:r>
      <w:r w:rsidR="00A076F3" w:rsidRPr="001F60C7">
        <w:rPr>
          <w:rFonts w:ascii="Arial" w:eastAsia="Times New Roman" w:hAnsi="Arial" w:cs="Arial"/>
          <w:b/>
          <w:bCs/>
          <w:i/>
          <w:iCs/>
          <w:color w:val="00B0F0"/>
          <w:sz w:val="24"/>
          <w:szCs w:val="24"/>
          <w:lang w:eastAsia="en-GB"/>
        </w:rPr>
        <w:t>employment,</w:t>
      </w:r>
      <w:r w:rsidRPr="001F60C7">
        <w:rPr>
          <w:rFonts w:ascii="Arial" w:eastAsia="Times New Roman" w:hAnsi="Arial" w:cs="Arial"/>
          <w:b/>
          <w:bCs/>
          <w:i/>
          <w:iCs/>
          <w:color w:val="00B0F0"/>
          <w:sz w:val="24"/>
          <w:szCs w:val="24"/>
          <w:lang w:eastAsia="en-GB"/>
        </w:rPr>
        <w:t xml:space="preserve"> and training</w:t>
      </w:r>
      <w:r w:rsidR="00B328D2" w:rsidRPr="001F60C7">
        <w:rPr>
          <w:rFonts w:ascii="Arial" w:eastAsia="Times New Roman" w:hAnsi="Arial" w:cs="Arial"/>
          <w:b/>
          <w:bCs/>
          <w:i/>
          <w:iCs/>
          <w:color w:val="00B0F0"/>
          <w:sz w:val="24"/>
          <w:szCs w:val="24"/>
          <w:lang w:eastAsia="en-GB"/>
        </w:rPr>
        <w:t>.</w:t>
      </w:r>
    </w:p>
    <w:p w14:paraId="4E7A9ACC" w14:textId="77777777" w:rsidR="006F3225" w:rsidRPr="006F3225" w:rsidRDefault="006F3225" w:rsidP="006F3225">
      <w:pPr>
        <w:pStyle w:val="NoSpacing"/>
        <w:rPr>
          <w:rFonts w:ascii="Arial" w:eastAsia="Times New Roman" w:hAnsi="Arial" w:cs="Arial"/>
          <w:b/>
          <w:bCs/>
          <w:color w:val="000000"/>
          <w:sz w:val="24"/>
          <w:szCs w:val="24"/>
          <w:lang w:eastAsia="en-GB"/>
        </w:rPr>
      </w:pPr>
    </w:p>
    <w:p w14:paraId="58A129EC" w14:textId="5911A58F" w:rsidR="004F7047" w:rsidRDefault="00514822" w:rsidP="006F3225">
      <w:pPr>
        <w:pStyle w:val="NoSpacing"/>
        <w:rPr>
          <w:rFonts w:ascii="Arial" w:eastAsia="Times New Roman" w:hAnsi="Arial" w:cs="Arial"/>
          <w:b/>
          <w:bCs/>
          <w:color w:val="000000"/>
          <w:sz w:val="24"/>
          <w:szCs w:val="24"/>
          <w:lang w:eastAsia="en-GB"/>
        </w:rPr>
      </w:pPr>
      <w:r w:rsidRPr="006F3225">
        <w:rPr>
          <w:rFonts w:ascii="Arial" w:eastAsia="Times New Roman" w:hAnsi="Arial" w:cs="Arial"/>
          <w:b/>
          <w:bCs/>
          <w:color w:val="000000"/>
          <w:sz w:val="24"/>
          <w:szCs w:val="24"/>
          <w:lang w:eastAsia="en-GB"/>
        </w:rPr>
        <w:t>Lea</w:t>
      </w:r>
      <w:r w:rsidR="001C54B0" w:rsidRPr="006F3225">
        <w:rPr>
          <w:rFonts w:ascii="Arial" w:eastAsia="Times New Roman" w:hAnsi="Arial" w:cs="Arial"/>
          <w:b/>
          <w:bCs/>
          <w:color w:val="000000"/>
          <w:sz w:val="24"/>
          <w:szCs w:val="24"/>
          <w:lang w:eastAsia="en-GB"/>
        </w:rPr>
        <w:t>dership</w:t>
      </w:r>
    </w:p>
    <w:p w14:paraId="15095005" w14:textId="214F86F7" w:rsidR="0067235C" w:rsidRDefault="0067235C" w:rsidP="006F3225">
      <w:pPr>
        <w:pStyle w:val="NoSpacing"/>
        <w:rPr>
          <w:rFonts w:ascii="Arial" w:eastAsia="Times New Roman" w:hAnsi="Arial" w:cs="Arial"/>
          <w:b/>
          <w:bCs/>
          <w:color w:val="000000"/>
          <w:sz w:val="24"/>
          <w:szCs w:val="24"/>
          <w:lang w:eastAsia="en-GB"/>
        </w:rPr>
      </w:pPr>
    </w:p>
    <w:p w14:paraId="02F97F96" w14:textId="5AD02013" w:rsidR="0067235C" w:rsidRPr="0067235C" w:rsidRDefault="0067235C" w:rsidP="006F3225">
      <w:pPr>
        <w:pStyle w:val="NoSpacing"/>
        <w:rPr>
          <w:rFonts w:ascii="Arial" w:eastAsia="Times New Roman" w:hAnsi="Arial" w:cs="Arial"/>
          <w:color w:val="000000"/>
          <w:sz w:val="24"/>
          <w:szCs w:val="24"/>
          <w:lang w:eastAsia="en-GB"/>
        </w:rPr>
      </w:pPr>
      <w:r w:rsidRPr="0067235C">
        <w:rPr>
          <w:rFonts w:ascii="Arial" w:eastAsia="Times New Roman" w:hAnsi="Arial" w:cs="Arial"/>
          <w:color w:val="000000"/>
          <w:sz w:val="24"/>
          <w:szCs w:val="24"/>
          <w:lang w:eastAsia="en-GB"/>
        </w:rPr>
        <w:t>Through the course of 20</w:t>
      </w:r>
      <w:r>
        <w:rPr>
          <w:rFonts w:ascii="Arial" w:eastAsia="Times New Roman" w:hAnsi="Arial" w:cs="Arial"/>
          <w:color w:val="000000"/>
          <w:sz w:val="24"/>
          <w:szCs w:val="24"/>
          <w:lang w:eastAsia="en-GB"/>
        </w:rPr>
        <w:t>20</w:t>
      </w:r>
      <w:r w:rsidRPr="0067235C">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 xml:space="preserve">1 extensive work has been conducted to </w:t>
      </w:r>
      <w:r w:rsidR="00B328D2">
        <w:rPr>
          <w:rFonts w:ascii="Arial" w:eastAsia="Times New Roman" w:hAnsi="Arial" w:cs="Arial"/>
          <w:color w:val="000000"/>
          <w:sz w:val="24"/>
          <w:szCs w:val="24"/>
          <w:lang w:eastAsia="en-GB"/>
        </w:rPr>
        <w:t>embed</w:t>
      </w:r>
      <w:r>
        <w:rPr>
          <w:rFonts w:ascii="Arial" w:eastAsia="Times New Roman" w:hAnsi="Arial" w:cs="Arial"/>
          <w:color w:val="000000"/>
          <w:sz w:val="24"/>
          <w:szCs w:val="24"/>
          <w:lang w:eastAsia="en-GB"/>
        </w:rPr>
        <w:t xml:space="preserve"> </w:t>
      </w:r>
      <w:r w:rsidR="00764728">
        <w:rPr>
          <w:rFonts w:ascii="Arial" w:eastAsia="Times New Roman" w:hAnsi="Arial" w:cs="Arial"/>
          <w:color w:val="000000"/>
          <w:sz w:val="24"/>
          <w:szCs w:val="24"/>
          <w:lang w:eastAsia="en-GB"/>
        </w:rPr>
        <w:t xml:space="preserve">a </w:t>
      </w:r>
      <w:r>
        <w:rPr>
          <w:rFonts w:ascii="Arial" w:eastAsia="Times New Roman" w:hAnsi="Arial" w:cs="Arial"/>
          <w:color w:val="000000"/>
          <w:sz w:val="24"/>
          <w:szCs w:val="24"/>
          <w:lang w:eastAsia="en-GB"/>
        </w:rPr>
        <w:t>recognisable system and methodology of leadership and governance.</w:t>
      </w:r>
    </w:p>
    <w:p w14:paraId="43F629D7" w14:textId="04C78B79" w:rsidR="00C42800" w:rsidRDefault="00C42800" w:rsidP="00C42800">
      <w:pPr>
        <w:pStyle w:val="NoSpacing"/>
        <w:rPr>
          <w:rFonts w:ascii="Arial" w:eastAsia="Times New Roman" w:hAnsi="Arial" w:cs="Arial"/>
          <w:i/>
          <w:iCs/>
          <w:color w:val="000000"/>
          <w:sz w:val="24"/>
          <w:szCs w:val="24"/>
          <w:lang w:eastAsia="en-GB"/>
        </w:rPr>
      </w:pPr>
      <w:bookmarkStart w:id="4" w:name="RANGE!A13"/>
    </w:p>
    <w:p w14:paraId="763E515C" w14:textId="4B8462EE" w:rsidR="00C42800" w:rsidRDefault="00C42800" w:rsidP="00C42800">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Virtual School has operated </w:t>
      </w:r>
      <w:r w:rsidR="00886D7D">
        <w:rPr>
          <w:rFonts w:ascii="Arial" w:eastAsia="Times New Roman" w:hAnsi="Arial" w:cs="Arial"/>
          <w:color w:val="000000"/>
          <w:sz w:val="24"/>
          <w:szCs w:val="24"/>
          <w:lang w:eastAsia="en-GB"/>
        </w:rPr>
        <w:t xml:space="preserve">since September 2020 </w:t>
      </w:r>
      <w:r>
        <w:rPr>
          <w:rFonts w:ascii="Arial" w:eastAsia="Times New Roman" w:hAnsi="Arial" w:cs="Arial"/>
          <w:color w:val="000000"/>
          <w:sz w:val="24"/>
          <w:szCs w:val="24"/>
          <w:lang w:eastAsia="en-GB"/>
        </w:rPr>
        <w:t xml:space="preserve">under the scrutiny and guidance of the newly established </w:t>
      </w:r>
      <w:r w:rsidR="000A4772">
        <w:rPr>
          <w:rFonts w:ascii="Arial" w:eastAsia="Times New Roman" w:hAnsi="Arial" w:cs="Arial"/>
          <w:color w:val="000000"/>
          <w:sz w:val="24"/>
          <w:szCs w:val="24"/>
          <w:lang w:eastAsia="en-GB"/>
        </w:rPr>
        <w:t xml:space="preserve">Virtual School </w:t>
      </w:r>
      <w:r>
        <w:rPr>
          <w:rFonts w:ascii="Arial" w:eastAsia="Times New Roman" w:hAnsi="Arial" w:cs="Arial"/>
          <w:color w:val="000000"/>
          <w:sz w:val="24"/>
          <w:szCs w:val="24"/>
          <w:lang w:eastAsia="en-GB"/>
        </w:rPr>
        <w:t>Governing Body</w:t>
      </w:r>
      <w:r w:rsidR="000A4772">
        <w:rPr>
          <w:rFonts w:ascii="Arial" w:eastAsia="Times New Roman" w:hAnsi="Arial" w:cs="Arial"/>
          <w:color w:val="000000"/>
          <w:sz w:val="24"/>
          <w:szCs w:val="24"/>
          <w:lang w:eastAsia="en-GB"/>
        </w:rPr>
        <w:t xml:space="preserve"> VSGB</w:t>
      </w:r>
      <w:r>
        <w:rPr>
          <w:rFonts w:ascii="Arial" w:eastAsia="Times New Roman" w:hAnsi="Arial" w:cs="Arial"/>
          <w:color w:val="000000"/>
          <w:sz w:val="24"/>
          <w:szCs w:val="24"/>
          <w:lang w:eastAsia="en-GB"/>
        </w:rPr>
        <w:t xml:space="preserve">. </w:t>
      </w:r>
    </w:p>
    <w:p w14:paraId="30D42E30" w14:textId="56FCA63A" w:rsidR="00886D7D" w:rsidRDefault="00886D7D" w:rsidP="00C42800">
      <w:pPr>
        <w:pStyle w:val="NoSpacing"/>
        <w:rPr>
          <w:rFonts w:ascii="Arial" w:eastAsia="Times New Roman" w:hAnsi="Arial" w:cs="Arial"/>
          <w:color w:val="000000"/>
          <w:sz w:val="24"/>
          <w:szCs w:val="24"/>
          <w:lang w:eastAsia="en-GB"/>
        </w:rPr>
      </w:pPr>
    </w:p>
    <w:p w14:paraId="3581E127" w14:textId="61C86E6B" w:rsidR="00886D7D" w:rsidRPr="00886D7D" w:rsidRDefault="00886D7D" w:rsidP="00C42800">
      <w:pPr>
        <w:pStyle w:val="NoSpacing"/>
        <w:rPr>
          <w:rFonts w:ascii="Arial" w:eastAsia="Times New Roman" w:hAnsi="Arial" w:cs="Arial"/>
          <w:b/>
          <w:bCs/>
          <w:color w:val="000000"/>
          <w:sz w:val="24"/>
          <w:szCs w:val="24"/>
          <w:lang w:eastAsia="en-GB"/>
        </w:rPr>
      </w:pPr>
      <w:r w:rsidRPr="00886D7D">
        <w:rPr>
          <w:rFonts w:ascii="Arial" w:eastAsia="Times New Roman" w:hAnsi="Arial" w:cs="Arial"/>
          <w:b/>
          <w:bCs/>
          <w:color w:val="000000"/>
          <w:sz w:val="24"/>
          <w:szCs w:val="24"/>
          <w:lang w:eastAsia="en-GB"/>
        </w:rPr>
        <w:t>Role</w:t>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t xml:space="preserve">   Name</w:t>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t>Experience</w:t>
      </w:r>
    </w:p>
    <w:p w14:paraId="50317763" w14:textId="77777777" w:rsidR="00ED48E7" w:rsidRDefault="00ED48E7" w:rsidP="00C42800">
      <w:pPr>
        <w:pStyle w:val="NoSpacing"/>
        <w:rPr>
          <w:rFonts w:ascii="Arial" w:eastAsia="Times New Roman" w:hAnsi="Arial" w:cs="Arial"/>
          <w:color w:val="000000"/>
          <w:sz w:val="24"/>
          <w:szCs w:val="24"/>
          <w:lang w:eastAsia="en-GB"/>
        </w:rPr>
      </w:pPr>
    </w:p>
    <w:p w14:paraId="314FE207" w14:textId="0D4CDA60" w:rsidR="00ED48E7" w:rsidRDefault="00ED48E7" w:rsidP="000A4772">
      <w:pPr>
        <w:pStyle w:val="ListParagraph"/>
        <w:tabs>
          <w:tab w:val="left" w:pos="720"/>
          <w:tab w:val="left" w:pos="1440"/>
          <w:tab w:val="left" w:pos="2160"/>
          <w:tab w:val="left" w:pos="2880"/>
          <w:tab w:val="left" w:pos="3600"/>
          <w:tab w:val="left" w:pos="4320"/>
          <w:tab w:val="left" w:pos="4755"/>
        </w:tabs>
        <w:ind w:left="0"/>
        <w:rPr>
          <w:rFonts w:ascii="Arial" w:hAnsi="Arial" w:cs="Arial"/>
          <w:sz w:val="24"/>
          <w:szCs w:val="24"/>
        </w:rPr>
      </w:pPr>
      <w:r>
        <w:rPr>
          <w:rFonts w:ascii="Arial" w:hAnsi="Arial" w:cs="Arial"/>
          <w:sz w:val="24"/>
          <w:szCs w:val="24"/>
        </w:rPr>
        <w:t xml:space="preserve">VSH                         </w:t>
      </w:r>
      <w:r>
        <w:rPr>
          <w:rFonts w:ascii="Arial" w:hAnsi="Arial" w:cs="Arial"/>
          <w:sz w:val="24"/>
          <w:szCs w:val="24"/>
        </w:rPr>
        <w:tab/>
      </w:r>
      <w:r w:rsidR="00975FCD">
        <w:rPr>
          <w:rFonts w:ascii="Arial" w:hAnsi="Arial" w:cs="Arial"/>
          <w:sz w:val="24"/>
          <w:szCs w:val="24"/>
        </w:rPr>
        <w:t xml:space="preserve">   </w:t>
      </w:r>
      <w:r>
        <w:rPr>
          <w:rFonts w:ascii="Arial" w:hAnsi="Arial" w:cs="Arial"/>
          <w:sz w:val="24"/>
          <w:szCs w:val="24"/>
        </w:rPr>
        <w:t>Karl Harms</w:t>
      </w:r>
      <w:r w:rsidR="000A4772">
        <w:rPr>
          <w:rFonts w:ascii="Arial" w:hAnsi="Arial" w:cs="Arial"/>
          <w:sz w:val="24"/>
          <w:szCs w:val="24"/>
        </w:rPr>
        <w:tab/>
      </w:r>
      <w:r w:rsidR="000A4772">
        <w:rPr>
          <w:rFonts w:ascii="Arial" w:hAnsi="Arial" w:cs="Arial"/>
          <w:sz w:val="24"/>
          <w:szCs w:val="24"/>
        </w:rPr>
        <w:tab/>
      </w:r>
      <w:r w:rsidR="000A4772">
        <w:rPr>
          <w:rFonts w:ascii="Arial" w:hAnsi="Arial" w:cs="Arial"/>
          <w:sz w:val="24"/>
          <w:szCs w:val="24"/>
        </w:rPr>
        <w:tab/>
      </w:r>
      <w:r w:rsidR="000A4772">
        <w:rPr>
          <w:rFonts w:ascii="Arial" w:hAnsi="Arial" w:cs="Arial"/>
          <w:sz w:val="24"/>
          <w:szCs w:val="24"/>
        </w:rPr>
        <w:tab/>
        <w:t>VSH</w:t>
      </w:r>
    </w:p>
    <w:p w14:paraId="36B39331" w14:textId="4956275B" w:rsidR="00ED48E7" w:rsidRDefault="00ED48E7" w:rsidP="00ED48E7">
      <w:pPr>
        <w:pStyle w:val="ListParagraph"/>
        <w:ind w:left="0"/>
        <w:rPr>
          <w:rFonts w:ascii="Arial" w:hAnsi="Arial" w:cs="Arial"/>
          <w:sz w:val="24"/>
          <w:szCs w:val="24"/>
        </w:rPr>
      </w:pPr>
      <w:r>
        <w:rPr>
          <w:rFonts w:ascii="Arial" w:hAnsi="Arial" w:cs="Arial"/>
          <w:sz w:val="24"/>
          <w:szCs w:val="24"/>
        </w:rPr>
        <w:t>Community</w:t>
      </w:r>
      <w:r>
        <w:rPr>
          <w:rFonts w:ascii="Arial" w:hAnsi="Arial" w:cs="Arial"/>
          <w:sz w:val="24"/>
          <w:szCs w:val="24"/>
        </w:rPr>
        <w:tab/>
      </w:r>
      <w:r>
        <w:rPr>
          <w:rFonts w:ascii="Arial" w:hAnsi="Arial" w:cs="Arial"/>
          <w:sz w:val="24"/>
          <w:szCs w:val="24"/>
        </w:rPr>
        <w:tab/>
      </w:r>
      <w:r>
        <w:rPr>
          <w:rFonts w:ascii="Arial" w:hAnsi="Arial" w:cs="Arial"/>
          <w:sz w:val="24"/>
          <w:szCs w:val="24"/>
        </w:rPr>
        <w:tab/>
      </w:r>
      <w:r w:rsidR="00975FCD">
        <w:rPr>
          <w:rFonts w:ascii="Arial" w:hAnsi="Arial" w:cs="Arial"/>
          <w:sz w:val="24"/>
          <w:szCs w:val="24"/>
        </w:rPr>
        <w:t xml:space="preserve">   </w:t>
      </w:r>
      <w:r>
        <w:rPr>
          <w:rFonts w:ascii="Arial" w:hAnsi="Arial" w:cs="Arial"/>
          <w:sz w:val="24"/>
          <w:szCs w:val="24"/>
        </w:rPr>
        <w:t>Al Coates</w:t>
      </w:r>
      <w:r w:rsidR="00886D7D">
        <w:rPr>
          <w:rFonts w:ascii="Arial" w:hAnsi="Arial" w:cs="Arial"/>
          <w:sz w:val="24"/>
          <w:szCs w:val="24"/>
        </w:rPr>
        <w:t xml:space="preserve"> MBE</w:t>
      </w:r>
      <w:r>
        <w:rPr>
          <w:rFonts w:ascii="Arial" w:hAnsi="Arial" w:cs="Arial"/>
          <w:sz w:val="24"/>
          <w:szCs w:val="24"/>
        </w:rPr>
        <w:tab/>
      </w:r>
      <w:r>
        <w:rPr>
          <w:rFonts w:ascii="Arial" w:hAnsi="Arial" w:cs="Arial"/>
          <w:sz w:val="24"/>
          <w:szCs w:val="24"/>
        </w:rPr>
        <w:tab/>
        <w:t>Foster Parent</w:t>
      </w:r>
    </w:p>
    <w:p w14:paraId="70D05D4A" w14:textId="78D38303" w:rsidR="00ED48E7" w:rsidRDefault="00ED48E7" w:rsidP="00ED48E7">
      <w:pPr>
        <w:pStyle w:val="ListParagraph"/>
        <w:ind w:left="0"/>
        <w:rPr>
          <w:rFonts w:ascii="Arial" w:hAnsi="Arial" w:cs="Arial"/>
          <w:sz w:val="24"/>
          <w:szCs w:val="24"/>
        </w:rPr>
      </w:pPr>
      <w:r>
        <w:rPr>
          <w:rFonts w:ascii="Arial" w:hAnsi="Arial" w:cs="Arial"/>
          <w:sz w:val="24"/>
          <w:szCs w:val="24"/>
        </w:rPr>
        <w:t xml:space="preserve">LA Education </w:t>
      </w:r>
      <w:r w:rsidR="00975FCD">
        <w:rPr>
          <w:rFonts w:ascii="Arial" w:hAnsi="Arial" w:cs="Arial"/>
          <w:sz w:val="24"/>
          <w:szCs w:val="24"/>
        </w:rPr>
        <w:tab/>
      </w:r>
      <w:r>
        <w:rPr>
          <w:rFonts w:ascii="Arial" w:hAnsi="Arial" w:cs="Arial"/>
          <w:sz w:val="24"/>
          <w:szCs w:val="24"/>
        </w:rPr>
        <w:t xml:space="preserve">       </w:t>
      </w:r>
      <w:r>
        <w:rPr>
          <w:rFonts w:ascii="Arial" w:hAnsi="Arial" w:cs="Arial"/>
          <w:sz w:val="24"/>
          <w:szCs w:val="24"/>
        </w:rPr>
        <w:tab/>
      </w:r>
      <w:r w:rsidR="00975FCD">
        <w:rPr>
          <w:rFonts w:ascii="Arial" w:hAnsi="Arial" w:cs="Arial"/>
          <w:sz w:val="24"/>
          <w:szCs w:val="24"/>
        </w:rPr>
        <w:t xml:space="preserve">   </w:t>
      </w:r>
      <w:r>
        <w:rPr>
          <w:rFonts w:ascii="Arial" w:hAnsi="Arial" w:cs="Arial"/>
          <w:sz w:val="24"/>
          <w:szCs w:val="24"/>
        </w:rPr>
        <w:t>Rebeca Wright</w:t>
      </w:r>
      <w:r>
        <w:rPr>
          <w:rFonts w:ascii="Arial" w:hAnsi="Arial" w:cs="Arial"/>
          <w:sz w:val="24"/>
          <w:szCs w:val="24"/>
        </w:rPr>
        <w:tab/>
      </w:r>
      <w:r>
        <w:rPr>
          <w:rFonts w:ascii="Arial" w:hAnsi="Arial" w:cs="Arial"/>
          <w:sz w:val="24"/>
          <w:szCs w:val="24"/>
        </w:rPr>
        <w:tab/>
        <w:t>Specialist Senior EP</w:t>
      </w:r>
    </w:p>
    <w:p w14:paraId="3A1D564A" w14:textId="6140E11A" w:rsidR="00ED48E7" w:rsidRPr="00975FCD" w:rsidRDefault="00ED48E7" w:rsidP="00ED48E7">
      <w:pPr>
        <w:pStyle w:val="ListParagraph"/>
        <w:ind w:left="0"/>
        <w:rPr>
          <w:rFonts w:ascii="Arial" w:hAnsi="Arial" w:cs="Arial"/>
          <w:sz w:val="24"/>
          <w:szCs w:val="24"/>
        </w:rPr>
      </w:pPr>
      <w:r>
        <w:rPr>
          <w:rFonts w:ascii="Arial" w:hAnsi="Arial" w:cs="Arial"/>
          <w:sz w:val="24"/>
          <w:szCs w:val="24"/>
        </w:rPr>
        <w:t>Children’s Social Care          Ja</w:t>
      </w:r>
      <w:r w:rsidR="00886D7D">
        <w:rPr>
          <w:rFonts w:ascii="Arial" w:hAnsi="Arial" w:cs="Arial"/>
          <w:sz w:val="24"/>
          <w:szCs w:val="24"/>
        </w:rPr>
        <w:t>y</w:t>
      </w:r>
      <w:r>
        <w:rPr>
          <w:rFonts w:ascii="Arial" w:hAnsi="Arial" w:cs="Arial"/>
          <w:sz w:val="24"/>
          <w:szCs w:val="24"/>
        </w:rPr>
        <w:t>ne Forsdike</w:t>
      </w:r>
      <w:r>
        <w:rPr>
          <w:rFonts w:ascii="Arial" w:hAnsi="Arial" w:cs="Arial"/>
          <w:sz w:val="24"/>
          <w:szCs w:val="24"/>
        </w:rPr>
        <w:tab/>
      </w:r>
      <w:r>
        <w:rPr>
          <w:rFonts w:ascii="Arial" w:hAnsi="Arial" w:cs="Arial"/>
          <w:sz w:val="24"/>
          <w:szCs w:val="24"/>
        </w:rPr>
        <w:tab/>
        <w:t>Assistant Director CSC</w:t>
      </w:r>
    </w:p>
    <w:p w14:paraId="12842D60" w14:textId="32C850D7" w:rsidR="00ED48E7" w:rsidRDefault="00ED48E7" w:rsidP="00ED48E7">
      <w:pPr>
        <w:pStyle w:val="ListParagraph"/>
        <w:ind w:left="0"/>
        <w:rPr>
          <w:rFonts w:ascii="Arial" w:hAnsi="Arial" w:cs="Arial"/>
          <w:sz w:val="24"/>
          <w:szCs w:val="24"/>
        </w:rPr>
      </w:pPr>
      <w:r>
        <w:rPr>
          <w:rFonts w:ascii="Arial" w:hAnsi="Arial" w:cs="Arial"/>
          <w:sz w:val="24"/>
          <w:szCs w:val="24"/>
        </w:rPr>
        <w:t xml:space="preserve">Primary </w:t>
      </w:r>
      <w:r w:rsidR="00975FCD">
        <w:rPr>
          <w:rFonts w:ascii="Arial" w:hAnsi="Arial" w:cs="Arial"/>
          <w:sz w:val="24"/>
          <w:szCs w:val="24"/>
        </w:rPr>
        <w:t>School</w:t>
      </w:r>
      <w:r>
        <w:rPr>
          <w:rFonts w:ascii="Arial" w:hAnsi="Arial" w:cs="Arial"/>
          <w:sz w:val="24"/>
          <w:szCs w:val="24"/>
        </w:rPr>
        <w:t xml:space="preserve">               </w:t>
      </w:r>
      <w:proofErr w:type="gramStart"/>
      <w:r w:rsidR="00A076F3">
        <w:rPr>
          <w:rFonts w:ascii="Arial" w:hAnsi="Arial" w:cs="Arial"/>
          <w:sz w:val="24"/>
          <w:szCs w:val="24"/>
        </w:rPr>
        <w:tab/>
        <w:t xml:space="preserve"> </w:t>
      </w:r>
      <w:r w:rsidR="00D72D09">
        <w:rPr>
          <w:rFonts w:ascii="Arial" w:hAnsi="Arial" w:cs="Arial"/>
          <w:sz w:val="24"/>
          <w:szCs w:val="24"/>
        </w:rPr>
        <w:t xml:space="preserve"> </w:t>
      </w:r>
      <w:r w:rsidR="00A076F3">
        <w:rPr>
          <w:rFonts w:ascii="Arial" w:hAnsi="Arial" w:cs="Arial"/>
          <w:sz w:val="24"/>
          <w:szCs w:val="24"/>
        </w:rPr>
        <w:t>Colin</w:t>
      </w:r>
      <w:proofErr w:type="gramEnd"/>
      <w:r>
        <w:rPr>
          <w:rFonts w:ascii="Arial" w:hAnsi="Arial" w:cs="Arial"/>
          <w:sz w:val="24"/>
          <w:szCs w:val="24"/>
        </w:rPr>
        <w:t xml:space="preserve"> Lofthouse</w:t>
      </w:r>
      <w:r w:rsidR="00975FCD">
        <w:rPr>
          <w:rFonts w:ascii="Arial" w:hAnsi="Arial" w:cs="Arial"/>
          <w:sz w:val="24"/>
          <w:szCs w:val="24"/>
        </w:rPr>
        <w:t xml:space="preserve"> </w:t>
      </w:r>
      <w:r>
        <w:rPr>
          <w:rFonts w:ascii="Arial" w:hAnsi="Arial" w:cs="Arial"/>
          <w:sz w:val="24"/>
          <w:szCs w:val="24"/>
        </w:rPr>
        <w:t xml:space="preserve">(Chair) </w:t>
      </w:r>
      <w:r>
        <w:rPr>
          <w:rFonts w:ascii="Arial" w:hAnsi="Arial" w:cs="Arial"/>
          <w:sz w:val="24"/>
          <w:szCs w:val="24"/>
        </w:rPr>
        <w:tab/>
        <w:t>CEO SMART</w:t>
      </w:r>
      <w:r w:rsidR="00975FCD">
        <w:rPr>
          <w:rFonts w:ascii="Arial" w:hAnsi="Arial" w:cs="Arial"/>
          <w:sz w:val="24"/>
          <w:szCs w:val="24"/>
        </w:rPr>
        <w:t xml:space="preserve"> </w:t>
      </w:r>
      <w:r>
        <w:rPr>
          <w:rFonts w:ascii="Arial" w:hAnsi="Arial" w:cs="Arial"/>
          <w:sz w:val="24"/>
          <w:szCs w:val="24"/>
        </w:rPr>
        <w:t>Academ</w:t>
      </w:r>
      <w:r w:rsidR="00975FCD">
        <w:rPr>
          <w:rFonts w:ascii="Arial" w:hAnsi="Arial" w:cs="Arial"/>
          <w:sz w:val="24"/>
          <w:szCs w:val="24"/>
        </w:rPr>
        <w:t>ies</w:t>
      </w:r>
      <w:r>
        <w:rPr>
          <w:rFonts w:ascii="Arial" w:hAnsi="Arial" w:cs="Arial"/>
          <w:sz w:val="24"/>
          <w:szCs w:val="24"/>
        </w:rPr>
        <w:t xml:space="preserve">                   </w:t>
      </w:r>
    </w:p>
    <w:p w14:paraId="2E2F5F19" w14:textId="07F6D75B" w:rsidR="00ED48E7" w:rsidRDefault="00ED48E7" w:rsidP="00ED48E7">
      <w:pPr>
        <w:pStyle w:val="ListParagraph"/>
        <w:ind w:left="0"/>
        <w:rPr>
          <w:rFonts w:ascii="Arial" w:hAnsi="Arial" w:cs="Arial"/>
          <w:sz w:val="24"/>
          <w:szCs w:val="24"/>
        </w:rPr>
      </w:pPr>
      <w:r>
        <w:rPr>
          <w:rFonts w:ascii="Arial" w:hAnsi="Arial" w:cs="Arial"/>
          <w:sz w:val="24"/>
          <w:szCs w:val="24"/>
        </w:rPr>
        <w:t>Secondary</w:t>
      </w:r>
      <w:r w:rsidR="00975FCD">
        <w:rPr>
          <w:rFonts w:ascii="Arial" w:hAnsi="Arial" w:cs="Arial"/>
          <w:sz w:val="24"/>
          <w:szCs w:val="24"/>
        </w:rPr>
        <w:t xml:space="preserve"> School</w:t>
      </w:r>
      <w:r>
        <w:rPr>
          <w:rFonts w:ascii="Arial" w:hAnsi="Arial" w:cs="Arial"/>
          <w:sz w:val="24"/>
          <w:szCs w:val="24"/>
        </w:rPr>
        <w:t>             </w:t>
      </w:r>
      <w:r w:rsidR="00975FCD">
        <w:rPr>
          <w:rFonts w:ascii="Arial" w:hAnsi="Arial" w:cs="Arial"/>
          <w:sz w:val="24"/>
          <w:szCs w:val="24"/>
        </w:rPr>
        <w:t xml:space="preserve">  </w:t>
      </w:r>
      <w:r>
        <w:rPr>
          <w:rFonts w:ascii="Arial" w:hAnsi="Arial" w:cs="Arial"/>
          <w:sz w:val="24"/>
          <w:szCs w:val="24"/>
        </w:rPr>
        <w:t xml:space="preserve"> Mandy Marsh</w:t>
      </w:r>
      <w:r>
        <w:rPr>
          <w:rFonts w:ascii="Arial" w:hAnsi="Arial" w:cs="Arial"/>
          <w:sz w:val="24"/>
          <w:szCs w:val="24"/>
        </w:rPr>
        <w:tab/>
      </w:r>
      <w:r>
        <w:rPr>
          <w:rFonts w:ascii="Arial" w:hAnsi="Arial" w:cs="Arial"/>
          <w:sz w:val="24"/>
          <w:szCs w:val="24"/>
        </w:rPr>
        <w:tab/>
        <w:t>Designate</w:t>
      </w:r>
      <w:r w:rsidR="00975FCD">
        <w:rPr>
          <w:rFonts w:ascii="Arial" w:hAnsi="Arial" w:cs="Arial"/>
          <w:sz w:val="24"/>
          <w:szCs w:val="24"/>
        </w:rPr>
        <w:t>d</w:t>
      </w:r>
      <w:r>
        <w:rPr>
          <w:rFonts w:ascii="Arial" w:hAnsi="Arial" w:cs="Arial"/>
          <w:sz w:val="24"/>
          <w:szCs w:val="24"/>
        </w:rPr>
        <w:t xml:space="preserve"> Teacher</w:t>
      </w:r>
    </w:p>
    <w:p w14:paraId="015E9DF7" w14:textId="7C81D419" w:rsidR="00ED48E7" w:rsidRDefault="00ED48E7" w:rsidP="00ED48E7">
      <w:pPr>
        <w:pStyle w:val="ListParagraph"/>
        <w:ind w:left="0"/>
        <w:rPr>
          <w:rFonts w:ascii="Arial" w:hAnsi="Arial" w:cs="Arial"/>
          <w:sz w:val="24"/>
          <w:szCs w:val="24"/>
        </w:rPr>
      </w:pPr>
      <w:r w:rsidRPr="00975FCD">
        <w:rPr>
          <w:rFonts w:ascii="Arial" w:hAnsi="Arial" w:cs="Arial"/>
          <w:sz w:val="24"/>
          <w:szCs w:val="24"/>
        </w:rPr>
        <w:t>Co-opte</w:t>
      </w:r>
      <w:r w:rsidR="00975FCD">
        <w:rPr>
          <w:rFonts w:ascii="Arial" w:hAnsi="Arial" w:cs="Arial"/>
          <w:sz w:val="24"/>
          <w:szCs w:val="24"/>
        </w:rPr>
        <w:t>d</w:t>
      </w:r>
      <w:r w:rsidR="00975FCD">
        <w:rPr>
          <w:rFonts w:ascii="Arial" w:hAnsi="Arial" w:cs="Arial"/>
          <w:sz w:val="24"/>
          <w:szCs w:val="24"/>
        </w:rPr>
        <w:tab/>
      </w:r>
      <w:r w:rsidR="00975FCD">
        <w:rPr>
          <w:rFonts w:ascii="Arial" w:hAnsi="Arial" w:cs="Arial"/>
          <w:sz w:val="24"/>
          <w:szCs w:val="24"/>
        </w:rPr>
        <w:tab/>
      </w:r>
      <w:r w:rsidR="00A076F3">
        <w:rPr>
          <w:rFonts w:ascii="Arial" w:hAnsi="Arial" w:cs="Arial"/>
          <w:sz w:val="24"/>
          <w:szCs w:val="24"/>
        </w:rPr>
        <w:tab/>
        <w:t xml:space="preserve"> Jane</w:t>
      </w:r>
      <w:r>
        <w:rPr>
          <w:rFonts w:ascii="Arial" w:hAnsi="Arial" w:cs="Arial"/>
          <w:sz w:val="24"/>
          <w:szCs w:val="24"/>
        </w:rPr>
        <w:t xml:space="preserve"> </w:t>
      </w:r>
      <w:r w:rsidRPr="00146D9D">
        <w:rPr>
          <w:rFonts w:ascii="Arial" w:hAnsi="Arial" w:cs="Arial"/>
          <w:sz w:val="24"/>
          <w:szCs w:val="24"/>
        </w:rPr>
        <w:t>Pic</w:t>
      </w:r>
      <w:r>
        <w:rPr>
          <w:rFonts w:ascii="Arial" w:hAnsi="Arial" w:cs="Arial"/>
          <w:sz w:val="24"/>
          <w:szCs w:val="24"/>
        </w:rPr>
        <w:t>k</w:t>
      </w:r>
      <w:r w:rsidRPr="00146D9D">
        <w:rPr>
          <w:rFonts w:ascii="Arial" w:hAnsi="Arial" w:cs="Arial"/>
          <w:sz w:val="24"/>
          <w:szCs w:val="24"/>
        </w:rPr>
        <w:t>thall</w:t>
      </w:r>
      <w:r>
        <w:rPr>
          <w:rFonts w:ascii="Arial" w:hAnsi="Arial" w:cs="Arial"/>
          <w:sz w:val="24"/>
          <w:szCs w:val="24"/>
        </w:rPr>
        <w:t xml:space="preserve"> </w:t>
      </w:r>
      <w:r w:rsidR="00975FCD">
        <w:rPr>
          <w:rFonts w:ascii="Arial" w:hAnsi="Arial" w:cs="Arial"/>
          <w:sz w:val="24"/>
          <w:szCs w:val="24"/>
        </w:rPr>
        <w:tab/>
      </w:r>
      <w:r w:rsidR="00975FCD">
        <w:rPr>
          <w:rFonts w:ascii="Arial" w:hAnsi="Arial" w:cs="Arial"/>
          <w:sz w:val="24"/>
          <w:szCs w:val="24"/>
        </w:rPr>
        <w:tab/>
        <w:t>North Tyneside VSH</w:t>
      </w:r>
    </w:p>
    <w:p w14:paraId="25DEC7DA" w14:textId="5D4CE625" w:rsidR="00ED48E7" w:rsidRDefault="00975FCD" w:rsidP="00ED48E7">
      <w:pPr>
        <w:pStyle w:val="ListParagraph"/>
        <w:ind w:left="0"/>
        <w:rPr>
          <w:rFonts w:ascii="Arial" w:hAnsi="Arial" w:cs="Arial"/>
          <w:sz w:val="24"/>
          <w:szCs w:val="24"/>
        </w:rPr>
      </w:pPr>
      <w:r>
        <w:rPr>
          <w:rFonts w:ascii="Arial" w:hAnsi="Arial" w:cs="Arial"/>
          <w:sz w:val="24"/>
          <w:szCs w:val="24"/>
        </w:rPr>
        <w:t>Co</w:t>
      </w:r>
      <w:r w:rsidR="00886D7D">
        <w:rPr>
          <w:rFonts w:ascii="Arial" w:hAnsi="Arial" w:cs="Arial"/>
          <w:sz w:val="24"/>
          <w:szCs w:val="24"/>
        </w:rPr>
        <w:t>-o</w:t>
      </w:r>
      <w:r>
        <w:rPr>
          <w:rFonts w:ascii="Arial" w:hAnsi="Arial" w:cs="Arial"/>
          <w:sz w:val="24"/>
          <w:szCs w:val="24"/>
        </w:rPr>
        <w:t>pted</w:t>
      </w:r>
      <w:r>
        <w:rPr>
          <w:rFonts w:ascii="Arial" w:hAnsi="Arial" w:cs="Arial"/>
          <w:sz w:val="24"/>
          <w:szCs w:val="24"/>
        </w:rPr>
        <w:tab/>
      </w:r>
      <w:r>
        <w:rPr>
          <w:rFonts w:ascii="Arial" w:hAnsi="Arial" w:cs="Arial"/>
          <w:sz w:val="24"/>
          <w:szCs w:val="24"/>
        </w:rPr>
        <w:tab/>
      </w:r>
      <w:r w:rsidR="00A076F3">
        <w:rPr>
          <w:rFonts w:ascii="Arial" w:hAnsi="Arial" w:cs="Arial"/>
          <w:sz w:val="24"/>
          <w:szCs w:val="24"/>
        </w:rPr>
        <w:tab/>
        <w:t xml:space="preserve"> Jane</w:t>
      </w:r>
      <w:r w:rsidR="00ED48E7">
        <w:rPr>
          <w:rFonts w:ascii="Arial" w:hAnsi="Arial" w:cs="Arial"/>
          <w:sz w:val="24"/>
          <w:szCs w:val="24"/>
        </w:rPr>
        <w:t xml:space="preserve"> Edminson </w:t>
      </w:r>
      <w:r>
        <w:rPr>
          <w:rFonts w:ascii="Arial" w:hAnsi="Arial" w:cs="Arial"/>
          <w:sz w:val="24"/>
          <w:szCs w:val="24"/>
        </w:rPr>
        <w:tab/>
      </w:r>
      <w:r>
        <w:rPr>
          <w:rFonts w:ascii="Arial" w:hAnsi="Arial" w:cs="Arial"/>
          <w:sz w:val="24"/>
          <w:szCs w:val="24"/>
        </w:rPr>
        <w:tab/>
        <w:t xml:space="preserve">National Lead </w:t>
      </w:r>
      <w:r w:rsidR="00A076F3">
        <w:rPr>
          <w:rFonts w:ascii="Arial" w:hAnsi="Arial" w:cs="Arial"/>
          <w:sz w:val="24"/>
          <w:szCs w:val="24"/>
        </w:rPr>
        <w:t>in</w:t>
      </w:r>
      <w:r>
        <w:rPr>
          <w:rFonts w:ascii="Arial" w:hAnsi="Arial" w:cs="Arial"/>
          <w:sz w:val="24"/>
          <w:szCs w:val="24"/>
        </w:rPr>
        <w:t xml:space="preserve"> Governance.</w:t>
      </w:r>
    </w:p>
    <w:p w14:paraId="1C5C8617" w14:textId="2490D063" w:rsidR="00886D7D" w:rsidRDefault="00886D7D" w:rsidP="00ED48E7">
      <w:pPr>
        <w:pStyle w:val="ListParagraph"/>
        <w:ind w:left="0"/>
        <w:rPr>
          <w:rFonts w:ascii="Arial" w:hAnsi="Arial" w:cs="Arial"/>
          <w:sz w:val="24"/>
          <w:szCs w:val="24"/>
        </w:rPr>
      </w:pPr>
    </w:p>
    <w:p w14:paraId="62973580" w14:textId="1CF4B868" w:rsidR="00886D7D" w:rsidRDefault="00886D7D" w:rsidP="00ED48E7">
      <w:pPr>
        <w:pStyle w:val="ListParagraph"/>
        <w:ind w:left="0"/>
        <w:rPr>
          <w:rFonts w:ascii="Arial" w:hAnsi="Arial" w:cs="Arial"/>
          <w:sz w:val="24"/>
          <w:szCs w:val="24"/>
        </w:rPr>
      </w:pPr>
      <w:r>
        <w:rPr>
          <w:rFonts w:ascii="Arial" w:hAnsi="Arial" w:cs="Arial"/>
          <w:sz w:val="24"/>
          <w:szCs w:val="24"/>
        </w:rPr>
        <w:t>It is proposed that the VSGB</w:t>
      </w:r>
      <w:r w:rsidR="0067235C">
        <w:rPr>
          <w:rFonts w:ascii="Arial" w:hAnsi="Arial" w:cs="Arial"/>
          <w:sz w:val="24"/>
          <w:szCs w:val="24"/>
        </w:rPr>
        <w:t xml:space="preserve"> membership</w:t>
      </w:r>
      <w:r>
        <w:rPr>
          <w:rFonts w:ascii="Arial" w:hAnsi="Arial" w:cs="Arial"/>
          <w:sz w:val="24"/>
          <w:szCs w:val="24"/>
        </w:rPr>
        <w:t xml:space="preserve"> is extended in 2021/22 to included VS staff, </w:t>
      </w:r>
      <w:r w:rsidR="00A076F3">
        <w:rPr>
          <w:rFonts w:ascii="Arial" w:hAnsi="Arial" w:cs="Arial"/>
          <w:sz w:val="24"/>
          <w:szCs w:val="24"/>
        </w:rPr>
        <w:t>health,</w:t>
      </w:r>
      <w:r>
        <w:rPr>
          <w:rFonts w:ascii="Arial" w:hAnsi="Arial" w:cs="Arial"/>
          <w:sz w:val="24"/>
          <w:szCs w:val="24"/>
        </w:rPr>
        <w:t xml:space="preserve"> and young person representation.</w:t>
      </w:r>
    </w:p>
    <w:p w14:paraId="5052D5C7" w14:textId="14E009FD" w:rsidR="000A4772" w:rsidRDefault="000A4772" w:rsidP="00ED48E7">
      <w:pPr>
        <w:pStyle w:val="ListParagraph"/>
        <w:ind w:left="0"/>
        <w:rPr>
          <w:rFonts w:ascii="Arial" w:hAnsi="Arial" w:cs="Arial"/>
          <w:sz w:val="24"/>
          <w:szCs w:val="24"/>
        </w:rPr>
      </w:pPr>
    </w:p>
    <w:p w14:paraId="5C8A32ED" w14:textId="3886933B" w:rsidR="0067235C" w:rsidRDefault="000A4772" w:rsidP="00ED48E7">
      <w:pPr>
        <w:pStyle w:val="ListParagraph"/>
        <w:ind w:left="0"/>
        <w:rPr>
          <w:rFonts w:ascii="Arial" w:hAnsi="Arial" w:cs="Arial"/>
          <w:sz w:val="24"/>
          <w:szCs w:val="24"/>
        </w:rPr>
      </w:pPr>
      <w:r>
        <w:rPr>
          <w:rFonts w:ascii="Arial" w:hAnsi="Arial" w:cs="Arial"/>
          <w:sz w:val="24"/>
          <w:szCs w:val="24"/>
        </w:rPr>
        <w:t xml:space="preserve">The VSGB meets </w:t>
      </w:r>
      <w:r w:rsidR="00886D7D">
        <w:rPr>
          <w:rFonts w:ascii="Arial" w:hAnsi="Arial" w:cs="Arial"/>
          <w:sz w:val="24"/>
          <w:szCs w:val="24"/>
        </w:rPr>
        <w:t>on a termly and all meetings are recorded by an appointed LA clerk.</w:t>
      </w:r>
      <w:r w:rsidR="0067235C">
        <w:rPr>
          <w:rFonts w:ascii="Arial" w:hAnsi="Arial" w:cs="Arial"/>
          <w:sz w:val="24"/>
          <w:szCs w:val="24"/>
        </w:rPr>
        <w:t xml:space="preserve"> These meetings form part of an established reporting cycle to enable transparency and communication.</w:t>
      </w:r>
    </w:p>
    <w:p w14:paraId="1DCB1F18" w14:textId="14749B56" w:rsidR="0067235C" w:rsidRDefault="0067235C" w:rsidP="00ED48E7">
      <w:pPr>
        <w:pStyle w:val="ListParagraph"/>
        <w:ind w:left="0"/>
        <w:rPr>
          <w:rFonts w:ascii="Arial" w:hAnsi="Arial" w:cs="Arial"/>
          <w:sz w:val="24"/>
          <w:szCs w:val="24"/>
        </w:rPr>
      </w:pPr>
    </w:p>
    <w:p w14:paraId="281179C3" w14:textId="40D2263C" w:rsidR="0067235C" w:rsidRDefault="0067235C" w:rsidP="00ED48E7">
      <w:pPr>
        <w:pStyle w:val="ListParagraph"/>
        <w:ind w:left="0"/>
        <w:rPr>
          <w:rFonts w:ascii="Arial" w:hAnsi="Arial" w:cs="Arial"/>
          <w:sz w:val="24"/>
          <w:szCs w:val="24"/>
        </w:rPr>
      </w:pPr>
      <w:r>
        <w:rPr>
          <w:rFonts w:ascii="Arial" w:hAnsi="Arial" w:cs="Arial"/>
          <w:sz w:val="24"/>
          <w:szCs w:val="24"/>
        </w:rPr>
        <w:t>The VSH regularly reports to the Directors Management Team, Corporate Parenting Advisory Committee and CiC Multi Agency Partnership.</w:t>
      </w:r>
    </w:p>
    <w:p w14:paraId="4294F80F" w14:textId="67FD3808" w:rsidR="0067235C" w:rsidRDefault="0067235C" w:rsidP="00ED48E7">
      <w:pPr>
        <w:pStyle w:val="ListParagraph"/>
        <w:ind w:left="0"/>
        <w:rPr>
          <w:rFonts w:ascii="Arial" w:hAnsi="Arial" w:cs="Arial"/>
          <w:sz w:val="24"/>
          <w:szCs w:val="24"/>
        </w:rPr>
      </w:pPr>
    </w:p>
    <w:p w14:paraId="785B69EA" w14:textId="747B6EF0" w:rsidR="0067235C" w:rsidRDefault="0067235C" w:rsidP="00ED48E7">
      <w:pPr>
        <w:pStyle w:val="ListParagraph"/>
        <w:ind w:left="0"/>
        <w:rPr>
          <w:rFonts w:ascii="Arial" w:hAnsi="Arial" w:cs="Arial"/>
          <w:sz w:val="24"/>
          <w:szCs w:val="24"/>
        </w:rPr>
      </w:pPr>
      <w:r>
        <w:rPr>
          <w:rFonts w:ascii="Arial" w:hAnsi="Arial" w:cs="Arial"/>
          <w:sz w:val="24"/>
          <w:szCs w:val="24"/>
        </w:rPr>
        <w:t>The VSH reports directly to Mark Patton, Assistant Director Education and Skills.</w:t>
      </w:r>
      <w:r w:rsidR="000A11D3">
        <w:rPr>
          <w:rFonts w:ascii="Arial" w:hAnsi="Arial" w:cs="Arial"/>
          <w:sz w:val="24"/>
          <w:szCs w:val="24"/>
        </w:rPr>
        <w:t xml:space="preserve"> A Self Evaluation Form is reviewed half termly and forms the basis of this report structure. Forward planning and progress are monitored through a School Improvement Plan. Both documents are</w:t>
      </w:r>
      <w:r w:rsidR="00894C80">
        <w:rPr>
          <w:rFonts w:ascii="Arial" w:hAnsi="Arial" w:cs="Arial"/>
          <w:sz w:val="24"/>
          <w:szCs w:val="24"/>
        </w:rPr>
        <w:t xml:space="preserve"> linked and</w:t>
      </w:r>
      <w:r w:rsidR="000A11D3">
        <w:rPr>
          <w:rFonts w:ascii="Arial" w:hAnsi="Arial" w:cs="Arial"/>
          <w:sz w:val="24"/>
          <w:szCs w:val="24"/>
        </w:rPr>
        <w:t xml:space="preserve"> shared with the VSGB and VS team.</w:t>
      </w:r>
    </w:p>
    <w:p w14:paraId="3E5BF03D" w14:textId="681C2229" w:rsidR="009C58E0" w:rsidRDefault="009C58E0" w:rsidP="00ED48E7">
      <w:pPr>
        <w:pStyle w:val="ListParagraph"/>
        <w:ind w:left="0"/>
        <w:rPr>
          <w:rFonts w:ascii="Arial" w:hAnsi="Arial" w:cs="Arial"/>
          <w:sz w:val="24"/>
          <w:szCs w:val="24"/>
        </w:rPr>
      </w:pPr>
    </w:p>
    <w:p w14:paraId="1A575C1C" w14:textId="239D2A26" w:rsidR="009C58E0" w:rsidRDefault="009C58E0" w:rsidP="00ED48E7">
      <w:pPr>
        <w:pStyle w:val="ListParagraph"/>
        <w:ind w:left="0"/>
        <w:rPr>
          <w:rFonts w:ascii="Arial" w:hAnsi="Arial" w:cs="Arial"/>
          <w:sz w:val="24"/>
          <w:szCs w:val="24"/>
        </w:rPr>
      </w:pPr>
      <w:r>
        <w:rPr>
          <w:rFonts w:ascii="Arial" w:hAnsi="Arial" w:cs="Arial"/>
          <w:sz w:val="24"/>
          <w:szCs w:val="24"/>
        </w:rPr>
        <w:t xml:space="preserve">In July 2020, the DfE announced an extension to the role of VSH to cover the strategic oversight of all children who </w:t>
      </w:r>
      <w:r w:rsidR="00A076F3">
        <w:rPr>
          <w:rFonts w:ascii="Arial" w:hAnsi="Arial" w:cs="Arial"/>
          <w:sz w:val="24"/>
          <w:szCs w:val="24"/>
        </w:rPr>
        <w:t>have or</w:t>
      </w:r>
      <w:r>
        <w:rPr>
          <w:rFonts w:ascii="Arial" w:hAnsi="Arial" w:cs="Arial"/>
          <w:sz w:val="24"/>
          <w:szCs w:val="24"/>
        </w:rPr>
        <w:t xml:space="preserve"> have ever had a social worker. This work does not fall into the remit of this report, but it should be noted that a key component is that the objectives of the VSH are not compromised as a result.</w:t>
      </w:r>
    </w:p>
    <w:p w14:paraId="17AA7B47" w14:textId="0248146F" w:rsidR="00886D7D" w:rsidRDefault="00886D7D" w:rsidP="00ED48E7">
      <w:pPr>
        <w:pStyle w:val="ListParagraph"/>
        <w:ind w:left="0"/>
        <w:rPr>
          <w:rFonts w:ascii="Arial" w:hAnsi="Arial" w:cs="Arial"/>
          <w:sz w:val="24"/>
          <w:szCs w:val="24"/>
        </w:rPr>
      </w:pPr>
    </w:p>
    <w:p w14:paraId="37C58828" w14:textId="66C0F464" w:rsidR="009C58E0" w:rsidRPr="001F60C7" w:rsidRDefault="001128A7" w:rsidP="009C58E0">
      <w:pPr>
        <w:pStyle w:val="NoSpacing"/>
        <w:rPr>
          <w:rFonts w:ascii="Arial" w:eastAsia="Times New Roman" w:hAnsi="Arial" w:cs="Arial"/>
          <w:b/>
          <w:bCs/>
          <w:i/>
          <w:iCs/>
          <w:color w:val="00B0F0"/>
          <w:sz w:val="24"/>
          <w:szCs w:val="24"/>
          <w:lang w:eastAsia="en-GB"/>
        </w:rPr>
      </w:pPr>
      <w:bookmarkStart w:id="5" w:name="_Hlk88577561"/>
      <w:r w:rsidRPr="001F60C7">
        <w:rPr>
          <w:rFonts w:ascii="Arial" w:eastAsia="Times New Roman" w:hAnsi="Arial" w:cs="Arial"/>
          <w:b/>
          <w:bCs/>
          <w:i/>
          <w:iCs/>
          <w:color w:val="00B0F0"/>
          <w:sz w:val="24"/>
          <w:szCs w:val="24"/>
          <w:lang w:eastAsia="en-GB"/>
        </w:rPr>
        <w:t xml:space="preserve">Objective: </w:t>
      </w:r>
      <w:r w:rsidR="009C58E0" w:rsidRPr="001F60C7">
        <w:rPr>
          <w:rFonts w:ascii="Arial" w:eastAsia="Times New Roman" w:hAnsi="Arial" w:cs="Arial"/>
          <w:b/>
          <w:bCs/>
          <w:i/>
          <w:iCs/>
          <w:color w:val="00B0F0"/>
          <w:sz w:val="24"/>
          <w:szCs w:val="24"/>
          <w:lang w:eastAsia="en-GB"/>
        </w:rPr>
        <w:t>Develop</w:t>
      </w:r>
      <w:r w:rsidR="00B328D2" w:rsidRPr="001F60C7">
        <w:rPr>
          <w:rFonts w:ascii="Arial" w:eastAsia="Times New Roman" w:hAnsi="Arial" w:cs="Arial"/>
          <w:b/>
          <w:bCs/>
          <w:i/>
          <w:iCs/>
          <w:color w:val="00B0F0"/>
          <w:sz w:val="24"/>
          <w:szCs w:val="24"/>
          <w:lang w:eastAsia="en-GB"/>
        </w:rPr>
        <w:t xml:space="preserve"> a strategic</w:t>
      </w:r>
      <w:r w:rsidR="009C58E0" w:rsidRPr="001F60C7">
        <w:rPr>
          <w:rFonts w:ascii="Arial" w:eastAsia="Times New Roman" w:hAnsi="Arial" w:cs="Arial"/>
          <w:b/>
          <w:bCs/>
          <w:i/>
          <w:iCs/>
          <w:color w:val="00B0F0"/>
          <w:sz w:val="24"/>
          <w:szCs w:val="24"/>
          <w:lang w:eastAsia="en-GB"/>
        </w:rPr>
        <w:t xml:space="preserve"> plan for extended role of VSH</w:t>
      </w:r>
      <w:r w:rsidR="00950514" w:rsidRPr="001F60C7">
        <w:rPr>
          <w:rFonts w:ascii="Arial" w:eastAsia="Times New Roman" w:hAnsi="Arial" w:cs="Arial"/>
          <w:b/>
          <w:bCs/>
          <w:i/>
          <w:iCs/>
          <w:color w:val="00B0F0"/>
          <w:sz w:val="24"/>
          <w:szCs w:val="24"/>
          <w:lang w:eastAsia="en-GB"/>
        </w:rPr>
        <w:t xml:space="preserve"> that does not compromise the work of the Virtual School</w:t>
      </w:r>
      <w:r w:rsidRPr="001F60C7">
        <w:rPr>
          <w:rFonts w:ascii="Arial" w:eastAsia="Times New Roman" w:hAnsi="Arial" w:cs="Arial"/>
          <w:b/>
          <w:bCs/>
          <w:i/>
          <w:iCs/>
          <w:color w:val="00B0F0"/>
          <w:sz w:val="24"/>
          <w:szCs w:val="24"/>
          <w:lang w:eastAsia="en-GB"/>
        </w:rPr>
        <w:t>.</w:t>
      </w:r>
      <w:r w:rsidR="009C58E0" w:rsidRPr="001F60C7">
        <w:rPr>
          <w:rFonts w:ascii="Arial" w:eastAsia="Times New Roman" w:hAnsi="Arial" w:cs="Arial"/>
          <w:b/>
          <w:bCs/>
          <w:i/>
          <w:iCs/>
          <w:color w:val="00B0F0"/>
          <w:sz w:val="24"/>
          <w:szCs w:val="24"/>
          <w:lang w:eastAsia="en-GB"/>
        </w:rPr>
        <w:t xml:space="preserve"> </w:t>
      </w:r>
    </w:p>
    <w:bookmarkEnd w:id="5"/>
    <w:p w14:paraId="06F72AA2" w14:textId="30DB4AB3" w:rsidR="00ED48E7" w:rsidRPr="00ED48E7" w:rsidRDefault="00ED48E7" w:rsidP="00ED48E7">
      <w:pPr>
        <w:pStyle w:val="ListParagraph"/>
        <w:ind w:left="0"/>
        <w:rPr>
          <w:rFonts w:ascii="Arial" w:hAnsi="Arial" w:cs="Arial"/>
          <w:sz w:val="24"/>
          <w:szCs w:val="24"/>
        </w:rPr>
      </w:pPr>
    </w:p>
    <w:p w14:paraId="35CCD719" w14:textId="0E64BBB8" w:rsidR="00C42800" w:rsidRDefault="00C42800" w:rsidP="00C42800">
      <w:pPr>
        <w:pStyle w:val="NoSpacing"/>
        <w:rPr>
          <w:rFonts w:ascii="Arial" w:eastAsia="Times New Roman" w:hAnsi="Arial" w:cs="Arial"/>
          <w:color w:val="000000"/>
          <w:sz w:val="24"/>
          <w:szCs w:val="24"/>
          <w:lang w:eastAsia="en-GB"/>
        </w:rPr>
      </w:pPr>
    </w:p>
    <w:bookmarkEnd w:id="4"/>
    <w:p w14:paraId="2F5CBE2F" w14:textId="436BE6AC" w:rsidR="004B2A50" w:rsidRPr="00C908DF" w:rsidRDefault="004B2A50" w:rsidP="00855688">
      <w:pPr>
        <w:pStyle w:val="NoSpacing"/>
        <w:rPr>
          <w:rFonts w:ascii="Arial" w:eastAsia="Times New Roman" w:hAnsi="Arial" w:cs="Arial"/>
          <w:color w:val="000000"/>
          <w:sz w:val="24"/>
          <w:szCs w:val="24"/>
          <w:lang w:eastAsia="en-GB"/>
        </w:rPr>
      </w:pPr>
    </w:p>
    <w:p w14:paraId="1D7D3BE3" w14:textId="1DBCA95B" w:rsidR="00C437A9" w:rsidRDefault="00C437A9" w:rsidP="00BD2F3F">
      <w:pPr>
        <w:pStyle w:val="NoSpacing"/>
        <w:rPr>
          <w:rFonts w:ascii="Arial" w:eastAsia="Times New Roman" w:hAnsi="Arial" w:cs="Arial"/>
          <w:b/>
          <w:bCs/>
          <w:color w:val="000000"/>
          <w:sz w:val="24"/>
          <w:szCs w:val="24"/>
          <w:lang w:eastAsia="en-GB"/>
        </w:rPr>
      </w:pPr>
      <w:r w:rsidRPr="006F3225">
        <w:rPr>
          <w:rFonts w:ascii="Arial" w:eastAsia="Times New Roman" w:hAnsi="Arial" w:cs="Arial"/>
          <w:b/>
          <w:bCs/>
          <w:color w:val="000000"/>
          <w:sz w:val="24"/>
          <w:szCs w:val="24"/>
          <w:lang w:eastAsia="en-GB"/>
        </w:rPr>
        <w:t xml:space="preserve">Priorities </w:t>
      </w:r>
      <w:r w:rsidR="007C552F" w:rsidRPr="006F3225">
        <w:rPr>
          <w:rFonts w:ascii="Arial" w:eastAsia="Times New Roman" w:hAnsi="Arial" w:cs="Arial"/>
          <w:b/>
          <w:bCs/>
          <w:color w:val="000000"/>
          <w:sz w:val="24"/>
          <w:szCs w:val="24"/>
          <w:lang w:eastAsia="en-GB"/>
        </w:rPr>
        <w:t xml:space="preserve">for </w:t>
      </w:r>
      <w:r w:rsidR="001F60C7">
        <w:rPr>
          <w:rFonts w:ascii="Arial" w:eastAsia="Times New Roman" w:hAnsi="Arial" w:cs="Arial"/>
          <w:b/>
          <w:bCs/>
          <w:color w:val="000000"/>
          <w:sz w:val="24"/>
          <w:szCs w:val="24"/>
          <w:lang w:eastAsia="en-GB"/>
        </w:rPr>
        <w:t>2021/22</w:t>
      </w:r>
    </w:p>
    <w:p w14:paraId="033E6264" w14:textId="0B5159FE" w:rsidR="00950514" w:rsidRDefault="00950514" w:rsidP="00BD2F3F">
      <w:pPr>
        <w:pStyle w:val="NoSpacing"/>
        <w:rPr>
          <w:rFonts w:ascii="Arial" w:eastAsia="Times New Roman" w:hAnsi="Arial" w:cs="Arial"/>
          <w:b/>
          <w:bCs/>
          <w:color w:val="000000"/>
          <w:sz w:val="24"/>
          <w:szCs w:val="24"/>
          <w:lang w:eastAsia="en-GB"/>
        </w:rPr>
      </w:pPr>
    </w:p>
    <w:p w14:paraId="70897285" w14:textId="45D1A99C" w:rsidR="001F60C7" w:rsidRDefault="00950514" w:rsidP="001F60C7">
      <w:pPr>
        <w:pStyle w:val="ListParagraph"/>
        <w:numPr>
          <w:ilvl w:val="0"/>
          <w:numId w:val="23"/>
        </w:numPr>
        <w:rPr>
          <w:rFonts w:ascii="Arial" w:hAnsi="Arial" w:cs="Arial"/>
          <w:color w:val="0B0C0C"/>
          <w:sz w:val="24"/>
          <w:szCs w:val="24"/>
          <w:shd w:val="clear" w:color="auto" w:fill="FFFFFF"/>
        </w:rPr>
      </w:pPr>
      <w:r w:rsidRPr="001F60C7">
        <w:rPr>
          <w:rFonts w:ascii="Arial" w:hAnsi="Arial" w:cs="Arial"/>
          <w:color w:val="0B0C0C"/>
          <w:sz w:val="24"/>
          <w:szCs w:val="24"/>
          <w:shd w:val="clear" w:color="auto" w:fill="FFFFFF"/>
        </w:rPr>
        <w:t>Improve educational progress of individual students by offering targeted support through the EPEP.</w:t>
      </w:r>
    </w:p>
    <w:p w14:paraId="1764A150" w14:textId="77777777" w:rsidR="001F60C7" w:rsidRPr="001F60C7" w:rsidRDefault="001F60C7" w:rsidP="001F60C7">
      <w:pPr>
        <w:pStyle w:val="ListParagraph"/>
        <w:rPr>
          <w:rFonts w:ascii="Arial" w:hAnsi="Arial" w:cs="Arial"/>
          <w:color w:val="0B0C0C"/>
          <w:sz w:val="24"/>
          <w:szCs w:val="24"/>
          <w:shd w:val="clear" w:color="auto" w:fill="FFFFFF"/>
        </w:rPr>
      </w:pPr>
    </w:p>
    <w:p w14:paraId="6DEE224A" w14:textId="7645D857" w:rsidR="00950514" w:rsidRPr="001F60C7" w:rsidRDefault="00950514" w:rsidP="001F60C7">
      <w:pPr>
        <w:pStyle w:val="ListParagraph"/>
        <w:numPr>
          <w:ilvl w:val="0"/>
          <w:numId w:val="23"/>
        </w:numPr>
        <w:rPr>
          <w:rFonts w:ascii="Arial" w:hAnsi="Arial" w:cs="Arial"/>
          <w:color w:val="0B0C0C"/>
          <w:sz w:val="24"/>
          <w:szCs w:val="24"/>
          <w:shd w:val="clear" w:color="auto" w:fill="FFFFFF"/>
        </w:rPr>
      </w:pPr>
      <w:r w:rsidRPr="001F60C7">
        <w:rPr>
          <w:rFonts w:ascii="Arial" w:eastAsia="Times New Roman" w:hAnsi="Arial" w:cs="Arial"/>
          <w:color w:val="000000"/>
          <w:sz w:val="24"/>
          <w:szCs w:val="24"/>
          <w:lang w:eastAsia="en-GB"/>
        </w:rPr>
        <w:t>Improve attendance monitoring with introduction of Capita Out of Area attendance monitoring tool.</w:t>
      </w:r>
    </w:p>
    <w:p w14:paraId="27CE88F9" w14:textId="4DAAEB0A" w:rsidR="001F60C7" w:rsidRDefault="00950514" w:rsidP="001F60C7">
      <w:pPr>
        <w:pStyle w:val="NoSpacing"/>
        <w:numPr>
          <w:ilvl w:val="0"/>
          <w:numId w:val="23"/>
        </w:numPr>
        <w:rPr>
          <w:rFonts w:ascii="Arial" w:eastAsia="Times New Roman" w:hAnsi="Arial" w:cs="Arial"/>
          <w:color w:val="000000"/>
          <w:sz w:val="24"/>
          <w:szCs w:val="24"/>
          <w:lang w:eastAsia="en-GB"/>
        </w:rPr>
      </w:pPr>
      <w:r w:rsidRPr="001F60C7">
        <w:rPr>
          <w:rFonts w:ascii="Arial" w:eastAsia="Times New Roman" w:hAnsi="Arial" w:cs="Arial"/>
          <w:color w:val="000000"/>
          <w:sz w:val="24"/>
          <w:szCs w:val="24"/>
          <w:lang w:eastAsia="en-GB"/>
        </w:rPr>
        <w:t>Co-produce a three-year attendance strategy with schools and CSC.</w:t>
      </w:r>
    </w:p>
    <w:p w14:paraId="3107B33A" w14:textId="77777777" w:rsidR="001F60C7" w:rsidRPr="001F60C7" w:rsidRDefault="001F60C7" w:rsidP="001F60C7">
      <w:pPr>
        <w:pStyle w:val="NoSpacing"/>
        <w:ind w:left="720"/>
        <w:rPr>
          <w:rFonts w:ascii="Arial" w:eastAsia="Times New Roman" w:hAnsi="Arial" w:cs="Arial"/>
          <w:color w:val="000000"/>
          <w:sz w:val="24"/>
          <w:szCs w:val="24"/>
          <w:lang w:eastAsia="en-GB"/>
        </w:rPr>
      </w:pPr>
    </w:p>
    <w:p w14:paraId="645B51B8" w14:textId="44E5510A" w:rsidR="001F60C7" w:rsidRDefault="00950514" w:rsidP="001F60C7">
      <w:pPr>
        <w:pStyle w:val="NoSpacing"/>
        <w:numPr>
          <w:ilvl w:val="0"/>
          <w:numId w:val="23"/>
        </w:numPr>
        <w:rPr>
          <w:rFonts w:ascii="Arial" w:eastAsia="Times New Roman" w:hAnsi="Arial" w:cs="Arial"/>
          <w:color w:val="000000"/>
          <w:sz w:val="24"/>
          <w:szCs w:val="24"/>
          <w:lang w:eastAsia="en-GB"/>
        </w:rPr>
      </w:pPr>
      <w:r w:rsidRPr="001F60C7">
        <w:rPr>
          <w:rFonts w:ascii="Arial" w:eastAsia="Times New Roman" w:hAnsi="Arial" w:cs="Arial"/>
          <w:color w:val="000000"/>
          <w:sz w:val="24"/>
          <w:szCs w:val="24"/>
          <w:lang w:eastAsia="en-GB"/>
        </w:rPr>
        <w:t>Achieve more than 90% attendance for Virtual School.</w:t>
      </w:r>
    </w:p>
    <w:p w14:paraId="2C62BCE2" w14:textId="77777777" w:rsidR="001F60C7" w:rsidRPr="001F60C7" w:rsidRDefault="001F60C7" w:rsidP="001F60C7">
      <w:pPr>
        <w:pStyle w:val="NoSpacing"/>
        <w:rPr>
          <w:rFonts w:ascii="Arial" w:eastAsia="Times New Roman" w:hAnsi="Arial" w:cs="Arial"/>
          <w:color w:val="000000"/>
          <w:sz w:val="24"/>
          <w:szCs w:val="24"/>
          <w:lang w:eastAsia="en-GB"/>
        </w:rPr>
      </w:pPr>
    </w:p>
    <w:p w14:paraId="3EEB4FA5" w14:textId="1E5AE573" w:rsidR="001F60C7" w:rsidRPr="001F60C7" w:rsidRDefault="001F60C7" w:rsidP="001F60C7">
      <w:pPr>
        <w:pStyle w:val="NoSpacing"/>
        <w:numPr>
          <w:ilvl w:val="0"/>
          <w:numId w:val="23"/>
        </w:numPr>
        <w:rPr>
          <w:rFonts w:ascii="Arial" w:eastAsia="Times New Roman" w:hAnsi="Arial" w:cs="Arial"/>
          <w:sz w:val="24"/>
          <w:szCs w:val="24"/>
          <w:lang w:eastAsia="en-GB"/>
        </w:rPr>
      </w:pPr>
      <w:r w:rsidRPr="001F60C7">
        <w:rPr>
          <w:rFonts w:ascii="Arial" w:eastAsia="Times New Roman" w:hAnsi="Arial" w:cs="Arial"/>
          <w:sz w:val="24"/>
          <w:szCs w:val="24"/>
          <w:lang w:eastAsia="en-GB"/>
        </w:rPr>
        <w:t>Improve young person engagement to reduce exclusion.</w:t>
      </w:r>
    </w:p>
    <w:p w14:paraId="601BC488" w14:textId="77777777" w:rsidR="001F60C7" w:rsidRPr="001F60C7" w:rsidRDefault="001F60C7" w:rsidP="001F60C7">
      <w:pPr>
        <w:pStyle w:val="NoSpacing"/>
        <w:ind w:left="720"/>
        <w:rPr>
          <w:rFonts w:ascii="Arial" w:eastAsia="Times New Roman" w:hAnsi="Arial" w:cs="Arial"/>
          <w:color w:val="000000"/>
          <w:sz w:val="24"/>
          <w:szCs w:val="24"/>
          <w:lang w:eastAsia="en-GB"/>
        </w:rPr>
      </w:pPr>
    </w:p>
    <w:p w14:paraId="6EAEA716" w14:textId="3C424D93" w:rsidR="001128A7" w:rsidRDefault="004C2302" w:rsidP="001F60C7">
      <w:pPr>
        <w:pStyle w:val="NoSpacing"/>
        <w:numPr>
          <w:ilvl w:val="0"/>
          <w:numId w:val="23"/>
        </w:numPr>
        <w:rPr>
          <w:rFonts w:ascii="Arial" w:eastAsia="Times New Roman" w:hAnsi="Arial" w:cs="Arial"/>
          <w:color w:val="000000"/>
          <w:sz w:val="24"/>
          <w:szCs w:val="24"/>
          <w:lang w:eastAsia="en-GB"/>
        </w:rPr>
      </w:pPr>
      <w:r w:rsidRPr="001F60C7">
        <w:rPr>
          <w:rFonts w:ascii="Arial" w:eastAsia="Times New Roman" w:hAnsi="Arial" w:cs="Arial"/>
          <w:color w:val="000000"/>
          <w:sz w:val="24"/>
          <w:szCs w:val="24"/>
          <w:lang w:eastAsia="en-GB"/>
        </w:rPr>
        <w:t>Increase inter</w:t>
      </w:r>
      <w:r w:rsidR="001F60C7" w:rsidRPr="001F60C7">
        <w:rPr>
          <w:rFonts w:ascii="Arial" w:eastAsia="Times New Roman" w:hAnsi="Arial" w:cs="Arial"/>
          <w:color w:val="000000"/>
          <w:sz w:val="24"/>
          <w:szCs w:val="24"/>
          <w:lang w:eastAsia="en-GB"/>
        </w:rPr>
        <w:t>-</w:t>
      </w:r>
      <w:r w:rsidRPr="001F60C7">
        <w:rPr>
          <w:rFonts w:ascii="Arial" w:eastAsia="Times New Roman" w:hAnsi="Arial" w:cs="Arial"/>
          <w:color w:val="000000"/>
          <w:sz w:val="24"/>
          <w:szCs w:val="24"/>
          <w:lang w:eastAsia="en-GB"/>
        </w:rPr>
        <w:t>agency working/understanding/communication through the extended role of the VSH</w:t>
      </w:r>
      <w:r w:rsidR="001F60C7">
        <w:rPr>
          <w:rFonts w:ascii="Arial" w:eastAsia="Times New Roman" w:hAnsi="Arial" w:cs="Arial"/>
          <w:color w:val="000000"/>
          <w:sz w:val="24"/>
          <w:szCs w:val="24"/>
          <w:lang w:eastAsia="en-GB"/>
        </w:rPr>
        <w:t>.</w:t>
      </w:r>
    </w:p>
    <w:p w14:paraId="56A6D140" w14:textId="77777777" w:rsidR="001F60C7" w:rsidRPr="001F60C7" w:rsidRDefault="001F60C7" w:rsidP="001F60C7">
      <w:pPr>
        <w:pStyle w:val="NoSpacing"/>
        <w:ind w:left="720"/>
        <w:rPr>
          <w:rFonts w:ascii="Arial" w:eastAsia="Times New Roman" w:hAnsi="Arial" w:cs="Arial"/>
          <w:color w:val="000000"/>
          <w:sz w:val="24"/>
          <w:szCs w:val="24"/>
          <w:lang w:eastAsia="en-GB"/>
        </w:rPr>
      </w:pPr>
    </w:p>
    <w:p w14:paraId="1ECF4699" w14:textId="58B65DB7" w:rsidR="007B109B" w:rsidRDefault="001128A7" w:rsidP="001F60C7">
      <w:pPr>
        <w:pStyle w:val="NoSpacing"/>
        <w:numPr>
          <w:ilvl w:val="0"/>
          <w:numId w:val="23"/>
        </w:numPr>
        <w:rPr>
          <w:rFonts w:ascii="Arial" w:eastAsia="Times New Roman" w:hAnsi="Arial" w:cs="Arial"/>
          <w:color w:val="000000"/>
          <w:sz w:val="24"/>
          <w:szCs w:val="24"/>
          <w:lang w:eastAsia="en-GB"/>
        </w:rPr>
      </w:pPr>
      <w:r w:rsidRPr="001F60C7">
        <w:rPr>
          <w:rFonts w:ascii="Arial" w:eastAsia="Times New Roman" w:hAnsi="Arial" w:cs="Arial"/>
          <w:color w:val="000000"/>
          <w:sz w:val="24"/>
          <w:szCs w:val="24"/>
          <w:lang w:eastAsia="en-GB"/>
        </w:rPr>
        <w:t>Establishing and embedding the EPEP across all users.</w:t>
      </w:r>
    </w:p>
    <w:p w14:paraId="67360AAC" w14:textId="77777777" w:rsidR="001F60C7" w:rsidRPr="001F60C7" w:rsidRDefault="001F60C7" w:rsidP="001F60C7">
      <w:pPr>
        <w:pStyle w:val="NoSpacing"/>
        <w:rPr>
          <w:rFonts w:ascii="Arial" w:eastAsia="Times New Roman" w:hAnsi="Arial" w:cs="Arial"/>
          <w:color w:val="000000"/>
          <w:sz w:val="24"/>
          <w:szCs w:val="24"/>
          <w:lang w:eastAsia="en-GB"/>
        </w:rPr>
      </w:pPr>
    </w:p>
    <w:p w14:paraId="4076D1E2" w14:textId="0A8D3329" w:rsidR="00950514" w:rsidRDefault="007B109B" w:rsidP="001F60C7">
      <w:pPr>
        <w:pStyle w:val="NoSpacing"/>
        <w:numPr>
          <w:ilvl w:val="0"/>
          <w:numId w:val="23"/>
        </w:numPr>
        <w:rPr>
          <w:rFonts w:ascii="Arial" w:eastAsia="Times New Roman" w:hAnsi="Arial" w:cs="Arial"/>
          <w:color w:val="000000"/>
          <w:sz w:val="24"/>
          <w:szCs w:val="24"/>
          <w:lang w:eastAsia="en-GB"/>
        </w:rPr>
      </w:pPr>
      <w:r w:rsidRPr="001F60C7">
        <w:rPr>
          <w:rFonts w:ascii="Arial" w:eastAsia="Times New Roman" w:hAnsi="Arial" w:cs="Arial"/>
          <w:color w:val="000000"/>
          <w:sz w:val="24"/>
          <w:szCs w:val="24"/>
          <w:lang w:eastAsia="en-GB"/>
        </w:rPr>
        <w:t>Use EPEP to track and monitor impact of PPP on individual student</w:t>
      </w:r>
      <w:r w:rsidR="00950514" w:rsidRPr="001F60C7">
        <w:rPr>
          <w:rFonts w:ascii="Arial" w:eastAsia="Times New Roman" w:hAnsi="Arial" w:cs="Arial"/>
          <w:color w:val="000000"/>
          <w:sz w:val="24"/>
          <w:szCs w:val="24"/>
          <w:lang w:eastAsia="en-GB"/>
        </w:rPr>
        <w:t xml:space="preserve"> engagement and outcomes.</w:t>
      </w:r>
    </w:p>
    <w:p w14:paraId="65F06F1A" w14:textId="77777777" w:rsidR="001F60C7" w:rsidRPr="001F60C7" w:rsidRDefault="001F60C7" w:rsidP="001F60C7">
      <w:pPr>
        <w:pStyle w:val="NoSpacing"/>
        <w:rPr>
          <w:rFonts w:ascii="Arial" w:eastAsia="Times New Roman" w:hAnsi="Arial" w:cs="Arial"/>
          <w:color w:val="000000"/>
          <w:sz w:val="24"/>
          <w:szCs w:val="24"/>
          <w:lang w:eastAsia="en-GB"/>
        </w:rPr>
      </w:pPr>
    </w:p>
    <w:p w14:paraId="6517DBA1" w14:textId="4E9C6E81" w:rsidR="00950514" w:rsidRDefault="00950514" w:rsidP="001F60C7">
      <w:pPr>
        <w:pStyle w:val="NoSpacing"/>
        <w:numPr>
          <w:ilvl w:val="0"/>
          <w:numId w:val="23"/>
        </w:numPr>
        <w:rPr>
          <w:rFonts w:ascii="Arial" w:eastAsia="Times New Roman" w:hAnsi="Arial" w:cs="Arial"/>
          <w:color w:val="000000"/>
          <w:sz w:val="24"/>
          <w:szCs w:val="24"/>
          <w:lang w:eastAsia="en-GB"/>
        </w:rPr>
      </w:pPr>
      <w:r w:rsidRPr="001F60C7">
        <w:rPr>
          <w:rFonts w:ascii="Arial" w:eastAsia="Times New Roman" w:hAnsi="Arial" w:cs="Arial"/>
          <w:color w:val="000000"/>
          <w:sz w:val="24"/>
          <w:szCs w:val="24"/>
          <w:lang w:eastAsia="en-GB"/>
        </w:rPr>
        <w:t>I</w:t>
      </w:r>
      <w:r w:rsidR="001F60C7" w:rsidRPr="001F60C7">
        <w:rPr>
          <w:rFonts w:ascii="Arial" w:eastAsia="Times New Roman" w:hAnsi="Arial" w:cs="Arial"/>
          <w:color w:val="000000"/>
          <w:sz w:val="24"/>
          <w:szCs w:val="24"/>
          <w:lang w:eastAsia="en-GB"/>
        </w:rPr>
        <w:t>mprove</w:t>
      </w:r>
      <w:r w:rsidRPr="001F60C7">
        <w:rPr>
          <w:rFonts w:ascii="Arial" w:eastAsia="Times New Roman" w:hAnsi="Arial" w:cs="Arial"/>
          <w:color w:val="000000"/>
          <w:sz w:val="24"/>
          <w:szCs w:val="24"/>
          <w:lang w:eastAsia="en-GB"/>
        </w:rPr>
        <w:t xml:space="preserve"> access to support and guidance for PLAC.</w:t>
      </w:r>
    </w:p>
    <w:p w14:paraId="62481B09" w14:textId="77777777" w:rsidR="001F60C7" w:rsidRPr="001F60C7" w:rsidRDefault="001F60C7" w:rsidP="001F60C7">
      <w:pPr>
        <w:pStyle w:val="NoSpacing"/>
        <w:rPr>
          <w:rFonts w:ascii="Arial" w:eastAsia="Times New Roman" w:hAnsi="Arial" w:cs="Arial"/>
          <w:color w:val="000000"/>
          <w:sz w:val="24"/>
          <w:szCs w:val="24"/>
          <w:lang w:eastAsia="en-GB"/>
        </w:rPr>
      </w:pPr>
    </w:p>
    <w:p w14:paraId="5B5AF025" w14:textId="03D1B634" w:rsidR="00950514" w:rsidRDefault="00950514" w:rsidP="001F60C7">
      <w:pPr>
        <w:pStyle w:val="NoSpacing"/>
        <w:numPr>
          <w:ilvl w:val="0"/>
          <w:numId w:val="23"/>
        </w:numPr>
        <w:rPr>
          <w:rFonts w:ascii="Arial" w:eastAsia="Times New Roman" w:hAnsi="Arial" w:cs="Arial"/>
          <w:sz w:val="24"/>
          <w:szCs w:val="24"/>
          <w:lang w:eastAsia="en-GB"/>
        </w:rPr>
      </w:pPr>
      <w:r w:rsidRPr="001F60C7">
        <w:rPr>
          <w:rFonts w:ascii="Arial" w:eastAsia="Times New Roman" w:hAnsi="Arial" w:cs="Arial"/>
          <w:color w:val="000000"/>
          <w:sz w:val="24"/>
          <w:szCs w:val="24"/>
          <w:lang w:eastAsia="en-GB"/>
        </w:rPr>
        <w:t xml:space="preserve">Increase numbers of in care leavers in education, </w:t>
      </w:r>
      <w:r w:rsidR="00A076F3" w:rsidRPr="001F60C7">
        <w:rPr>
          <w:rFonts w:ascii="Arial" w:eastAsia="Times New Roman" w:hAnsi="Arial" w:cs="Arial"/>
          <w:color w:val="000000"/>
          <w:sz w:val="24"/>
          <w:szCs w:val="24"/>
          <w:lang w:eastAsia="en-GB"/>
        </w:rPr>
        <w:t>employment,</w:t>
      </w:r>
      <w:r w:rsidRPr="001F60C7">
        <w:rPr>
          <w:rFonts w:ascii="Arial" w:eastAsia="Times New Roman" w:hAnsi="Arial" w:cs="Arial"/>
          <w:color w:val="000000"/>
          <w:sz w:val="24"/>
          <w:szCs w:val="24"/>
          <w:lang w:eastAsia="en-GB"/>
        </w:rPr>
        <w:t xml:space="preserve"> and training.</w:t>
      </w:r>
      <w:r w:rsidRPr="001F60C7">
        <w:rPr>
          <w:rFonts w:ascii="Arial" w:eastAsia="Times New Roman" w:hAnsi="Arial" w:cs="Arial"/>
          <w:sz w:val="24"/>
          <w:szCs w:val="24"/>
          <w:lang w:eastAsia="en-GB"/>
        </w:rPr>
        <w:t xml:space="preserve"> </w:t>
      </w:r>
    </w:p>
    <w:p w14:paraId="252A28F7" w14:textId="77777777" w:rsidR="001F60C7" w:rsidRPr="001F60C7" w:rsidRDefault="001F60C7" w:rsidP="001F60C7">
      <w:pPr>
        <w:pStyle w:val="NoSpacing"/>
        <w:rPr>
          <w:rFonts w:ascii="Arial" w:eastAsia="Times New Roman" w:hAnsi="Arial" w:cs="Arial"/>
          <w:sz w:val="24"/>
          <w:szCs w:val="24"/>
          <w:lang w:eastAsia="en-GB"/>
        </w:rPr>
      </w:pPr>
    </w:p>
    <w:p w14:paraId="0923B9C9" w14:textId="5F51ACB1" w:rsidR="00950514" w:rsidRPr="001F60C7" w:rsidRDefault="00950514" w:rsidP="001F60C7">
      <w:pPr>
        <w:pStyle w:val="NoSpacing"/>
        <w:numPr>
          <w:ilvl w:val="0"/>
          <w:numId w:val="23"/>
        </w:numPr>
        <w:rPr>
          <w:rFonts w:ascii="Arial" w:eastAsia="Times New Roman" w:hAnsi="Arial" w:cs="Arial"/>
          <w:color w:val="000000"/>
          <w:sz w:val="24"/>
          <w:szCs w:val="24"/>
          <w:lang w:eastAsia="en-GB"/>
        </w:rPr>
      </w:pPr>
      <w:r w:rsidRPr="001F60C7">
        <w:rPr>
          <w:rFonts w:ascii="Arial" w:eastAsia="Times New Roman" w:hAnsi="Arial" w:cs="Arial"/>
          <w:sz w:val="24"/>
          <w:szCs w:val="24"/>
          <w:lang w:eastAsia="en-GB"/>
        </w:rPr>
        <w:t xml:space="preserve">Develop a strategic plan for extended role of VSH that does not compromise the work of the Virtual School. </w:t>
      </w:r>
    </w:p>
    <w:p w14:paraId="295EA325" w14:textId="09273407" w:rsidR="00950514" w:rsidRPr="001F60C7" w:rsidRDefault="00950514" w:rsidP="00950514">
      <w:pPr>
        <w:pStyle w:val="NoSpacing"/>
        <w:rPr>
          <w:rFonts w:ascii="Arial" w:eastAsia="Times New Roman" w:hAnsi="Arial" w:cs="Arial"/>
          <w:color w:val="000000"/>
          <w:sz w:val="24"/>
          <w:szCs w:val="24"/>
          <w:lang w:eastAsia="en-GB"/>
        </w:rPr>
      </w:pPr>
    </w:p>
    <w:p w14:paraId="4003B687" w14:textId="77777777" w:rsidR="00950514" w:rsidRDefault="00950514" w:rsidP="00950514">
      <w:pPr>
        <w:pStyle w:val="NoSpacing"/>
        <w:rPr>
          <w:rFonts w:ascii="Arial" w:eastAsia="Times New Roman" w:hAnsi="Arial" w:cs="Arial"/>
          <w:b/>
          <w:bCs/>
          <w:i/>
          <w:iCs/>
          <w:color w:val="000000"/>
          <w:sz w:val="24"/>
          <w:szCs w:val="24"/>
          <w:lang w:eastAsia="en-GB"/>
        </w:rPr>
      </w:pPr>
    </w:p>
    <w:p w14:paraId="0A81BD99" w14:textId="2E535E5D" w:rsidR="00950514" w:rsidRDefault="00950514" w:rsidP="00950514">
      <w:pPr>
        <w:pStyle w:val="NoSpacing"/>
        <w:rPr>
          <w:rFonts w:ascii="Arial" w:eastAsia="Times New Roman" w:hAnsi="Arial" w:cs="Arial"/>
          <w:b/>
          <w:bCs/>
          <w:i/>
          <w:iCs/>
          <w:color w:val="000000"/>
          <w:sz w:val="24"/>
          <w:szCs w:val="24"/>
          <w:lang w:eastAsia="en-GB"/>
        </w:rPr>
      </w:pPr>
    </w:p>
    <w:p w14:paraId="4F57F013" w14:textId="77777777" w:rsidR="00950514" w:rsidRPr="007B109B" w:rsidRDefault="00950514" w:rsidP="00950514">
      <w:pPr>
        <w:pStyle w:val="NoSpacing"/>
        <w:rPr>
          <w:rFonts w:ascii="Arial" w:eastAsia="Times New Roman" w:hAnsi="Arial" w:cs="Arial"/>
          <w:b/>
          <w:bCs/>
          <w:i/>
          <w:iCs/>
          <w:color w:val="000000"/>
          <w:sz w:val="24"/>
          <w:szCs w:val="24"/>
          <w:lang w:eastAsia="en-GB"/>
        </w:rPr>
      </w:pPr>
    </w:p>
    <w:p w14:paraId="622E8087" w14:textId="77777777" w:rsidR="004C2302" w:rsidRDefault="004C2302" w:rsidP="007B109B">
      <w:pPr>
        <w:pStyle w:val="NoSpacing"/>
        <w:rPr>
          <w:rFonts w:ascii="Arial" w:eastAsia="Times New Roman" w:hAnsi="Arial" w:cs="Arial"/>
          <w:b/>
          <w:bCs/>
          <w:i/>
          <w:iCs/>
          <w:color w:val="000000"/>
          <w:sz w:val="24"/>
          <w:szCs w:val="24"/>
          <w:lang w:eastAsia="en-GB"/>
        </w:rPr>
      </w:pPr>
    </w:p>
    <w:p w14:paraId="4FB386B8" w14:textId="77777777" w:rsidR="007B109B" w:rsidRPr="007B109B" w:rsidRDefault="007B109B" w:rsidP="007B109B">
      <w:pPr>
        <w:pStyle w:val="NoSpacing"/>
        <w:rPr>
          <w:rFonts w:ascii="Arial" w:eastAsia="Times New Roman" w:hAnsi="Arial" w:cs="Arial"/>
          <w:b/>
          <w:bCs/>
          <w:i/>
          <w:iCs/>
          <w:color w:val="000000"/>
          <w:sz w:val="24"/>
          <w:szCs w:val="24"/>
          <w:lang w:eastAsia="en-GB"/>
        </w:rPr>
      </w:pPr>
    </w:p>
    <w:p w14:paraId="480BB588" w14:textId="16343CA6" w:rsidR="001128A7" w:rsidRPr="001128A7" w:rsidRDefault="001128A7" w:rsidP="001128A7">
      <w:pPr>
        <w:pStyle w:val="NoSpacing"/>
        <w:rPr>
          <w:rFonts w:ascii="Arial" w:eastAsia="Times New Roman" w:hAnsi="Arial" w:cs="Arial"/>
          <w:b/>
          <w:bCs/>
          <w:i/>
          <w:iCs/>
          <w:color w:val="000000"/>
          <w:sz w:val="24"/>
          <w:szCs w:val="24"/>
          <w:lang w:eastAsia="en-GB"/>
        </w:rPr>
      </w:pPr>
    </w:p>
    <w:p w14:paraId="02BD8E06" w14:textId="77777777" w:rsidR="007B109B" w:rsidRPr="00C908DF" w:rsidRDefault="007B109B" w:rsidP="001F60C7">
      <w:pPr>
        <w:pStyle w:val="NoSpacing"/>
        <w:ind w:left="1080"/>
        <w:rPr>
          <w:rFonts w:ascii="Arial" w:eastAsia="Times New Roman" w:hAnsi="Arial" w:cs="Arial"/>
          <w:color w:val="000000"/>
          <w:sz w:val="24"/>
          <w:szCs w:val="24"/>
          <w:lang w:eastAsia="en-GB"/>
        </w:rPr>
      </w:pPr>
    </w:p>
    <w:p w14:paraId="692336B9" w14:textId="06F74AE6" w:rsidR="0043039A" w:rsidRPr="00C908DF" w:rsidRDefault="0043039A" w:rsidP="0043039A">
      <w:pPr>
        <w:pStyle w:val="NoSpacing"/>
        <w:rPr>
          <w:rFonts w:ascii="Arial" w:eastAsia="Times New Roman" w:hAnsi="Arial" w:cs="Arial"/>
          <w:color w:val="000000"/>
          <w:sz w:val="24"/>
          <w:szCs w:val="24"/>
          <w:lang w:eastAsia="en-GB"/>
        </w:rPr>
      </w:pPr>
    </w:p>
    <w:p w14:paraId="58011E6A" w14:textId="4E9412EA" w:rsidR="0043039A" w:rsidRPr="00C908DF" w:rsidRDefault="0043039A" w:rsidP="0043039A">
      <w:pPr>
        <w:pStyle w:val="NoSpacing"/>
        <w:rPr>
          <w:rFonts w:ascii="Arial" w:eastAsia="Times New Roman" w:hAnsi="Arial" w:cs="Arial"/>
          <w:color w:val="000000"/>
          <w:sz w:val="24"/>
          <w:szCs w:val="24"/>
          <w:lang w:eastAsia="en-GB"/>
        </w:rPr>
      </w:pPr>
    </w:p>
    <w:p w14:paraId="21A68928" w14:textId="08F26595" w:rsidR="00620354" w:rsidRPr="00C908DF" w:rsidRDefault="00620354" w:rsidP="0043039A">
      <w:pPr>
        <w:pStyle w:val="NoSpacing"/>
        <w:rPr>
          <w:rFonts w:ascii="Arial" w:eastAsia="Times New Roman" w:hAnsi="Arial" w:cs="Arial"/>
          <w:b/>
          <w:bCs/>
          <w:color w:val="000000"/>
          <w:sz w:val="24"/>
          <w:szCs w:val="24"/>
          <w:u w:val="single"/>
          <w:lang w:eastAsia="en-GB"/>
        </w:rPr>
      </w:pPr>
    </w:p>
    <w:tbl>
      <w:tblPr>
        <w:tblW w:w="5000" w:type="pct"/>
        <w:tblLook w:val="04A0" w:firstRow="1" w:lastRow="0" w:firstColumn="1" w:lastColumn="0" w:noHBand="0" w:noVBand="1"/>
      </w:tblPr>
      <w:tblGrid>
        <w:gridCol w:w="9026"/>
      </w:tblGrid>
      <w:tr w:rsidR="00C649CE" w:rsidRPr="00C908DF" w14:paraId="0E922B32" w14:textId="77777777" w:rsidTr="00C649CE">
        <w:trPr>
          <w:trHeight w:val="300"/>
        </w:trPr>
        <w:tc>
          <w:tcPr>
            <w:tcW w:w="5000" w:type="pct"/>
            <w:tcBorders>
              <w:top w:val="nil"/>
              <w:left w:val="nil"/>
              <w:bottom w:val="nil"/>
              <w:right w:val="nil"/>
            </w:tcBorders>
            <w:shd w:val="clear" w:color="auto" w:fill="auto"/>
            <w:vAlign w:val="center"/>
          </w:tcPr>
          <w:tbl>
            <w:tblPr>
              <w:tblW w:w="5000" w:type="pct"/>
              <w:tblLook w:val="04A0" w:firstRow="1" w:lastRow="0" w:firstColumn="1" w:lastColumn="0" w:noHBand="0" w:noVBand="1"/>
            </w:tblPr>
            <w:tblGrid>
              <w:gridCol w:w="8810"/>
            </w:tblGrid>
            <w:tr w:rsidR="002A32F6" w:rsidRPr="00C908DF" w14:paraId="264420E2" w14:textId="77777777" w:rsidTr="00267C67">
              <w:trPr>
                <w:trHeight w:val="300"/>
              </w:trPr>
              <w:tc>
                <w:tcPr>
                  <w:tcW w:w="5000" w:type="pct"/>
                  <w:tcBorders>
                    <w:top w:val="nil"/>
                    <w:left w:val="nil"/>
                    <w:bottom w:val="nil"/>
                    <w:right w:val="nil"/>
                  </w:tcBorders>
                  <w:shd w:val="clear" w:color="auto" w:fill="auto"/>
                  <w:vAlign w:val="center"/>
                  <w:hideMark/>
                </w:tcPr>
                <w:p w14:paraId="2BB051F0" w14:textId="77777777" w:rsidR="002A32F6" w:rsidRPr="00C908DF" w:rsidRDefault="002A32F6" w:rsidP="002A32F6">
                  <w:pPr>
                    <w:spacing w:after="0" w:line="240" w:lineRule="auto"/>
                    <w:rPr>
                      <w:rFonts w:ascii="Arial" w:eastAsia="Times New Roman" w:hAnsi="Arial" w:cs="Arial"/>
                      <w:b/>
                      <w:bCs/>
                      <w:color w:val="000000"/>
                      <w:sz w:val="24"/>
                      <w:szCs w:val="24"/>
                      <w:u w:val="single"/>
                      <w:lang w:eastAsia="en-GB"/>
                    </w:rPr>
                  </w:pPr>
                  <w:r w:rsidRPr="00C908DF">
                    <w:rPr>
                      <w:rFonts w:ascii="Arial" w:eastAsia="Times New Roman" w:hAnsi="Arial" w:cs="Arial"/>
                      <w:b/>
                      <w:bCs/>
                      <w:color w:val="000000"/>
                      <w:sz w:val="24"/>
                      <w:szCs w:val="24"/>
                      <w:u w:val="single"/>
                      <w:lang w:eastAsia="en-GB"/>
                    </w:rPr>
                    <w:t>Acknowledgments</w:t>
                  </w:r>
                </w:p>
              </w:tc>
            </w:tr>
            <w:tr w:rsidR="002A32F6" w:rsidRPr="00C908DF" w14:paraId="1C6E83E8" w14:textId="77777777" w:rsidTr="00267C67">
              <w:trPr>
                <w:trHeight w:val="300"/>
              </w:trPr>
              <w:tc>
                <w:tcPr>
                  <w:tcW w:w="5000" w:type="pct"/>
                  <w:tcBorders>
                    <w:top w:val="nil"/>
                    <w:left w:val="nil"/>
                    <w:bottom w:val="nil"/>
                    <w:right w:val="nil"/>
                  </w:tcBorders>
                  <w:shd w:val="clear" w:color="auto" w:fill="auto"/>
                  <w:vAlign w:val="center"/>
                  <w:hideMark/>
                </w:tcPr>
                <w:p w14:paraId="1EAE3686" w14:textId="0C3DB519" w:rsidR="002A32F6" w:rsidRPr="00C908DF" w:rsidRDefault="002A32F6" w:rsidP="002A32F6">
                  <w:pPr>
                    <w:spacing w:after="0" w:line="240" w:lineRule="auto"/>
                    <w:rPr>
                      <w:rFonts w:ascii="Arial" w:eastAsia="Times New Roman" w:hAnsi="Arial" w:cs="Arial"/>
                      <w:color w:val="000000"/>
                      <w:sz w:val="24"/>
                      <w:szCs w:val="24"/>
                      <w:lang w:eastAsia="en-GB"/>
                    </w:rPr>
                  </w:pPr>
                  <w:r w:rsidRPr="00C908DF">
                    <w:rPr>
                      <w:rFonts w:ascii="Arial" w:eastAsia="Times New Roman" w:hAnsi="Arial" w:cs="Arial"/>
                      <w:color w:val="000000"/>
                      <w:sz w:val="24"/>
                      <w:szCs w:val="24"/>
                      <w:lang w:eastAsia="en-GB"/>
                    </w:rPr>
                    <w:t xml:space="preserve">The following sources were used to inform the creation of this </w:t>
                  </w:r>
                  <w:r w:rsidR="00352887" w:rsidRPr="00C908DF">
                    <w:rPr>
                      <w:rFonts w:ascii="Arial" w:eastAsia="Times New Roman" w:hAnsi="Arial" w:cs="Arial"/>
                      <w:color w:val="000000"/>
                      <w:sz w:val="24"/>
                      <w:szCs w:val="24"/>
                      <w:lang w:eastAsia="en-GB"/>
                    </w:rPr>
                    <w:t>template:</w:t>
                  </w:r>
                  <w:r w:rsidRPr="00C908DF">
                    <w:rPr>
                      <w:rFonts w:ascii="Arial" w:eastAsia="Times New Roman" w:hAnsi="Arial" w:cs="Arial"/>
                      <w:color w:val="000000"/>
                      <w:sz w:val="24"/>
                      <w:szCs w:val="24"/>
                      <w:lang w:eastAsia="en-GB"/>
                    </w:rPr>
                    <w:t xml:space="preserve">  </w:t>
                  </w:r>
                </w:p>
              </w:tc>
            </w:tr>
            <w:tr w:rsidR="002A32F6" w:rsidRPr="00C908DF" w14:paraId="2CF880E0" w14:textId="77777777" w:rsidTr="00267C67">
              <w:trPr>
                <w:trHeight w:val="300"/>
              </w:trPr>
              <w:tc>
                <w:tcPr>
                  <w:tcW w:w="5000" w:type="pct"/>
                  <w:tcBorders>
                    <w:top w:val="nil"/>
                    <w:left w:val="nil"/>
                    <w:bottom w:val="nil"/>
                    <w:right w:val="nil"/>
                  </w:tcBorders>
                  <w:shd w:val="clear" w:color="auto" w:fill="auto"/>
                  <w:vAlign w:val="center"/>
                  <w:hideMark/>
                </w:tcPr>
                <w:p w14:paraId="56C70ADC" w14:textId="1424D34C" w:rsidR="002A32F6" w:rsidRPr="00C908DF" w:rsidRDefault="002A32F6" w:rsidP="002A32F6">
                  <w:pPr>
                    <w:spacing w:after="0" w:line="240" w:lineRule="auto"/>
                    <w:rPr>
                      <w:rFonts w:ascii="Arial" w:eastAsia="Times New Roman" w:hAnsi="Arial" w:cs="Arial"/>
                      <w:color w:val="000000"/>
                      <w:sz w:val="24"/>
                      <w:szCs w:val="24"/>
                      <w:u w:val="single"/>
                      <w:lang w:eastAsia="en-GB"/>
                    </w:rPr>
                  </w:pPr>
                  <w:r w:rsidRPr="00C908DF">
                    <w:rPr>
                      <w:rFonts w:ascii="Arial" w:eastAsia="Times New Roman" w:hAnsi="Arial" w:cs="Arial"/>
                      <w:color w:val="000000"/>
                      <w:sz w:val="24"/>
                      <w:szCs w:val="24"/>
                      <w:u w:val="single"/>
                      <w:lang w:eastAsia="en-GB"/>
                    </w:rPr>
                    <w:t xml:space="preserve">Ofsted framework </w:t>
                  </w:r>
                </w:p>
              </w:tc>
            </w:tr>
            <w:tr w:rsidR="002A32F6" w:rsidRPr="00C908DF" w14:paraId="21FDCAD9" w14:textId="77777777" w:rsidTr="00267C67">
              <w:trPr>
                <w:trHeight w:val="600"/>
              </w:trPr>
              <w:tc>
                <w:tcPr>
                  <w:tcW w:w="5000" w:type="pct"/>
                  <w:tcBorders>
                    <w:top w:val="nil"/>
                    <w:left w:val="nil"/>
                    <w:bottom w:val="nil"/>
                    <w:right w:val="nil"/>
                  </w:tcBorders>
                  <w:shd w:val="clear" w:color="auto" w:fill="auto"/>
                  <w:hideMark/>
                </w:tcPr>
                <w:p w14:paraId="5474DAE1" w14:textId="77777777" w:rsidR="002A32F6" w:rsidRPr="00C908DF" w:rsidRDefault="00D72D09" w:rsidP="002A32F6">
                  <w:pPr>
                    <w:spacing w:after="0" w:line="240" w:lineRule="auto"/>
                    <w:rPr>
                      <w:rFonts w:ascii="Arial" w:eastAsia="Times New Roman" w:hAnsi="Arial" w:cs="Arial"/>
                      <w:color w:val="0000FF"/>
                      <w:sz w:val="24"/>
                      <w:szCs w:val="24"/>
                      <w:u w:val="single"/>
                      <w:lang w:eastAsia="en-GB"/>
                    </w:rPr>
                  </w:pPr>
                  <w:hyperlink r:id="rId30" w:history="1">
                    <w:r w:rsidR="002A32F6" w:rsidRPr="00C908DF">
                      <w:rPr>
                        <w:rFonts w:ascii="Arial" w:eastAsia="Times New Roman" w:hAnsi="Arial" w:cs="Arial"/>
                        <w:color w:val="0000FF"/>
                        <w:sz w:val="24"/>
                        <w:szCs w:val="24"/>
                        <w:u w:val="single"/>
                        <w:lang w:eastAsia="en-GB"/>
                      </w:rPr>
                      <w:t>https://www.gov.uk/government/publications/inspecting-local-authority-childrens-services-from-2018/inspecting-local-authority-childrens-services</w:t>
                    </w:r>
                  </w:hyperlink>
                </w:p>
              </w:tc>
            </w:tr>
            <w:tr w:rsidR="002A32F6" w:rsidRPr="00C908DF" w14:paraId="77917F78" w14:textId="77777777" w:rsidTr="00267C67">
              <w:trPr>
                <w:trHeight w:val="300"/>
              </w:trPr>
              <w:tc>
                <w:tcPr>
                  <w:tcW w:w="5000" w:type="pct"/>
                  <w:tcBorders>
                    <w:top w:val="nil"/>
                    <w:left w:val="nil"/>
                    <w:bottom w:val="nil"/>
                    <w:right w:val="nil"/>
                  </w:tcBorders>
                  <w:shd w:val="clear" w:color="auto" w:fill="auto"/>
                  <w:hideMark/>
                </w:tcPr>
                <w:p w14:paraId="205BA9E5" w14:textId="6ECEF35D" w:rsidR="002A32F6" w:rsidRPr="00C908DF" w:rsidRDefault="002A32F6" w:rsidP="002A32F6">
                  <w:pPr>
                    <w:spacing w:after="0" w:line="240" w:lineRule="auto"/>
                    <w:rPr>
                      <w:rFonts w:ascii="Arial" w:eastAsia="Times New Roman" w:hAnsi="Arial" w:cs="Arial"/>
                      <w:color w:val="000000"/>
                      <w:sz w:val="24"/>
                      <w:szCs w:val="24"/>
                      <w:u w:val="single"/>
                      <w:lang w:eastAsia="en-GB"/>
                    </w:rPr>
                  </w:pPr>
                  <w:r w:rsidRPr="00C908DF">
                    <w:rPr>
                      <w:rFonts w:ascii="Arial" w:eastAsia="Times New Roman" w:hAnsi="Arial" w:cs="Arial"/>
                      <w:color w:val="000000"/>
                      <w:sz w:val="24"/>
                      <w:szCs w:val="24"/>
                      <w:u w:val="single"/>
                      <w:lang w:eastAsia="en-GB"/>
                    </w:rPr>
                    <w:t>Department for Education</w:t>
                  </w:r>
                </w:p>
              </w:tc>
            </w:tr>
            <w:tr w:rsidR="002A32F6" w:rsidRPr="00C908DF" w14:paraId="19A32165" w14:textId="77777777" w:rsidTr="00267C67">
              <w:trPr>
                <w:trHeight w:val="300"/>
              </w:trPr>
              <w:tc>
                <w:tcPr>
                  <w:tcW w:w="5000" w:type="pct"/>
                  <w:tcBorders>
                    <w:top w:val="nil"/>
                    <w:left w:val="nil"/>
                    <w:bottom w:val="nil"/>
                    <w:right w:val="nil"/>
                  </w:tcBorders>
                  <w:shd w:val="clear" w:color="auto" w:fill="auto"/>
                  <w:hideMark/>
                </w:tcPr>
                <w:p w14:paraId="23D41129" w14:textId="77777777" w:rsidR="002A32F6" w:rsidRPr="00C908DF" w:rsidRDefault="00D72D09" w:rsidP="002A32F6">
                  <w:pPr>
                    <w:spacing w:after="0" w:line="240" w:lineRule="auto"/>
                    <w:rPr>
                      <w:rFonts w:ascii="Arial" w:eastAsia="Times New Roman" w:hAnsi="Arial" w:cs="Arial"/>
                      <w:color w:val="0000FF"/>
                      <w:sz w:val="24"/>
                      <w:szCs w:val="24"/>
                      <w:u w:val="single"/>
                      <w:lang w:eastAsia="en-GB"/>
                    </w:rPr>
                  </w:pPr>
                  <w:hyperlink r:id="rId31" w:history="1">
                    <w:r w:rsidR="002A32F6" w:rsidRPr="00C908DF">
                      <w:rPr>
                        <w:rFonts w:ascii="Arial" w:eastAsia="Times New Roman" w:hAnsi="Arial" w:cs="Arial"/>
                        <w:color w:val="0000FF"/>
                        <w:sz w:val="24"/>
                        <w:szCs w:val="24"/>
                        <w:u w:val="single"/>
                        <w:lang w:eastAsia="en-GB"/>
                      </w:rPr>
                      <w:t>https://www.gov.uk/government/publications/promoting-the-education-of-looked-after-children</w:t>
                    </w:r>
                  </w:hyperlink>
                </w:p>
              </w:tc>
            </w:tr>
            <w:tr w:rsidR="002A32F6" w:rsidRPr="00C908DF" w14:paraId="206CFE61" w14:textId="77777777" w:rsidTr="00267C67">
              <w:trPr>
                <w:trHeight w:val="1245"/>
              </w:trPr>
              <w:tc>
                <w:tcPr>
                  <w:tcW w:w="5000" w:type="pct"/>
                  <w:tcBorders>
                    <w:top w:val="nil"/>
                    <w:left w:val="nil"/>
                    <w:bottom w:val="nil"/>
                    <w:right w:val="nil"/>
                  </w:tcBorders>
                  <w:shd w:val="clear" w:color="auto" w:fill="auto"/>
                  <w:hideMark/>
                </w:tcPr>
                <w:p w14:paraId="6573A425" w14:textId="5F569A2D" w:rsidR="002A32F6" w:rsidRPr="00C908DF" w:rsidRDefault="002A32F6" w:rsidP="002A32F6">
                  <w:pPr>
                    <w:spacing w:after="0" w:line="240" w:lineRule="auto"/>
                    <w:rPr>
                      <w:rFonts w:ascii="Arial" w:eastAsia="Times New Roman" w:hAnsi="Arial" w:cs="Arial"/>
                      <w:color w:val="000000"/>
                      <w:sz w:val="24"/>
                      <w:szCs w:val="24"/>
                      <w:lang w:eastAsia="en-GB"/>
                    </w:rPr>
                  </w:pPr>
                </w:p>
              </w:tc>
            </w:tr>
          </w:tbl>
          <w:p w14:paraId="024AE725" w14:textId="2C406079" w:rsidR="00C649CE" w:rsidRPr="00C908DF" w:rsidRDefault="00C649CE" w:rsidP="00620354">
            <w:pPr>
              <w:spacing w:after="0" w:line="240" w:lineRule="auto"/>
              <w:rPr>
                <w:rFonts w:ascii="Arial" w:eastAsia="Times New Roman" w:hAnsi="Arial" w:cs="Arial"/>
                <w:b/>
                <w:bCs/>
                <w:color w:val="000000"/>
                <w:sz w:val="24"/>
                <w:szCs w:val="24"/>
                <w:u w:val="single"/>
                <w:lang w:eastAsia="en-GB"/>
              </w:rPr>
            </w:pPr>
          </w:p>
        </w:tc>
      </w:tr>
      <w:tr w:rsidR="00620354" w:rsidRPr="00620354" w14:paraId="3E393A01" w14:textId="77777777" w:rsidTr="002A32F6">
        <w:trPr>
          <w:trHeight w:val="300"/>
        </w:trPr>
        <w:tc>
          <w:tcPr>
            <w:tcW w:w="5000" w:type="pct"/>
            <w:tcBorders>
              <w:top w:val="nil"/>
              <w:left w:val="nil"/>
              <w:bottom w:val="nil"/>
              <w:right w:val="nil"/>
            </w:tcBorders>
            <w:shd w:val="clear" w:color="auto" w:fill="auto"/>
            <w:vAlign w:val="center"/>
          </w:tcPr>
          <w:p w14:paraId="43FC3991" w14:textId="3CC1DA73" w:rsidR="00620354" w:rsidRPr="00620354" w:rsidRDefault="00620354" w:rsidP="00620354">
            <w:pPr>
              <w:spacing w:after="0" w:line="240" w:lineRule="auto"/>
              <w:rPr>
                <w:rFonts w:ascii="Calibri" w:eastAsia="Times New Roman" w:hAnsi="Calibri" w:cs="Calibri"/>
                <w:b/>
                <w:bCs/>
                <w:color w:val="000000"/>
                <w:u w:val="single"/>
                <w:lang w:eastAsia="en-GB"/>
              </w:rPr>
            </w:pPr>
          </w:p>
        </w:tc>
      </w:tr>
      <w:tr w:rsidR="00620354" w:rsidRPr="00620354" w14:paraId="3EA21A26" w14:textId="77777777" w:rsidTr="002A32F6">
        <w:trPr>
          <w:trHeight w:val="600"/>
        </w:trPr>
        <w:tc>
          <w:tcPr>
            <w:tcW w:w="5000" w:type="pct"/>
            <w:tcBorders>
              <w:top w:val="nil"/>
              <w:left w:val="nil"/>
              <w:bottom w:val="nil"/>
              <w:right w:val="nil"/>
            </w:tcBorders>
            <w:shd w:val="clear" w:color="auto" w:fill="auto"/>
          </w:tcPr>
          <w:p w14:paraId="34731965" w14:textId="73E6351B" w:rsidR="00620354" w:rsidRPr="00620354" w:rsidRDefault="00620354" w:rsidP="00620354">
            <w:pPr>
              <w:spacing w:after="0" w:line="240" w:lineRule="auto"/>
              <w:rPr>
                <w:rFonts w:ascii="Calibri" w:eastAsia="Times New Roman" w:hAnsi="Calibri" w:cs="Calibri"/>
                <w:color w:val="0000FF"/>
                <w:u w:val="single"/>
                <w:lang w:eastAsia="en-GB"/>
              </w:rPr>
            </w:pPr>
          </w:p>
        </w:tc>
      </w:tr>
      <w:tr w:rsidR="00620354" w:rsidRPr="00620354" w14:paraId="701F4A14" w14:textId="77777777" w:rsidTr="002A32F6">
        <w:trPr>
          <w:trHeight w:val="300"/>
        </w:trPr>
        <w:tc>
          <w:tcPr>
            <w:tcW w:w="5000" w:type="pct"/>
            <w:tcBorders>
              <w:top w:val="nil"/>
              <w:left w:val="nil"/>
              <w:bottom w:val="nil"/>
              <w:right w:val="nil"/>
            </w:tcBorders>
            <w:shd w:val="clear" w:color="auto" w:fill="auto"/>
          </w:tcPr>
          <w:p w14:paraId="6BD1F134" w14:textId="4ABA55CD" w:rsidR="00620354" w:rsidRPr="00620354" w:rsidRDefault="00620354" w:rsidP="00620354">
            <w:pPr>
              <w:spacing w:after="0" w:line="240" w:lineRule="auto"/>
              <w:rPr>
                <w:rFonts w:ascii="Calibri" w:eastAsia="Times New Roman" w:hAnsi="Calibri" w:cs="Calibri"/>
                <w:b/>
                <w:bCs/>
                <w:color w:val="000000"/>
                <w:u w:val="single"/>
                <w:lang w:eastAsia="en-GB"/>
              </w:rPr>
            </w:pPr>
          </w:p>
        </w:tc>
      </w:tr>
      <w:tr w:rsidR="00620354" w:rsidRPr="00620354" w14:paraId="26F3163E" w14:textId="77777777" w:rsidTr="002A32F6">
        <w:trPr>
          <w:trHeight w:val="300"/>
        </w:trPr>
        <w:tc>
          <w:tcPr>
            <w:tcW w:w="5000" w:type="pct"/>
            <w:tcBorders>
              <w:top w:val="nil"/>
              <w:left w:val="nil"/>
              <w:bottom w:val="nil"/>
              <w:right w:val="nil"/>
            </w:tcBorders>
            <w:shd w:val="clear" w:color="auto" w:fill="auto"/>
          </w:tcPr>
          <w:p w14:paraId="7B69DA92" w14:textId="697A6A65" w:rsidR="00620354" w:rsidRPr="00620354" w:rsidRDefault="00620354" w:rsidP="00620354">
            <w:pPr>
              <w:spacing w:after="0" w:line="240" w:lineRule="auto"/>
              <w:rPr>
                <w:rFonts w:ascii="Calibri" w:eastAsia="Times New Roman" w:hAnsi="Calibri" w:cs="Calibri"/>
                <w:color w:val="0000FF"/>
                <w:u w:val="single"/>
                <w:lang w:eastAsia="en-GB"/>
              </w:rPr>
            </w:pPr>
          </w:p>
        </w:tc>
      </w:tr>
      <w:tr w:rsidR="00620354" w:rsidRPr="00620354" w14:paraId="2C28DA0D" w14:textId="77777777" w:rsidTr="002A32F6">
        <w:trPr>
          <w:trHeight w:val="300"/>
        </w:trPr>
        <w:tc>
          <w:tcPr>
            <w:tcW w:w="5000" w:type="pct"/>
            <w:tcBorders>
              <w:top w:val="nil"/>
              <w:left w:val="nil"/>
              <w:bottom w:val="nil"/>
              <w:right w:val="nil"/>
            </w:tcBorders>
            <w:shd w:val="clear" w:color="auto" w:fill="auto"/>
          </w:tcPr>
          <w:p w14:paraId="56A8FE19" w14:textId="521EB408" w:rsidR="00620354" w:rsidRPr="00620354" w:rsidRDefault="00620354" w:rsidP="00C649CE">
            <w:pPr>
              <w:spacing w:after="0" w:line="240" w:lineRule="auto"/>
              <w:rPr>
                <w:rFonts w:ascii="Calibri" w:eastAsia="Times New Roman" w:hAnsi="Calibri" w:cs="Calibri"/>
                <w:b/>
                <w:bCs/>
                <w:color w:val="000000"/>
                <w:u w:val="single"/>
                <w:lang w:eastAsia="en-GB"/>
              </w:rPr>
            </w:pPr>
          </w:p>
        </w:tc>
      </w:tr>
      <w:tr w:rsidR="00620354" w:rsidRPr="00620354" w14:paraId="1CB2ED48" w14:textId="77777777" w:rsidTr="002A32F6">
        <w:trPr>
          <w:trHeight w:val="300"/>
        </w:trPr>
        <w:tc>
          <w:tcPr>
            <w:tcW w:w="5000" w:type="pct"/>
            <w:tcBorders>
              <w:top w:val="nil"/>
              <w:left w:val="nil"/>
              <w:bottom w:val="nil"/>
              <w:right w:val="nil"/>
            </w:tcBorders>
            <w:shd w:val="clear" w:color="auto" w:fill="auto"/>
          </w:tcPr>
          <w:p w14:paraId="3641FDD0" w14:textId="7EED8619" w:rsidR="00620354" w:rsidRPr="00620354" w:rsidRDefault="00620354" w:rsidP="00620354">
            <w:pPr>
              <w:spacing w:after="0" w:line="240" w:lineRule="auto"/>
              <w:rPr>
                <w:rFonts w:ascii="Calibri" w:eastAsia="Times New Roman" w:hAnsi="Calibri" w:cs="Calibri"/>
                <w:color w:val="000000"/>
                <w:lang w:eastAsia="en-GB"/>
              </w:rPr>
            </w:pPr>
          </w:p>
        </w:tc>
      </w:tr>
    </w:tbl>
    <w:p w14:paraId="060EA6CB" w14:textId="7B216BCB" w:rsidR="0043039A" w:rsidRDefault="0043039A" w:rsidP="00A076F3">
      <w:pPr>
        <w:pStyle w:val="NoSpacing"/>
        <w:rPr>
          <w:rFonts w:ascii="Calibri" w:eastAsia="Times New Roman" w:hAnsi="Calibri" w:cs="Calibri"/>
          <w:color w:val="000000"/>
          <w:lang w:eastAsia="en-GB"/>
        </w:rPr>
      </w:pPr>
    </w:p>
    <w:sectPr w:rsidR="0043039A">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9DADB" w14:textId="77777777" w:rsidR="005F41F9" w:rsidRDefault="005F41F9" w:rsidP="006F3225">
      <w:pPr>
        <w:spacing w:after="0" w:line="240" w:lineRule="auto"/>
      </w:pPr>
      <w:r>
        <w:separator/>
      </w:r>
    </w:p>
  </w:endnote>
  <w:endnote w:type="continuationSeparator" w:id="0">
    <w:p w14:paraId="3A4B92DF" w14:textId="77777777" w:rsidR="005F41F9" w:rsidRDefault="005F41F9" w:rsidP="006F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6F1EB" w14:textId="77777777" w:rsidR="005F41F9" w:rsidRDefault="005F4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3103" w14:textId="78955D82" w:rsidR="005F41F9" w:rsidRDefault="005F41F9">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22BC5" w14:textId="77777777" w:rsidR="005F41F9" w:rsidRDefault="005F4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199F7" w14:textId="77777777" w:rsidR="005F41F9" w:rsidRDefault="005F41F9" w:rsidP="006F3225">
      <w:pPr>
        <w:spacing w:after="0" w:line="240" w:lineRule="auto"/>
      </w:pPr>
      <w:r>
        <w:separator/>
      </w:r>
    </w:p>
  </w:footnote>
  <w:footnote w:type="continuationSeparator" w:id="0">
    <w:p w14:paraId="010A2DC4" w14:textId="77777777" w:rsidR="005F41F9" w:rsidRDefault="005F41F9" w:rsidP="006F3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FFC7" w14:textId="77777777" w:rsidR="005F41F9" w:rsidRDefault="005F4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56B79" w14:textId="164D692B" w:rsidR="005F41F9" w:rsidRDefault="005F41F9">
    <w:pPr>
      <w:pStyle w:val="Header"/>
    </w:pPr>
    <w:r>
      <w:rPr>
        <w:noProof/>
      </w:rPr>
      <w:drawing>
        <wp:anchor distT="0" distB="0" distL="114300" distR="114300" simplePos="0" relativeHeight="251657216" behindDoc="1" locked="0" layoutInCell="1" allowOverlap="1" wp14:anchorId="5B3BC447" wp14:editId="2A6F7F4D">
          <wp:simplePos x="0" y="0"/>
          <wp:positionH relativeFrom="margin">
            <wp:align>right</wp:align>
          </wp:positionH>
          <wp:positionV relativeFrom="paragraph">
            <wp:posOffset>-330835</wp:posOffset>
          </wp:positionV>
          <wp:extent cx="2343150" cy="581025"/>
          <wp:effectExtent l="0" t="0" r="0" b="9525"/>
          <wp:wrapTight wrapText="bothSides">
            <wp:wrapPolygon edited="0">
              <wp:start x="0" y="0"/>
              <wp:lineTo x="0" y="21246"/>
              <wp:lineTo x="21424" y="21246"/>
              <wp:lineTo x="21424" y="0"/>
              <wp:lineTo x="0" y="0"/>
            </wp:wrapPolygon>
          </wp:wrapTight>
          <wp:docPr id="2" name="Picture 2"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FB74" w14:textId="77777777" w:rsidR="005F41F9" w:rsidRDefault="005F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60987"/>
    <w:multiLevelType w:val="hybridMultilevel"/>
    <w:tmpl w:val="658C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55EA6"/>
    <w:multiLevelType w:val="hybridMultilevel"/>
    <w:tmpl w:val="A302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17026"/>
    <w:multiLevelType w:val="hybridMultilevel"/>
    <w:tmpl w:val="86FA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84795"/>
    <w:multiLevelType w:val="hybridMultilevel"/>
    <w:tmpl w:val="B5A4ED98"/>
    <w:lvl w:ilvl="0" w:tplc="64FED7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B7968"/>
    <w:multiLevelType w:val="hybridMultilevel"/>
    <w:tmpl w:val="CD9C9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E4FA3"/>
    <w:multiLevelType w:val="hybridMultilevel"/>
    <w:tmpl w:val="A7C8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F4FB1"/>
    <w:multiLevelType w:val="hybridMultilevel"/>
    <w:tmpl w:val="DE946D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A829CD"/>
    <w:multiLevelType w:val="hybridMultilevel"/>
    <w:tmpl w:val="9E9674D8"/>
    <w:lvl w:ilvl="0" w:tplc="64FED7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C71F2"/>
    <w:multiLevelType w:val="hybridMultilevel"/>
    <w:tmpl w:val="89B09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5E5A50"/>
    <w:multiLevelType w:val="hybridMultilevel"/>
    <w:tmpl w:val="EDD0C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49130F"/>
    <w:multiLevelType w:val="hybridMultilevel"/>
    <w:tmpl w:val="CBB0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D67E5"/>
    <w:multiLevelType w:val="hybridMultilevel"/>
    <w:tmpl w:val="01DEDB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4B3581"/>
    <w:multiLevelType w:val="hybridMultilevel"/>
    <w:tmpl w:val="8A5A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97008A"/>
    <w:multiLevelType w:val="hybridMultilevel"/>
    <w:tmpl w:val="C1462FD0"/>
    <w:lvl w:ilvl="0" w:tplc="64FED7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D928AC"/>
    <w:multiLevelType w:val="hybridMultilevel"/>
    <w:tmpl w:val="104EC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717ED0"/>
    <w:multiLevelType w:val="hybridMultilevel"/>
    <w:tmpl w:val="6E0C21D6"/>
    <w:lvl w:ilvl="0" w:tplc="64FED7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476FE9"/>
    <w:multiLevelType w:val="hybridMultilevel"/>
    <w:tmpl w:val="3A5AF9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FA3AF8"/>
    <w:multiLevelType w:val="hybridMultilevel"/>
    <w:tmpl w:val="EAB6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23F9E"/>
    <w:multiLevelType w:val="hybridMultilevel"/>
    <w:tmpl w:val="BBA41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025899"/>
    <w:multiLevelType w:val="multilevel"/>
    <w:tmpl w:val="701C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E32405"/>
    <w:multiLevelType w:val="hybridMultilevel"/>
    <w:tmpl w:val="FECEA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2F2E0C"/>
    <w:multiLevelType w:val="hybridMultilevel"/>
    <w:tmpl w:val="8A9E6082"/>
    <w:lvl w:ilvl="0" w:tplc="64FED7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D44D82"/>
    <w:multiLevelType w:val="hybridMultilevel"/>
    <w:tmpl w:val="5E427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21"/>
  </w:num>
  <w:num w:numId="7">
    <w:abstractNumId w:val="15"/>
  </w:num>
  <w:num w:numId="8">
    <w:abstractNumId w:val="7"/>
  </w:num>
  <w:num w:numId="9">
    <w:abstractNumId w:val="3"/>
  </w:num>
  <w:num w:numId="10">
    <w:abstractNumId w:val="13"/>
  </w:num>
  <w:num w:numId="11">
    <w:abstractNumId w:val="14"/>
  </w:num>
  <w:num w:numId="12">
    <w:abstractNumId w:val="9"/>
  </w:num>
  <w:num w:numId="13">
    <w:abstractNumId w:val="10"/>
  </w:num>
  <w:num w:numId="14">
    <w:abstractNumId w:val="8"/>
  </w:num>
  <w:num w:numId="15">
    <w:abstractNumId w:val="22"/>
  </w:num>
  <w:num w:numId="16">
    <w:abstractNumId w:val="12"/>
  </w:num>
  <w:num w:numId="17">
    <w:abstractNumId w:val="16"/>
  </w:num>
  <w:num w:numId="18">
    <w:abstractNumId w:val="18"/>
  </w:num>
  <w:num w:numId="19">
    <w:abstractNumId w:val="11"/>
  </w:num>
  <w:num w:numId="20">
    <w:abstractNumId w:val="6"/>
  </w:num>
  <w:num w:numId="21">
    <w:abstractNumId w:val="20"/>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59FC108-B41C-4AF6-B3DF-6F2CE13333B1}"/>
    <w:docVar w:name="dgnword-eventsink" w:val="2336886513008"/>
  </w:docVars>
  <w:rsids>
    <w:rsidRoot w:val="004F7047"/>
    <w:rsid w:val="00025943"/>
    <w:rsid w:val="00057646"/>
    <w:rsid w:val="000725BE"/>
    <w:rsid w:val="00073DEC"/>
    <w:rsid w:val="0008134B"/>
    <w:rsid w:val="00097CC2"/>
    <w:rsid w:val="000A11D3"/>
    <w:rsid w:val="000A4772"/>
    <w:rsid w:val="000B0AA6"/>
    <w:rsid w:val="000B5A45"/>
    <w:rsid w:val="000C66E5"/>
    <w:rsid w:val="000F3D5E"/>
    <w:rsid w:val="00100165"/>
    <w:rsid w:val="00106B4B"/>
    <w:rsid w:val="0011092A"/>
    <w:rsid w:val="001128A7"/>
    <w:rsid w:val="00125264"/>
    <w:rsid w:val="00135B29"/>
    <w:rsid w:val="00135C0C"/>
    <w:rsid w:val="001575E7"/>
    <w:rsid w:val="00171796"/>
    <w:rsid w:val="00184DF7"/>
    <w:rsid w:val="00194FD2"/>
    <w:rsid w:val="001C2CB0"/>
    <w:rsid w:val="001C54B0"/>
    <w:rsid w:val="001C72ED"/>
    <w:rsid w:val="001D07E4"/>
    <w:rsid w:val="001E49B8"/>
    <w:rsid w:val="001F60C7"/>
    <w:rsid w:val="002062BA"/>
    <w:rsid w:val="002123FA"/>
    <w:rsid w:val="002128ED"/>
    <w:rsid w:val="00230324"/>
    <w:rsid w:val="00241CDD"/>
    <w:rsid w:val="002561EB"/>
    <w:rsid w:val="00267C67"/>
    <w:rsid w:val="002754EC"/>
    <w:rsid w:val="00276921"/>
    <w:rsid w:val="00287CBB"/>
    <w:rsid w:val="002A0059"/>
    <w:rsid w:val="002A32F6"/>
    <w:rsid w:val="002A3BC9"/>
    <w:rsid w:val="002C110A"/>
    <w:rsid w:val="002D798B"/>
    <w:rsid w:val="002F774F"/>
    <w:rsid w:val="003162FE"/>
    <w:rsid w:val="00316AA4"/>
    <w:rsid w:val="00342C9A"/>
    <w:rsid w:val="0035271B"/>
    <w:rsid w:val="00352887"/>
    <w:rsid w:val="00365AFB"/>
    <w:rsid w:val="003773CD"/>
    <w:rsid w:val="003939E1"/>
    <w:rsid w:val="003A54AD"/>
    <w:rsid w:val="003B0291"/>
    <w:rsid w:val="003B2CE7"/>
    <w:rsid w:val="003C22C2"/>
    <w:rsid w:val="00411326"/>
    <w:rsid w:val="00427072"/>
    <w:rsid w:val="0043039A"/>
    <w:rsid w:val="0046184A"/>
    <w:rsid w:val="004640D6"/>
    <w:rsid w:val="00466E69"/>
    <w:rsid w:val="0047227C"/>
    <w:rsid w:val="00481C68"/>
    <w:rsid w:val="004857AD"/>
    <w:rsid w:val="00491060"/>
    <w:rsid w:val="004B0041"/>
    <w:rsid w:val="004B1ED3"/>
    <w:rsid w:val="004B2A50"/>
    <w:rsid w:val="004C18C2"/>
    <w:rsid w:val="004C2302"/>
    <w:rsid w:val="004D7CA7"/>
    <w:rsid w:val="004E78E7"/>
    <w:rsid w:val="004F04D2"/>
    <w:rsid w:val="004F7047"/>
    <w:rsid w:val="00507581"/>
    <w:rsid w:val="0051004C"/>
    <w:rsid w:val="00512056"/>
    <w:rsid w:val="00514822"/>
    <w:rsid w:val="005210BF"/>
    <w:rsid w:val="00535194"/>
    <w:rsid w:val="00545517"/>
    <w:rsid w:val="00567BFD"/>
    <w:rsid w:val="005879EE"/>
    <w:rsid w:val="005A5F68"/>
    <w:rsid w:val="005C21B4"/>
    <w:rsid w:val="005D0B8C"/>
    <w:rsid w:val="005D44BD"/>
    <w:rsid w:val="005E002C"/>
    <w:rsid w:val="005E0446"/>
    <w:rsid w:val="005E2AE1"/>
    <w:rsid w:val="005F41F9"/>
    <w:rsid w:val="005F5D3C"/>
    <w:rsid w:val="00611B92"/>
    <w:rsid w:val="0061249D"/>
    <w:rsid w:val="00612808"/>
    <w:rsid w:val="00620354"/>
    <w:rsid w:val="00620F0F"/>
    <w:rsid w:val="00625C30"/>
    <w:rsid w:val="00631766"/>
    <w:rsid w:val="00631846"/>
    <w:rsid w:val="00644C46"/>
    <w:rsid w:val="0065497A"/>
    <w:rsid w:val="00654AF4"/>
    <w:rsid w:val="00664076"/>
    <w:rsid w:val="0067235C"/>
    <w:rsid w:val="006727F6"/>
    <w:rsid w:val="006745C3"/>
    <w:rsid w:val="00680C0C"/>
    <w:rsid w:val="00684834"/>
    <w:rsid w:val="00691CD5"/>
    <w:rsid w:val="006A300D"/>
    <w:rsid w:val="006A36E3"/>
    <w:rsid w:val="006B5A87"/>
    <w:rsid w:val="006C71C4"/>
    <w:rsid w:val="006C7D5B"/>
    <w:rsid w:val="006D773D"/>
    <w:rsid w:val="006F3225"/>
    <w:rsid w:val="00704B4B"/>
    <w:rsid w:val="00707621"/>
    <w:rsid w:val="007169AB"/>
    <w:rsid w:val="00717B2E"/>
    <w:rsid w:val="00730AC8"/>
    <w:rsid w:val="00731310"/>
    <w:rsid w:val="007632BE"/>
    <w:rsid w:val="00764728"/>
    <w:rsid w:val="0077570B"/>
    <w:rsid w:val="00785731"/>
    <w:rsid w:val="00790CAF"/>
    <w:rsid w:val="0079323D"/>
    <w:rsid w:val="007A000B"/>
    <w:rsid w:val="007A0022"/>
    <w:rsid w:val="007B0694"/>
    <w:rsid w:val="007B109B"/>
    <w:rsid w:val="007C546E"/>
    <w:rsid w:val="007C552F"/>
    <w:rsid w:val="007E4170"/>
    <w:rsid w:val="0083114A"/>
    <w:rsid w:val="008359BD"/>
    <w:rsid w:val="008414B7"/>
    <w:rsid w:val="00852A2C"/>
    <w:rsid w:val="00855688"/>
    <w:rsid w:val="00862C9C"/>
    <w:rsid w:val="00886D7D"/>
    <w:rsid w:val="00894C80"/>
    <w:rsid w:val="008A0B2E"/>
    <w:rsid w:val="008A33C1"/>
    <w:rsid w:val="008A5281"/>
    <w:rsid w:val="008A5FEA"/>
    <w:rsid w:val="008B12E8"/>
    <w:rsid w:val="008B216C"/>
    <w:rsid w:val="008B4D53"/>
    <w:rsid w:val="008B5034"/>
    <w:rsid w:val="008D31CE"/>
    <w:rsid w:val="008D3D1A"/>
    <w:rsid w:val="009040BF"/>
    <w:rsid w:val="00910809"/>
    <w:rsid w:val="00912224"/>
    <w:rsid w:val="00915235"/>
    <w:rsid w:val="00925322"/>
    <w:rsid w:val="00927FB3"/>
    <w:rsid w:val="00950514"/>
    <w:rsid w:val="009708F0"/>
    <w:rsid w:val="00972BC6"/>
    <w:rsid w:val="00975FCD"/>
    <w:rsid w:val="00990476"/>
    <w:rsid w:val="009B0023"/>
    <w:rsid w:val="009C0952"/>
    <w:rsid w:val="009C58E0"/>
    <w:rsid w:val="009D5313"/>
    <w:rsid w:val="009D6B9D"/>
    <w:rsid w:val="009D7789"/>
    <w:rsid w:val="009E0D42"/>
    <w:rsid w:val="009E43A5"/>
    <w:rsid w:val="009F10EB"/>
    <w:rsid w:val="009F1130"/>
    <w:rsid w:val="009F289D"/>
    <w:rsid w:val="009F70E4"/>
    <w:rsid w:val="00A03BBC"/>
    <w:rsid w:val="00A076F3"/>
    <w:rsid w:val="00A1723E"/>
    <w:rsid w:val="00A32D13"/>
    <w:rsid w:val="00A439D8"/>
    <w:rsid w:val="00A46F44"/>
    <w:rsid w:val="00A55A51"/>
    <w:rsid w:val="00A55BDA"/>
    <w:rsid w:val="00A70C52"/>
    <w:rsid w:val="00A7322D"/>
    <w:rsid w:val="00A7710B"/>
    <w:rsid w:val="00A80CD5"/>
    <w:rsid w:val="00A863E3"/>
    <w:rsid w:val="00A87276"/>
    <w:rsid w:val="00A9297F"/>
    <w:rsid w:val="00AA238C"/>
    <w:rsid w:val="00B2025A"/>
    <w:rsid w:val="00B328D2"/>
    <w:rsid w:val="00B34708"/>
    <w:rsid w:val="00B43F4E"/>
    <w:rsid w:val="00B61931"/>
    <w:rsid w:val="00B66176"/>
    <w:rsid w:val="00B84C3B"/>
    <w:rsid w:val="00B86B0F"/>
    <w:rsid w:val="00B9790B"/>
    <w:rsid w:val="00BA386D"/>
    <w:rsid w:val="00BB0333"/>
    <w:rsid w:val="00BB236B"/>
    <w:rsid w:val="00BB34DF"/>
    <w:rsid w:val="00BC3ADF"/>
    <w:rsid w:val="00BC5066"/>
    <w:rsid w:val="00BD1CC7"/>
    <w:rsid w:val="00BD2F3F"/>
    <w:rsid w:val="00BD41D4"/>
    <w:rsid w:val="00C054FD"/>
    <w:rsid w:val="00C20ACF"/>
    <w:rsid w:val="00C36122"/>
    <w:rsid w:val="00C42800"/>
    <w:rsid w:val="00C437A9"/>
    <w:rsid w:val="00C43A27"/>
    <w:rsid w:val="00C43FC8"/>
    <w:rsid w:val="00C479E5"/>
    <w:rsid w:val="00C51522"/>
    <w:rsid w:val="00C550C5"/>
    <w:rsid w:val="00C649CE"/>
    <w:rsid w:val="00C72EF5"/>
    <w:rsid w:val="00C73A71"/>
    <w:rsid w:val="00C75273"/>
    <w:rsid w:val="00C908DF"/>
    <w:rsid w:val="00C95373"/>
    <w:rsid w:val="00CA2B13"/>
    <w:rsid w:val="00CC6FC1"/>
    <w:rsid w:val="00CC7FDE"/>
    <w:rsid w:val="00CE6156"/>
    <w:rsid w:val="00D10448"/>
    <w:rsid w:val="00D325BF"/>
    <w:rsid w:val="00D5305B"/>
    <w:rsid w:val="00D55914"/>
    <w:rsid w:val="00D57628"/>
    <w:rsid w:val="00D72D09"/>
    <w:rsid w:val="00D75984"/>
    <w:rsid w:val="00D76C35"/>
    <w:rsid w:val="00D8272F"/>
    <w:rsid w:val="00D85F7A"/>
    <w:rsid w:val="00D97978"/>
    <w:rsid w:val="00DA0C81"/>
    <w:rsid w:val="00DA1EBE"/>
    <w:rsid w:val="00DC1A0B"/>
    <w:rsid w:val="00DC696E"/>
    <w:rsid w:val="00DE2B95"/>
    <w:rsid w:val="00DF01A8"/>
    <w:rsid w:val="00DF1233"/>
    <w:rsid w:val="00DF5585"/>
    <w:rsid w:val="00DF5F2C"/>
    <w:rsid w:val="00E05515"/>
    <w:rsid w:val="00E115A2"/>
    <w:rsid w:val="00E13308"/>
    <w:rsid w:val="00E16707"/>
    <w:rsid w:val="00E24EEF"/>
    <w:rsid w:val="00E32BDB"/>
    <w:rsid w:val="00E33A23"/>
    <w:rsid w:val="00E84A5B"/>
    <w:rsid w:val="00E8791D"/>
    <w:rsid w:val="00EB6465"/>
    <w:rsid w:val="00EB7CA0"/>
    <w:rsid w:val="00EC69AF"/>
    <w:rsid w:val="00ED48E7"/>
    <w:rsid w:val="00EE290A"/>
    <w:rsid w:val="00EE357C"/>
    <w:rsid w:val="00EE48BA"/>
    <w:rsid w:val="00F01FA3"/>
    <w:rsid w:val="00F3768D"/>
    <w:rsid w:val="00F526E2"/>
    <w:rsid w:val="00F53D70"/>
    <w:rsid w:val="00F7325D"/>
    <w:rsid w:val="00F90AE8"/>
    <w:rsid w:val="00F91FF0"/>
    <w:rsid w:val="00F94EB6"/>
    <w:rsid w:val="00F9685B"/>
    <w:rsid w:val="00FB6F7B"/>
    <w:rsid w:val="00FC0871"/>
    <w:rsid w:val="00FC2DB9"/>
    <w:rsid w:val="00FC36CB"/>
    <w:rsid w:val="00FD1A96"/>
    <w:rsid w:val="00FF00BB"/>
    <w:rsid w:val="00FF3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10A32F1"/>
  <w15:chartTrackingRefBased/>
  <w15:docId w15:val="{F0C9EC03-E0F4-4D2D-8114-142F791F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047"/>
    <w:pPr>
      <w:ind w:left="720"/>
      <w:contextualSpacing/>
    </w:pPr>
  </w:style>
  <w:style w:type="paragraph" w:styleId="NoSpacing">
    <w:name w:val="No Spacing"/>
    <w:uiPriority w:val="1"/>
    <w:qFormat/>
    <w:rsid w:val="00855688"/>
    <w:pPr>
      <w:spacing w:after="0" w:line="240" w:lineRule="auto"/>
    </w:pPr>
  </w:style>
  <w:style w:type="table" w:styleId="TableGrid">
    <w:name w:val="Table Grid"/>
    <w:basedOn w:val="TableNormal"/>
    <w:uiPriority w:val="39"/>
    <w:rsid w:val="00F37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20354"/>
    <w:rPr>
      <w:color w:val="0000FF"/>
      <w:u w:val="single"/>
    </w:rPr>
  </w:style>
  <w:style w:type="character" w:styleId="CommentReference">
    <w:name w:val="annotation reference"/>
    <w:basedOn w:val="DefaultParagraphFont"/>
    <w:uiPriority w:val="99"/>
    <w:semiHidden/>
    <w:unhideWhenUsed/>
    <w:rsid w:val="005E2AE1"/>
    <w:rPr>
      <w:sz w:val="16"/>
      <w:szCs w:val="16"/>
    </w:rPr>
  </w:style>
  <w:style w:type="paragraph" w:styleId="CommentText">
    <w:name w:val="annotation text"/>
    <w:basedOn w:val="Normal"/>
    <w:link w:val="CommentTextChar"/>
    <w:uiPriority w:val="99"/>
    <w:semiHidden/>
    <w:unhideWhenUsed/>
    <w:rsid w:val="005E2AE1"/>
    <w:pPr>
      <w:spacing w:line="240" w:lineRule="auto"/>
    </w:pPr>
    <w:rPr>
      <w:sz w:val="20"/>
      <w:szCs w:val="20"/>
    </w:rPr>
  </w:style>
  <w:style w:type="character" w:customStyle="1" w:styleId="CommentTextChar">
    <w:name w:val="Comment Text Char"/>
    <w:basedOn w:val="DefaultParagraphFont"/>
    <w:link w:val="CommentText"/>
    <w:uiPriority w:val="99"/>
    <w:semiHidden/>
    <w:rsid w:val="005E2AE1"/>
    <w:rPr>
      <w:sz w:val="20"/>
      <w:szCs w:val="20"/>
    </w:rPr>
  </w:style>
  <w:style w:type="paragraph" w:styleId="CommentSubject">
    <w:name w:val="annotation subject"/>
    <w:basedOn w:val="CommentText"/>
    <w:next w:val="CommentText"/>
    <w:link w:val="CommentSubjectChar"/>
    <w:uiPriority w:val="99"/>
    <w:semiHidden/>
    <w:unhideWhenUsed/>
    <w:rsid w:val="005E2AE1"/>
    <w:rPr>
      <w:b/>
      <w:bCs/>
    </w:rPr>
  </w:style>
  <w:style w:type="character" w:customStyle="1" w:styleId="CommentSubjectChar">
    <w:name w:val="Comment Subject Char"/>
    <w:basedOn w:val="CommentTextChar"/>
    <w:link w:val="CommentSubject"/>
    <w:uiPriority w:val="99"/>
    <w:semiHidden/>
    <w:rsid w:val="005E2AE1"/>
    <w:rPr>
      <w:b/>
      <w:bCs/>
      <w:sz w:val="20"/>
      <w:szCs w:val="20"/>
    </w:rPr>
  </w:style>
  <w:style w:type="paragraph" w:styleId="Header">
    <w:name w:val="header"/>
    <w:basedOn w:val="Normal"/>
    <w:link w:val="HeaderChar"/>
    <w:uiPriority w:val="99"/>
    <w:unhideWhenUsed/>
    <w:rsid w:val="006F3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225"/>
  </w:style>
  <w:style w:type="paragraph" w:styleId="Footer">
    <w:name w:val="footer"/>
    <w:basedOn w:val="Normal"/>
    <w:link w:val="FooterChar"/>
    <w:uiPriority w:val="99"/>
    <w:unhideWhenUsed/>
    <w:rsid w:val="006F3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225"/>
  </w:style>
  <w:style w:type="character" w:styleId="FollowedHyperlink">
    <w:name w:val="FollowedHyperlink"/>
    <w:basedOn w:val="DefaultParagraphFont"/>
    <w:uiPriority w:val="99"/>
    <w:semiHidden/>
    <w:unhideWhenUsed/>
    <w:rsid w:val="004C1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85502">
      <w:bodyDiv w:val="1"/>
      <w:marLeft w:val="0"/>
      <w:marRight w:val="0"/>
      <w:marTop w:val="0"/>
      <w:marBottom w:val="0"/>
      <w:divBdr>
        <w:top w:val="none" w:sz="0" w:space="0" w:color="auto"/>
        <w:left w:val="none" w:sz="0" w:space="0" w:color="auto"/>
        <w:bottom w:val="none" w:sz="0" w:space="0" w:color="auto"/>
        <w:right w:val="none" w:sz="0" w:space="0" w:color="auto"/>
      </w:divBdr>
    </w:div>
    <w:div w:id="629867250">
      <w:bodyDiv w:val="1"/>
      <w:marLeft w:val="0"/>
      <w:marRight w:val="0"/>
      <w:marTop w:val="0"/>
      <w:marBottom w:val="0"/>
      <w:divBdr>
        <w:top w:val="none" w:sz="0" w:space="0" w:color="auto"/>
        <w:left w:val="none" w:sz="0" w:space="0" w:color="auto"/>
        <w:bottom w:val="none" w:sz="0" w:space="0" w:color="auto"/>
        <w:right w:val="none" w:sz="0" w:space="0" w:color="auto"/>
      </w:divBdr>
    </w:div>
    <w:div w:id="1018199434">
      <w:bodyDiv w:val="1"/>
      <w:marLeft w:val="0"/>
      <w:marRight w:val="0"/>
      <w:marTop w:val="0"/>
      <w:marBottom w:val="0"/>
      <w:divBdr>
        <w:top w:val="none" w:sz="0" w:space="0" w:color="auto"/>
        <w:left w:val="none" w:sz="0" w:space="0" w:color="auto"/>
        <w:bottom w:val="none" w:sz="0" w:space="0" w:color="auto"/>
        <w:right w:val="none" w:sz="0" w:space="0" w:color="auto"/>
      </w:divBdr>
    </w:div>
    <w:div w:id="1103650479">
      <w:bodyDiv w:val="1"/>
      <w:marLeft w:val="0"/>
      <w:marRight w:val="0"/>
      <w:marTop w:val="0"/>
      <w:marBottom w:val="0"/>
      <w:divBdr>
        <w:top w:val="none" w:sz="0" w:space="0" w:color="auto"/>
        <w:left w:val="none" w:sz="0" w:space="0" w:color="auto"/>
        <w:bottom w:val="none" w:sz="0" w:space="0" w:color="auto"/>
        <w:right w:val="none" w:sz="0" w:space="0" w:color="auto"/>
      </w:divBdr>
    </w:div>
    <w:div w:id="11788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chart" Target="charts/chart1.xml"/><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www.gov.uk/government/publications/promoting-the-education-of-looked-after-childr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https://www.gov.uk/government/publications/inspecting-local-authority-childrens-services-from-2018/inspecting-local-authority-childrens-services"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Post 16 Destinations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Sheet1!$B$6</c:f>
              <c:strCache>
                <c:ptCount val="1"/>
                <c:pt idx="0">
                  <c:v>2019</c:v>
                </c:pt>
              </c:strCache>
            </c:strRef>
          </c:tx>
          <c:spPr>
            <a:solidFill>
              <a:schemeClr val="accent2"/>
            </a:solidFill>
            <a:ln>
              <a:noFill/>
            </a:ln>
            <a:effectLst/>
          </c:spPr>
          <c:invertIfNegative val="0"/>
          <c:cat>
            <c:strRef>
              <c:f>Sheet1!$C$5:$G$5</c:f>
              <c:strCache>
                <c:ptCount val="5"/>
                <c:pt idx="0">
                  <c:v>Apprenticeship</c:v>
                </c:pt>
                <c:pt idx="1">
                  <c:v>NEET</c:v>
                </c:pt>
                <c:pt idx="2">
                  <c:v>College</c:v>
                </c:pt>
                <c:pt idx="3">
                  <c:v>Alternative Provision</c:v>
                </c:pt>
                <c:pt idx="4">
                  <c:v>School</c:v>
                </c:pt>
              </c:strCache>
            </c:strRef>
          </c:cat>
          <c:val>
            <c:numRef>
              <c:f>Sheet1!$C$6:$G$6</c:f>
              <c:numCache>
                <c:formatCode>General</c:formatCode>
                <c:ptCount val="5"/>
                <c:pt idx="0">
                  <c:v>1</c:v>
                </c:pt>
                <c:pt idx="1">
                  <c:v>4</c:v>
                </c:pt>
                <c:pt idx="2">
                  <c:v>25</c:v>
                </c:pt>
                <c:pt idx="3">
                  <c:v>8</c:v>
                </c:pt>
                <c:pt idx="4">
                  <c:v>20</c:v>
                </c:pt>
              </c:numCache>
            </c:numRef>
          </c:val>
          <c:extLst>
            <c:ext xmlns:c16="http://schemas.microsoft.com/office/drawing/2014/chart" uri="{C3380CC4-5D6E-409C-BE32-E72D297353CC}">
              <c16:uniqueId val="{00000000-F8CC-495F-88B8-96EB0E74ECDC}"/>
            </c:ext>
          </c:extLst>
        </c:ser>
        <c:ser>
          <c:idx val="1"/>
          <c:order val="1"/>
          <c:tx>
            <c:strRef>
              <c:f>Sheet1!$B$7</c:f>
              <c:strCache>
                <c:ptCount val="1"/>
                <c:pt idx="0">
                  <c:v>2020</c:v>
                </c:pt>
              </c:strCache>
            </c:strRef>
          </c:tx>
          <c:spPr>
            <a:solidFill>
              <a:schemeClr val="accent4"/>
            </a:solidFill>
            <a:ln>
              <a:noFill/>
            </a:ln>
            <a:effectLst/>
          </c:spPr>
          <c:invertIfNegative val="0"/>
          <c:cat>
            <c:strRef>
              <c:f>Sheet1!$C$5:$G$5</c:f>
              <c:strCache>
                <c:ptCount val="5"/>
                <c:pt idx="0">
                  <c:v>Apprenticeship</c:v>
                </c:pt>
                <c:pt idx="1">
                  <c:v>NEET</c:v>
                </c:pt>
                <c:pt idx="2">
                  <c:v>College</c:v>
                </c:pt>
                <c:pt idx="3">
                  <c:v>Alternative Provision</c:v>
                </c:pt>
                <c:pt idx="4">
                  <c:v>School</c:v>
                </c:pt>
              </c:strCache>
            </c:strRef>
          </c:cat>
          <c:val>
            <c:numRef>
              <c:f>Sheet1!$C$7:$G$7</c:f>
              <c:numCache>
                <c:formatCode>General</c:formatCode>
                <c:ptCount val="5"/>
                <c:pt idx="0">
                  <c:v>0</c:v>
                </c:pt>
                <c:pt idx="1">
                  <c:v>7</c:v>
                </c:pt>
                <c:pt idx="2">
                  <c:v>10</c:v>
                </c:pt>
                <c:pt idx="3">
                  <c:v>4</c:v>
                </c:pt>
                <c:pt idx="4">
                  <c:v>32</c:v>
                </c:pt>
              </c:numCache>
            </c:numRef>
          </c:val>
          <c:extLst>
            <c:ext xmlns:c16="http://schemas.microsoft.com/office/drawing/2014/chart" uri="{C3380CC4-5D6E-409C-BE32-E72D297353CC}">
              <c16:uniqueId val="{00000001-F8CC-495F-88B8-96EB0E74ECDC}"/>
            </c:ext>
          </c:extLst>
        </c:ser>
        <c:ser>
          <c:idx val="2"/>
          <c:order val="2"/>
          <c:tx>
            <c:strRef>
              <c:f>Sheet1!$B$8</c:f>
              <c:strCache>
                <c:ptCount val="1"/>
                <c:pt idx="0">
                  <c:v>2021</c:v>
                </c:pt>
              </c:strCache>
            </c:strRef>
          </c:tx>
          <c:spPr>
            <a:solidFill>
              <a:schemeClr val="accent6"/>
            </a:solidFill>
            <a:ln>
              <a:noFill/>
            </a:ln>
            <a:effectLst/>
          </c:spPr>
          <c:invertIfNegative val="0"/>
          <c:cat>
            <c:strRef>
              <c:f>Sheet1!$C$5:$G$5</c:f>
              <c:strCache>
                <c:ptCount val="5"/>
                <c:pt idx="0">
                  <c:v>Apprenticeship</c:v>
                </c:pt>
                <c:pt idx="1">
                  <c:v>NEET</c:v>
                </c:pt>
                <c:pt idx="2">
                  <c:v>College</c:v>
                </c:pt>
                <c:pt idx="3">
                  <c:v>Alternative Provision</c:v>
                </c:pt>
                <c:pt idx="4">
                  <c:v>School</c:v>
                </c:pt>
              </c:strCache>
            </c:strRef>
          </c:cat>
          <c:val>
            <c:numRef>
              <c:f>Sheet1!$C$8:$G$8</c:f>
              <c:numCache>
                <c:formatCode>General</c:formatCode>
                <c:ptCount val="5"/>
                <c:pt idx="0">
                  <c:v>3</c:v>
                </c:pt>
                <c:pt idx="1">
                  <c:v>6</c:v>
                </c:pt>
                <c:pt idx="2">
                  <c:v>23</c:v>
                </c:pt>
                <c:pt idx="3">
                  <c:v>7</c:v>
                </c:pt>
                <c:pt idx="4">
                  <c:v>14</c:v>
                </c:pt>
              </c:numCache>
            </c:numRef>
          </c:val>
          <c:extLst>
            <c:ext xmlns:c16="http://schemas.microsoft.com/office/drawing/2014/chart" uri="{C3380CC4-5D6E-409C-BE32-E72D297353CC}">
              <c16:uniqueId val="{00000002-F8CC-495F-88B8-96EB0E74ECDC}"/>
            </c:ext>
          </c:extLst>
        </c:ser>
        <c:dLbls>
          <c:showLegendKey val="0"/>
          <c:showVal val="0"/>
          <c:showCatName val="0"/>
          <c:showSerName val="0"/>
          <c:showPercent val="0"/>
          <c:showBubbleSize val="0"/>
        </c:dLbls>
        <c:gapWidth val="182"/>
        <c:axId val="437513128"/>
        <c:axId val="437512472"/>
      </c:barChart>
      <c:catAx>
        <c:axId val="437513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512472"/>
        <c:crosses val="autoZero"/>
        <c:auto val="1"/>
        <c:lblAlgn val="ctr"/>
        <c:lblOffset val="100"/>
        <c:noMultiLvlLbl val="0"/>
      </c:catAx>
      <c:valAx>
        <c:axId val="437512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5131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2" b="0" i="0" u="none" strike="noStrike" baseline="0">
                <a:solidFill>
                  <a:srgbClr val="333333"/>
                </a:solidFill>
                <a:latin typeface="Calibri"/>
                <a:ea typeface="Calibri"/>
                <a:cs typeface="Calibri"/>
              </a:defRPr>
            </a:pPr>
            <a:r>
              <a:rPr lang="en-GB" sz="1200">
                <a:latin typeface="Arial" panose="020B0604020202020204" pitchFamily="34" charset="0"/>
                <a:cs typeface="Arial" panose="020B0604020202020204" pitchFamily="34" charset="0"/>
              </a:rPr>
              <a:t>Each £800 Retained funding</a:t>
            </a:r>
            <a:r>
              <a:rPr lang="en-GB"/>
              <a:t>.</a:t>
            </a:r>
          </a:p>
        </c:rich>
      </c:tx>
      <c:overlay val="0"/>
      <c:spPr>
        <a:noFill/>
        <a:ln w="25427">
          <a:noFill/>
        </a:ln>
      </c:spPr>
    </c:title>
    <c:autoTitleDeleted val="0"/>
    <c:plotArea>
      <c:layout>
        <c:manualLayout>
          <c:layoutTarget val="inner"/>
          <c:xMode val="edge"/>
          <c:yMode val="edge"/>
          <c:x val="0.12942102825382121"/>
          <c:y val="0.22470741157355334"/>
          <c:w val="0.44911044903170894"/>
          <c:h val="0.6484716727482237"/>
        </c:manualLayout>
      </c:layout>
      <c:pieChart>
        <c:varyColors val="1"/>
        <c:ser>
          <c:idx val="0"/>
          <c:order val="0"/>
          <c:dPt>
            <c:idx val="0"/>
            <c:bubble3D val="0"/>
            <c:spPr>
              <a:solidFill>
                <a:schemeClr val="accent1"/>
              </a:solidFill>
              <a:ln w="19071">
                <a:solidFill>
                  <a:schemeClr val="lt1"/>
                </a:solidFill>
              </a:ln>
              <a:effectLst/>
            </c:spPr>
            <c:extLst>
              <c:ext xmlns:c16="http://schemas.microsoft.com/office/drawing/2014/chart" uri="{C3380CC4-5D6E-409C-BE32-E72D297353CC}">
                <c16:uniqueId val="{00000001-4A61-46FD-8D1B-624758299BD1}"/>
              </c:ext>
            </c:extLst>
          </c:dPt>
          <c:dPt>
            <c:idx val="1"/>
            <c:bubble3D val="0"/>
            <c:spPr>
              <a:solidFill>
                <a:schemeClr val="accent2"/>
              </a:solidFill>
              <a:ln w="19071">
                <a:solidFill>
                  <a:schemeClr val="lt1"/>
                </a:solidFill>
              </a:ln>
              <a:effectLst/>
            </c:spPr>
            <c:extLst>
              <c:ext xmlns:c16="http://schemas.microsoft.com/office/drawing/2014/chart" uri="{C3380CC4-5D6E-409C-BE32-E72D297353CC}">
                <c16:uniqueId val="{00000003-4A61-46FD-8D1B-624758299BD1}"/>
              </c:ext>
            </c:extLst>
          </c:dPt>
          <c:dPt>
            <c:idx val="2"/>
            <c:bubble3D val="0"/>
            <c:spPr>
              <a:solidFill>
                <a:schemeClr val="accent3"/>
              </a:solidFill>
              <a:ln w="19071">
                <a:solidFill>
                  <a:schemeClr val="lt1"/>
                </a:solidFill>
              </a:ln>
              <a:effectLst/>
            </c:spPr>
            <c:extLst>
              <c:ext xmlns:c16="http://schemas.microsoft.com/office/drawing/2014/chart" uri="{C3380CC4-5D6E-409C-BE32-E72D297353CC}">
                <c16:uniqueId val="{00000005-4A61-46FD-8D1B-624758299BD1}"/>
              </c:ext>
            </c:extLst>
          </c:dPt>
          <c:dPt>
            <c:idx val="3"/>
            <c:bubble3D val="0"/>
            <c:spPr>
              <a:solidFill>
                <a:schemeClr val="accent4"/>
              </a:solidFill>
              <a:ln w="19071">
                <a:solidFill>
                  <a:schemeClr val="lt1"/>
                </a:solidFill>
              </a:ln>
              <a:effectLst/>
            </c:spPr>
            <c:extLst>
              <c:ext xmlns:c16="http://schemas.microsoft.com/office/drawing/2014/chart" uri="{C3380CC4-5D6E-409C-BE32-E72D297353CC}">
                <c16:uniqueId val="{00000007-4A61-46FD-8D1B-624758299BD1}"/>
              </c:ext>
            </c:extLst>
          </c:dPt>
          <c:dPt>
            <c:idx val="4"/>
            <c:bubble3D val="0"/>
            <c:spPr>
              <a:solidFill>
                <a:schemeClr val="accent5"/>
              </a:solidFill>
              <a:ln w="19071">
                <a:solidFill>
                  <a:schemeClr val="lt1"/>
                </a:solidFill>
              </a:ln>
              <a:effectLst/>
            </c:spPr>
            <c:extLst>
              <c:ext xmlns:c16="http://schemas.microsoft.com/office/drawing/2014/chart" uri="{C3380CC4-5D6E-409C-BE32-E72D297353CC}">
                <c16:uniqueId val="{00000009-4A61-46FD-8D1B-624758299BD1}"/>
              </c:ext>
            </c:extLst>
          </c:dPt>
          <c:dLbls>
            <c:dLbl>
              <c:idx val="0"/>
              <c:tx>
                <c:rich>
                  <a:bodyPr/>
                  <a:lstStyle/>
                  <a:p>
                    <a:r>
                      <a:rPr lang="en-US"/>
                      <a:t>£16</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A61-46FD-8D1B-624758299BD1}"/>
                </c:ext>
              </c:extLst>
            </c:dLbl>
            <c:dLbl>
              <c:idx val="1"/>
              <c:tx>
                <c:rich>
                  <a:bodyPr wrap="square" lIns="38100" tIns="19050" rIns="38100" bIns="19050" anchor="ctr">
                    <a:noAutofit/>
                  </a:bodyPr>
                  <a:lstStyle/>
                  <a:p>
                    <a:pPr>
                      <a:defRPr/>
                    </a:pPr>
                    <a:r>
                      <a:rPr lang="en-US"/>
                      <a:t>£144</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3838120104438645"/>
                      <c:h val="0.1118421052631579"/>
                    </c:manualLayout>
                  </c15:layout>
                  <c15:showDataLabelsRange val="0"/>
                </c:ext>
                <c:ext xmlns:c16="http://schemas.microsoft.com/office/drawing/2014/chart" uri="{C3380CC4-5D6E-409C-BE32-E72D297353CC}">
                  <c16:uniqueId val="{00000003-4A61-46FD-8D1B-624758299BD1}"/>
                </c:ext>
              </c:extLst>
            </c:dLbl>
            <c:dLbl>
              <c:idx val="2"/>
              <c:tx>
                <c:rich>
                  <a:bodyPr wrap="square" lIns="38100" tIns="19050" rIns="38100" bIns="19050" anchor="ctr">
                    <a:noAutofit/>
                  </a:bodyPr>
                  <a:lstStyle/>
                  <a:p>
                    <a:pPr>
                      <a:defRPr/>
                    </a:pPr>
                    <a:r>
                      <a:rPr lang="en-US"/>
                      <a:t>£144</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2532637075718014"/>
                      <c:h val="0.14342105263157895"/>
                    </c:manualLayout>
                  </c15:layout>
                  <c15:showDataLabelsRange val="0"/>
                </c:ext>
                <c:ext xmlns:c16="http://schemas.microsoft.com/office/drawing/2014/chart" uri="{C3380CC4-5D6E-409C-BE32-E72D297353CC}">
                  <c16:uniqueId val="{00000005-4A61-46FD-8D1B-624758299BD1}"/>
                </c:ext>
              </c:extLst>
            </c:dLbl>
            <c:dLbl>
              <c:idx val="3"/>
              <c:tx>
                <c:rich>
                  <a:bodyPr wrap="square" lIns="38100" tIns="19050" rIns="38100" bIns="19050" anchor="ctr">
                    <a:noAutofit/>
                  </a:bodyPr>
                  <a:lstStyle/>
                  <a:p>
                    <a:pPr>
                      <a:defRPr/>
                    </a:pPr>
                    <a:r>
                      <a:rPr lang="en-US"/>
                      <a:t>£472</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731940818102698"/>
                      <c:h val="0.17499999999999999"/>
                    </c:manualLayout>
                  </c15:layout>
                  <c15:showDataLabelsRange val="0"/>
                </c:ext>
                <c:ext xmlns:c16="http://schemas.microsoft.com/office/drawing/2014/chart" uri="{C3380CC4-5D6E-409C-BE32-E72D297353CC}">
                  <c16:uniqueId val="{00000007-4A61-46FD-8D1B-624758299BD1}"/>
                </c:ext>
              </c:extLst>
            </c:dLbl>
            <c:dLbl>
              <c:idx val="4"/>
              <c:tx>
                <c:rich>
                  <a:bodyPr/>
                  <a:lstStyle/>
                  <a:p>
                    <a:r>
                      <a:rPr lang="en-US"/>
                      <a:t>£24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A61-46FD-8D1B-624758299BD1}"/>
                </c:ext>
              </c:extLst>
            </c:dLbl>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Sheet1!$D$9:$D$13</c:f>
              <c:strCache>
                <c:ptCount val="5"/>
                <c:pt idx="0">
                  <c:v>CPD</c:v>
                </c:pt>
                <c:pt idx="1">
                  <c:v>Alternative provision</c:v>
                </c:pt>
                <c:pt idx="2">
                  <c:v>Direct to students</c:v>
                </c:pt>
                <c:pt idx="3">
                  <c:v>Staff Salaries and oncosts</c:v>
                </c:pt>
                <c:pt idx="4">
                  <c:v>Communications</c:v>
                </c:pt>
              </c:strCache>
            </c:strRef>
          </c:cat>
          <c:val>
            <c:numRef>
              <c:f>Sheet1!$E$9:$E$13</c:f>
              <c:numCache>
                <c:formatCode>"$"#,##0_);[Red]\("$"#,##0\)</c:formatCode>
                <c:ptCount val="5"/>
                <c:pt idx="0">
                  <c:v>16</c:v>
                </c:pt>
                <c:pt idx="1">
                  <c:v>144</c:v>
                </c:pt>
                <c:pt idx="2">
                  <c:v>144</c:v>
                </c:pt>
                <c:pt idx="3">
                  <c:v>472</c:v>
                </c:pt>
                <c:pt idx="4">
                  <c:v>24</c:v>
                </c:pt>
              </c:numCache>
            </c:numRef>
          </c:val>
          <c:extLst>
            <c:ext xmlns:c16="http://schemas.microsoft.com/office/drawing/2014/chart" uri="{C3380CC4-5D6E-409C-BE32-E72D297353CC}">
              <c16:uniqueId val="{0000000A-4A61-46FD-8D1B-624758299BD1}"/>
            </c:ext>
          </c:extLst>
        </c:ser>
        <c:dLbls>
          <c:showLegendKey val="0"/>
          <c:showVal val="0"/>
          <c:showCatName val="0"/>
          <c:showSerName val="0"/>
          <c:showPercent val="0"/>
          <c:showBubbleSize val="0"/>
          <c:showLeaderLines val="1"/>
        </c:dLbls>
        <c:firstSliceAng val="0"/>
      </c:pieChart>
      <c:spPr>
        <a:noFill/>
        <a:ln w="25427">
          <a:noFill/>
        </a:ln>
      </c:spPr>
    </c:plotArea>
    <c:legend>
      <c:legendPos val="r"/>
      <c:layout>
        <c:manualLayout>
          <c:xMode val="edge"/>
          <c:yMode val="edge"/>
          <c:x val="0.64425786202312174"/>
          <c:y val="0.23756112722751763"/>
          <c:w val="0.34181698567052488"/>
          <c:h val="0.68337753833402404"/>
        </c:manualLayout>
      </c:layout>
      <c:overlay val="0"/>
      <c:spPr>
        <a:noFill/>
        <a:ln w="25427">
          <a:noFill/>
        </a:ln>
      </c:spPr>
      <c:txPr>
        <a:bodyPr/>
        <a:lstStyle/>
        <a:p>
          <a:pPr>
            <a:defRPr sz="1000" b="0" i="0" u="none" strike="noStrike" baseline="0">
              <a:solidFill>
                <a:srgbClr val="333333"/>
              </a:solidFill>
              <a:latin typeface="Arial" panose="020B0604020202020204" pitchFamily="34" charset="0"/>
              <a:ea typeface="Calibri"/>
              <a:cs typeface="Calibri"/>
            </a:defRPr>
          </a:pPr>
          <a:endParaRPr lang="en-US"/>
        </a:p>
      </c:txPr>
    </c:legend>
    <c:plotVisOnly val="1"/>
    <c:dispBlanksAs val="gap"/>
    <c:showDLblsOverMax val="0"/>
  </c:chart>
  <c:spPr>
    <a:solidFill>
      <a:schemeClr val="bg1"/>
    </a:solidFill>
    <a:ln w="9535" cap="flat" cmpd="sng" algn="ctr">
      <a:solidFill>
        <a:schemeClr val="tx1">
          <a:lumMod val="15000"/>
          <a:lumOff val="85000"/>
        </a:schemeClr>
      </a:solidFill>
      <a:round/>
    </a:ln>
    <a:effectLst/>
  </c:spPr>
  <c:txPr>
    <a:bodyPr/>
    <a:lstStyle/>
    <a:p>
      <a:pPr>
        <a:defRPr sz="901" b="0" i="0" u="none" strike="noStrike" baseline="0">
          <a:solidFill>
            <a:srgbClr val="000000"/>
          </a:solidFill>
          <a:latin typeface="Calibri"/>
          <a:ea typeface="Calibri"/>
          <a:cs typeface="Calibri"/>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12</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Gorman</dc:creator>
  <cp:keywords/>
  <dc:description/>
  <cp:lastModifiedBy>Harms, Karl</cp:lastModifiedBy>
  <cp:revision>2</cp:revision>
  <dcterms:created xsi:type="dcterms:W3CDTF">2022-02-28T12:28:00Z</dcterms:created>
  <dcterms:modified xsi:type="dcterms:W3CDTF">2022-02-28T12:28:00Z</dcterms:modified>
</cp:coreProperties>
</file>